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164D" w:rsidRDefault="0078164D">
      <w:pPr>
        <w:jc w:val="center"/>
        <w:rPr>
          <w:rFonts w:ascii="宋体" w:hAnsi="宋体" w:cs="宋体"/>
          <w:b/>
          <w:spacing w:val="34"/>
          <w:sz w:val="84"/>
        </w:rPr>
      </w:pPr>
    </w:p>
    <w:p w:rsidR="0078164D" w:rsidRDefault="00680FB8">
      <w:pPr>
        <w:jc w:val="center"/>
        <w:rPr>
          <w:rFonts w:ascii="宋体" w:hAnsi="宋体" w:cs="宋体"/>
          <w:b/>
          <w:sz w:val="32"/>
          <w:szCs w:val="32"/>
        </w:rPr>
      </w:pPr>
      <w:r>
        <w:rPr>
          <w:rFonts w:ascii="宋体" w:hAnsi="宋体" w:cs="宋体" w:hint="eastAsia"/>
          <w:b/>
          <w:spacing w:val="34"/>
          <w:sz w:val="56"/>
        </w:rPr>
        <w:t>广东茂名幼儿师范专科学校</w:t>
      </w:r>
      <w:r>
        <w:rPr>
          <w:rFonts w:ascii="宋体" w:hAnsi="宋体" w:cs="宋体"/>
          <w:b/>
          <w:sz w:val="24"/>
          <w:szCs w:val="32"/>
        </w:rPr>
        <w:t> </w:t>
      </w:r>
    </w:p>
    <w:p w:rsidR="0078164D" w:rsidRDefault="0078164D">
      <w:pPr>
        <w:jc w:val="center"/>
        <w:rPr>
          <w:rFonts w:ascii="宋体" w:hAnsi="宋体" w:cs="宋体"/>
          <w:b/>
          <w:sz w:val="32"/>
          <w:szCs w:val="32"/>
        </w:rPr>
      </w:pPr>
    </w:p>
    <w:p w:rsidR="0078164D" w:rsidRDefault="00680FB8">
      <w:pPr>
        <w:jc w:val="center"/>
        <w:rPr>
          <w:rFonts w:ascii="宋体" w:hAnsi="宋体" w:cs="宋体"/>
          <w:b/>
          <w:sz w:val="32"/>
          <w:szCs w:val="32"/>
        </w:rPr>
      </w:pPr>
      <w:r>
        <w:rPr>
          <w:rFonts w:ascii="宋体" w:hAnsi="宋体" w:cs="宋体" w:hint="eastAsia"/>
          <w:b/>
          <w:sz w:val="32"/>
          <w:szCs w:val="32"/>
        </w:rPr>
        <w:t>特殊教育专业</w:t>
      </w:r>
      <w:r>
        <w:rPr>
          <w:rFonts w:ascii="PMingLiU" w:hAnsi="宋体" w:cs="宋体" w:hint="eastAsia"/>
          <w:b/>
          <w:sz w:val="32"/>
          <w:szCs w:val="32"/>
        </w:rPr>
        <w:t>学前服务</w:t>
      </w:r>
      <w:r>
        <w:rPr>
          <w:rFonts w:ascii="宋体" w:hAnsi="宋体" w:cs="宋体" w:hint="eastAsia"/>
          <w:b/>
          <w:sz w:val="32"/>
          <w:szCs w:val="32"/>
        </w:rPr>
        <w:t>人才培养方案</w:t>
      </w:r>
    </w:p>
    <w:p w:rsidR="0078164D" w:rsidRDefault="00680FB8">
      <w:pPr>
        <w:jc w:val="center"/>
        <w:rPr>
          <w:rFonts w:ascii="宋体" w:hAnsi="宋体" w:cs="宋体"/>
          <w:b/>
          <w:sz w:val="28"/>
        </w:rPr>
      </w:pPr>
      <w:r>
        <w:rPr>
          <w:rFonts w:ascii="宋体" w:hAnsi="宋体" w:cs="宋体"/>
          <w:b/>
          <w:sz w:val="28"/>
        </w:rPr>
        <w:t> </w:t>
      </w:r>
    </w:p>
    <w:p w:rsidR="0078164D" w:rsidRDefault="00680FB8">
      <w:pPr>
        <w:jc w:val="center"/>
        <w:rPr>
          <w:rFonts w:ascii="宋体" w:hAnsi="宋体" w:cs="宋体"/>
          <w:sz w:val="30"/>
        </w:rPr>
      </w:pPr>
      <w:r>
        <w:rPr>
          <w:rFonts w:ascii="宋体" w:hAnsi="宋体" w:cs="宋体"/>
          <w:sz w:val="30"/>
        </w:rPr>
        <w:t> </w:t>
      </w:r>
    </w:p>
    <w:p w:rsidR="0078164D" w:rsidRDefault="00680FB8">
      <w:pPr>
        <w:tabs>
          <w:tab w:val="left" w:pos="7080"/>
        </w:tabs>
        <w:spacing w:line="900" w:lineRule="exact"/>
        <w:ind w:firstLineChars="492" w:firstLine="1581"/>
        <w:rPr>
          <w:rFonts w:ascii="宋体" w:hAnsi="宋体" w:cs="宋体"/>
          <w:b/>
          <w:bCs/>
          <w:sz w:val="32"/>
          <w:u w:val="single"/>
        </w:rPr>
      </w:pPr>
      <w:r>
        <w:rPr>
          <w:rFonts w:ascii="宋体" w:hAnsi="宋体" w:cs="宋体" w:hint="eastAsia"/>
          <w:b/>
          <w:bCs/>
          <w:sz w:val="32"/>
        </w:rPr>
        <w:t>学</w:t>
      </w:r>
      <w:r>
        <w:rPr>
          <w:rFonts w:ascii="宋体" w:hAnsi="宋体" w:cs="宋体"/>
          <w:b/>
          <w:bCs/>
          <w:sz w:val="32"/>
        </w:rPr>
        <w:t xml:space="preserve">         </w:t>
      </w:r>
      <w:r>
        <w:rPr>
          <w:rFonts w:ascii="宋体" w:hAnsi="宋体" w:cs="宋体" w:hint="eastAsia"/>
          <w:b/>
          <w:bCs/>
          <w:sz w:val="32"/>
        </w:rPr>
        <w:t>院</w:t>
      </w:r>
      <w:r>
        <w:rPr>
          <w:rFonts w:ascii="宋体" w:hAnsi="宋体" w:cs="宋体"/>
          <w:b/>
          <w:bCs/>
          <w:sz w:val="32"/>
          <w:u w:val="single"/>
        </w:rPr>
        <w:t xml:space="preserve">       </w:t>
      </w:r>
      <w:r>
        <w:rPr>
          <w:rFonts w:ascii="宋体" w:hAnsi="宋体" w:cs="宋体" w:hint="eastAsia"/>
          <w:b/>
          <w:bCs/>
          <w:sz w:val="32"/>
          <w:u w:val="single"/>
        </w:rPr>
        <w:t>教育科学学院</w:t>
      </w:r>
      <w:r w:rsidR="00DF2899">
        <w:rPr>
          <w:rFonts w:ascii="宋体" w:hAnsi="宋体" w:cs="宋体" w:hint="eastAsia"/>
          <w:b/>
          <w:bCs/>
          <w:sz w:val="32"/>
          <w:u w:val="single"/>
        </w:rPr>
        <w:t xml:space="preserve">         </w:t>
      </w:r>
    </w:p>
    <w:p w:rsidR="0078164D" w:rsidRDefault="00680FB8">
      <w:pPr>
        <w:tabs>
          <w:tab w:val="left" w:pos="7080"/>
        </w:tabs>
        <w:spacing w:line="900" w:lineRule="exact"/>
        <w:ind w:firstLineChars="492" w:firstLine="1581"/>
        <w:rPr>
          <w:rFonts w:ascii="宋体" w:hAnsi="宋体" w:cs="宋体"/>
          <w:b/>
          <w:bCs/>
          <w:sz w:val="32"/>
          <w:u w:val="single"/>
        </w:rPr>
      </w:pPr>
      <w:r>
        <w:rPr>
          <w:rFonts w:ascii="宋体" w:hAnsi="宋体" w:cs="宋体" w:hint="eastAsia"/>
          <w:b/>
          <w:bCs/>
          <w:sz w:val="32"/>
        </w:rPr>
        <w:t>专</w:t>
      </w:r>
      <w:r>
        <w:rPr>
          <w:rFonts w:ascii="宋体" w:hAnsi="宋体" w:cs="宋体"/>
          <w:b/>
          <w:bCs/>
          <w:sz w:val="32"/>
        </w:rPr>
        <w:t xml:space="preserve">         </w:t>
      </w:r>
      <w:r>
        <w:rPr>
          <w:rFonts w:ascii="宋体" w:hAnsi="宋体" w:cs="宋体" w:hint="eastAsia"/>
          <w:b/>
          <w:bCs/>
          <w:sz w:val="32"/>
        </w:rPr>
        <w:t>业</w:t>
      </w:r>
      <w:r>
        <w:rPr>
          <w:rFonts w:ascii="宋体" w:hAnsi="宋体" w:cs="宋体"/>
          <w:b/>
          <w:bCs/>
          <w:sz w:val="32"/>
        </w:rPr>
        <w:t xml:space="preserve"> </w:t>
      </w:r>
      <w:r>
        <w:rPr>
          <w:rFonts w:ascii="宋体" w:hAnsi="宋体" w:cs="宋体"/>
          <w:b/>
          <w:bCs/>
          <w:sz w:val="32"/>
          <w:u w:val="single"/>
        </w:rPr>
        <w:t xml:space="preserve">     </w:t>
      </w:r>
      <w:r>
        <w:rPr>
          <w:rFonts w:ascii="宋体" w:hAnsi="宋体" w:cs="宋体" w:hint="eastAsia"/>
          <w:b/>
          <w:bCs/>
          <w:sz w:val="32"/>
          <w:u w:val="single"/>
        </w:rPr>
        <w:t>特殊教育专业</w:t>
      </w:r>
      <w:r w:rsidR="00DF2899">
        <w:rPr>
          <w:rFonts w:ascii="宋体" w:hAnsi="宋体" w:cs="宋体" w:hint="eastAsia"/>
          <w:b/>
          <w:bCs/>
          <w:sz w:val="32"/>
          <w:u w:val="single"/>
        </w:rPr>
        <w:t xml:space="preserve">          </w:t>
      </w:r>
    </w:p>
    <w:p w:rsidR="0078164D" w:rsidRDefault="00680FB8">
      <w:pPr>
        <w:tabs>
          <w:tab w:val="left" w:pos="7080"/>
        </w:tabs>
        <w:spacing w:line="900" w:lineRule="exact"/>
        <w:ind w:firstLineChars="492" w:firstLine="1581"/>
        <w:rPr>
          <w:rFonts w:ascii="宋体" w:hAnsi="宋体" w:cs="宋体"/>
          <w:b/>
          <w:bCs/>
          <w:sz w:val="32"/>
          <w:u w:val="single"/>
        </w:rPr>
      </w:pPr>
      <w:r>
        <w:rPr>
          <w:rFonts w:ascii="宋体" w:hAnsi="宋体" w:cs="宋体" w:hint="eastAsia"/>
          <w:b/>
          <w:bCs/>
          <w:sz w:val="32"/>
        </w:rPr>
        <w:t>年</w:t>
      </w:r>
      <w:r>
        <w:rPr>
          <w:rFonts w:ascii="宋体" w:hAnsi="宋体" w:cs="宋体"/>
          <w:b/>
          <w:bCs/>
          <w:sz w:val="32"/>
        </w:rPr>
        <w:t xml:space="preserve">         </w:t>
      </w:r>
      <w:r>
        <w:rPr>
          <w:rFonts w:ascii="宋体" w:hAnsi="宋体" w:cs="宋体" w:hint="eastAsia"/>
          <w:b/>
          <w:bCs/>
          <w:sz w:val="32"/>
        </w:rPr>
        <w:t>级</w:t>
      </w:r>
      <w:r>
        <w:rPr>
          <w:rFonts w:ascii="宋体" w:hAnsi="宋体" w:cs="宋体"/>
          <w:b/>
          <w:bCs/>
          <w:sz w:val="32"/>
        </w:rPr>
        <w:t xml:space="preserve"> </w:t>
      </w:r>
      <w:r>
        <w:rPr>
          <w:rFonts w:ascii="宋体" w:hAnsi="宋体" w:cs="宋体"/>
          <w:b/>
          <w:bCs/>
          <w:sz w:val="32"/>
          <w:u w:val="single"/>
        </w:rPr>
        <w:t xml:space="preserve">        2023</w:t>
      </w:r>
      <w:r>
        <w:rPr>
          <w:rFonts w:ascii="宋体" w:hAnsi="宋体" w:cs="宋体" w:hint="eastAsia"/>
          <w:b/>
          <w:bCs/>
          <w:sz w:val="32"/>
          <w:u w:val="single"/>
        </w:rPr>
        <w:t>级</w:t>
      </w:r>
      <w:r w:rsidR="00DF2899">
        <w:rPr>
          <w:rFonts w:ascii="宋体" w:hAnsi="宋体" w:cs="宋体" w:hint="eastAsia"/>
          <w:b/>
          <w:bCs/>
          <w:sz w:val="32"/>
          <w:u w:val="single"/>
        </w:rPr>
        <w:t xml:space="preserve">            </w:t>
      </w:r>
    </w:p>
    <w:p w:rsidR="0078164D" w:rsidRDefault="00680FB8">
      <w:pPr>
        <w:tabs>
          <w:tab w:val="left" w:pos="7080"/>
        </w:tabs>
        <w:spacing w:line="900" w:lineRule="exact"/>
        <w:ind w:firstLineChars="492" w:firstLine="1581"/>
        <w:rPr>
          <w:rFonts w:ascii="宋体" w:hAnsi="宋体" w:cs="宋体"/>
          <w:b/>
          <w:bCs/>
          <w:sz w:val="32"/>
        </w:rPr>
      </w:pPr>
      <w:r>
        <w:rPr>
          <w:rFonts w:ascii="宋体" w:hAnsi="宋体" w:cs="宋体" w:hint="eastAsia"/>
          <w:b/>
          <w:bCs/>
          <w:sz w:val="32"/>
        </w:rPr>
        <w:t>制</w:t>
      </w:r>
      <w:r>
        <w:rPr>
          <w:rFonts w:ascii="宋体" w:hAnsi="宋体" w:cs="宋体"/>
          <w:b/>
          <w:bCs/>
          <w:sz w:val="32"/>
        </w:rPr>
        <w:t xml:space="preserve">   </w:t>
      </w:r>
      <w:r>
        <w:rPr>
          <w:rFonts w:ascii="宋体" w:hAnsi="宋体" w:cs="宋体" w:hint="eastAsia"/>
          <w:b/>
          <w:bCs/>
          <w:sz w:val="32"/>
        </w:rPr>
        <w:t>定</w:t>
      </w:r>
      <w:r>
        <w:rPr>
          <w:rFonts w:ascii="宋体" w:hAnsi="宋体" w:cs="宋体"/>
          <w:b/>
          <w:bCs/>
          <w:sz w:val="32"/>
        </w:rPr>
        <w:t xml:space="preserve">    </w:t>
      </w:r>
      <w:r>
        <w:rPr>
          <w:rFonts w:ascii="宋体" w:hAnsi="宋体" w:cs="宋体" w:hint="eastAsia"/>
          <w:b/>
          <w:bCs/>
          <w:sz w:val="32"/>
        </w:rPr>
        <w:t>人</w:t>
      </w:r>
      <w:r w:rsidR="00DF2899">
        <w:rPr>
          <w:rFonts w:ascii="宋体" w:hAnsi="宋体" w:cs="宋体" w:hint="eastAsia"/>
          <w:b/>
          <w:bCs/>
          <w:sz w:val="32"/>
        </w:rPr>
        <w:t xml:space="preserve"> </w:t>
      </w:r>
      <w:r w:rsidR="00DF2899">
        <w:rPr>
          <w:rFonts w:ascii="宋体" w:hAnsi="宋体" w:cs="宋体" w:hint="eastAsia"/>
          <w:b/>
          <w:bCs/>
          <w:sz w:val="32"/>
          <w:u w:val="single"/>
        </w:rPr>
        <w:t xml:space="preserve">                           </w:t>
      </w:r>
    </w:p>
    <w:p w:rsidR="0078164D" w:rsidRDefault="00680FB8">
      <w:pPr>
        <w:tabs>
          <w:tab w:val="left" w:pos="7080"/>
        </w:tabs>
        <w:spacing w:line="900" w:lineRule="exact"/>
        <w:ind w:firstLineChars="562" w:firstLine="1581"/>
        <w:rPr>
          <w:rFonts w:ascii="宋体" w:hAnsi="宋体" w:cs="宋体"/>
          <w:b/>
          <w:bCs/>
          <w:spacing w:val="-20"/>
          <w:sz w:val="32"/>
        </w:rPr>
      </w:pPr>
      <w:r>
        <w:rPr>
          <w:rFonts w:ascii="宋体" w:hAnsi="宋体" w:cs="宋体" w:hint="eastAsia"/>
          <w:b/>
          <w:bCs/>
          <w:spacing w:val="-20"/>
          <w:sz w:val="32"/>
        </w:rPr>
        <w:t>审定人（院长）</w:t>
      </w:r>
      <w:r>
        <w:rPr>
          <w:rFonts w:ascii="宋体" w:hAnsi="宋体" w:cs="宋体"/>
          <w:b/>
          <w:bCs/>
          <w:spacing w:val="-20"/>
          <w:sz w:val="32"/>
        </w:rPr>
        <w:t xml:space="preserve"> </w:t>
      </w:r>
      <w:r>
        <w:rPr>
          <w:rFonts w:ascii="宋体" w:hAnsi="宋体" w:cs="宋体" w:hint="eastAsia"/>
          <w:b/>
          <w:bCs/>
          <w:spacing w:val="-20"/>
          <w:sz w:val="32"/>
          <w:u w:val="single"/>
        </w:rPr>
        <w:t>签名（盖章）</w:t>
      </w:r>
      <w:r w:rsidR="00DF2899">
        <w:rPr>
          <w:rFonts w:ascii="宋体" w:hAnsi="宋体" w:cs="宋体" w:hint="eastAsia"/>
          <w:b/>
          <w:bCs/>
          <w:spacing w:val="-20"/>
          <w:sz w:val="32"/>
          <w:u w:val="single"/>
        </w:rPr>
        <w:t xml:space="preserve">                        </w:t>
      </w:r>
    </w:p>
    <w:p w:rsidR="0078164D" w:rsidRDefault="00680FB8">
      <w:pPr>
        <w:tabs>
          <w:tab w:val="left" w:pos="7080"/>
        </w:tabs>
        <w:spacing w:line="900" w:lineRule="exact"/>
        <w:ind w:firstLineChars="605" w:firstLine="1581"/>
        <w:rPr>
          <w:rFonts w:ascii="宋体" w:hAnsi="宋体" w:cs="宋体"/>
          <w:b/>
          <w:bCs/>
          <w:spacing w:val="-30"/>
          <w:sz w:val="32"/>
          <w:u w:val="single"/>
        </w:rPr>
      </w:pPr>
      <w:r>
        <w:rPr>
          <w:rFonts w:ascii="宋体" w:hAnsi="宋体" w:cs="宋体" w:hint="eastAsia"/>
          <w:b/>
          <w:bCs/>
          <w:spacing w:val="-30"/>
          <w:sz w:val="32"/>
        </w:rPr>
        <w:t>审批人（教务部长）</w:t>
      </w:r>
      <w:r>
        <w:rPr>
          <w:rFonts w:ascii="宋体" w:hAnsi="宋体" w:cs="宋体"/>
          <w:b/>
          <w:bCs/>
          <w:spacing w:val="-30"/>
          <w:sz w:val="32"/>
        </w:rPr>
        <w:t xml:space="preserve"> </w:t>
      </w:r>
      <w:r>
        <w:rPr>
          <w:rFonts w:ascii="宋体" w:hAnsi="宋体" w:cs="宋体" w:hint="eastAsia"/>
          <w:b/>
          <w:bCs/>
          <w:spacing w:val="-30"/>
          <w:sz w:val="32"/>
          <w:u w:val="single"/>
        </w:rPr>
        <w:t>签名（盖章）</w:t>
      </w:r>
      <w:r w:rsidR="00DF2899">
        <w:rPr>
          <w:rFonts w:ascii="宋体" w:hAnsi="宋体" w:cs="宋体" w:hint="eastAsia"/>
          <w:b/>
          <w:bCs/>
          <w:spacing w:val="-30"/>
          <w:sz w:val="32"/>
          <w:u w:val="single"/>
        </w:rPr>
        <w:t xml:space="preserve">                          </w:t>
      </w:r>
    </w:p>
    <w:p w:rsidR="0078164D" w:rsidRDefault="00680FB8">
      <w:pPr>
        <w:tabs>
          <w:tab w:val="left" w:pos="7080"/>
        </w:tabs>
        <w:spacing w:line="900" w:lineRule="exact"/>
        <w:ind w:firstLineChars="492" w:firstLine="1581"/>
        <w:rPr>
          <w:rFonts w:ascii="宋体" w:hAnsi="宋体" w:cs="宋体"/>
          <w:b/>
          <w:bCs/>
          <w:sz w:val="32"/>
          <w:u w:val="single"/>
        </w:rPr>
      </w:pPr>
      <w:r>
        <w:rPr>
          <w:rFonts w:ascii="宋体" w:hAnsi="宋体" w:cs="宋体" w:hint="eastAsia"/>
          <w:b/>
          <w:bCs/>
          <w:sz w:val="32"/>
        </w:rPr>
        <w:t>主</w:t>
      </w:r>
      <w:r>
        <w:rPr>
          <w:rFonts w:ascii="宋体" w:hAnsi="宋体" w:cs="宋体"/>
          <w:b/>
          <w:bCs/>
          <w:sz w:val="32"/>
        </w:rPr>
        <w:t xml:space="preserve"> </w:t>
      </w:r>
      <w:r>
        <w:rPr>
          <w:rFonts w:ascii="宋体" w:hAnsi="宋体" w:cs="宋体" w:hint="eastAsia"/>
          <w:b/>
          <w:bCs/>
          <w:sz w:val="32"/>
        </w:rPr>
        <w:t>管</w:t>
      </w:r>
      <w:r>
        <w:rPr>
          <w:rFonts w:ascii="宋体" w:hAnsi="宋体" w:cs="宋体"/>
          <w:b/>
          <w:bCs/>
          <w:sz w:val="32"/>
        </w:rPr>
        <w:t xml:space="preserve"> </w:t>
      </w:r>
      <w:r>
        <w:rPr>
          <w:rFonts w:ascii="宋体" w:hAnsi="宋体" w:cs="宋体" w:hint="eastAsia"/>
          <w:b/>
          <w:bCs/>
          <w:sz w:val="32"/>
        </w:rPr>
        <w:t>副</w:t>
      </w:r>
      <w:r>
        <w:rPr>
          <w:rFonts w:ascii="宋体" w:hAnsi="宋体" w:cs="宋体"/>
          <w:b/>
          <w:bCs/>
          <w:sz w:val="32"/>
        </w:rPr>
        <w:t xml:space="preserve"> </w:t>
      </w:r>
      <w:r>
        <w:rPr>
          <w:rFonts w:ascii="宋体" w:hAnsi="宋体" w:cs="宋体" w:hint="eastAsia"/>
          <w:b/>
          <w:bCs/>
          <w:sz w:val="32"/>
        </w:rPr>
        <w:t>校</w:t>
      </w:r>
      <w:r>
        <w:rPr>
          <w:rFonts w:ascii="宋体" w:hAnsi="宋体" w:cs="宋体"/>
          <w:b/>
          <w:bCs/>
          <w:sz w:val="32"/>
        </w:rPr>
        <w:t xml:space="preserve"> </w:t>
      </w:r>
      <w:r>
        <w:rPr>
          <w:rFonts w:ascii="宋体" w:hAnsi="宋体" w:cs="宋体" w:hint="eastAsia"/>
          <w:b/>
          <w:bCs/>
          <w:sz w:val="32"/>
        </w:rPr>
        <w:t>长</w:t>
      </w:r>
      <w:r w:rsidR="00DF2899">
        <w:rPr>
          <w:rFonts w:ascii="宋体" w:hAnsi="宋体" w:cs="宋体" w:hint="eastAsia"/>
          <w:b/>
          <w:bCs/>
          <w:sz w:val="32"/>
        </w:rPr>
        <w:t xml:space="preserve"> </w:t>
      </w:r>
      <w:r w:rsidR="00DF2899">
        <w:rPr>
          <w:rFonts w:ascii="宋体" w:hAnsi="宋体" w:cs="宋体" w:hint="eastAsia"/>
          <w:b/>
          <w:bCs/>
          <w:sz w:val="32"/>
          <w:u w:val="single"/>
        </w:rPr>
        <w:t xml:space="preserve">                          </w:t>
      </w:r>
    </w:p>
    <w:p w:rsidR="0078164D" w:rsidRDefault="00680FB8">
      <w:pPr>
        <w:spacing w:after="120"/>
        <w:jc w:val="center"/>
        <w:rPr>
          <w:rFonts w:ascii="宋体" w:hAnsi="宋体" w:cs="宋体"/>
          <w:sz w:val="28"/>
        </w:rPr>
      </w:pPr>
      <w:r>
        <w:rPr>
          <w:rFonts w:ascii="宋体" w:hAnsi="宋体" w:cs="宋体"/>
          <w:sz w:val="30"/>
        </w:rPr>
        <w:t> </w:t>
      </w:r>
      <w:r>
        <w:rPr>
          <w:rFonts w:ascii="宋体" w:hAnsi="宋体" w:cs="宋体"/>
          <w:sz w:val="28"/>
        </w:rPr>
        <w:t> </w:t>
      </w:r>
    </w:p>
    <w:p w:rsidR="0078164D" w:rsidRDefault="0078164D">
      <w:pPr>
        <w:spacing w:after="120"/>
        <w:jc w:val="center"/>
        <w:rPr>
          <w:rFonts w:ascii="宋体" w:hAnsi="宋体" w:cs="宋体"/>
          <w:sz w:val="28"/>
        </w:rPr>
      </w:pPr>
    </w:p>
    <w:p w:rsidR="0078164D" w:rsidRDefault="00286B82">
      <w:pPr>
        <w:spacing w:line="360" w:lineRule="auto"/>
        <w:jc w:val="center"/>
        <w:rPr>
          <w:rFonts w:ascii="宋体" w:hAnsi="宋体" w:cs="宋体"/>
          <w:b/>
          <w:bCs/>
          <w:sz w:val="36"/>
          <w:szCs w:val="36"/>
        </w:rPr>
      </w:pPr>
      <w:r>
        <w:rPr>
          <w:rFonts w:ascii="宋体" w:hAnsi="宋体" w:cs="宋体"/>
          <w:b/>
          <w:bCs/>
          <w:sz w:val="36"/>
          <w:szCs w:val="36"/>
        </w:rPr>
        <w:t>202</w:t>
      </w:r>
      <w:r>
        <w:rPr>
          <w:rFonts w:ascii="宋体" w:hAnsi="宋体" w:cs="宋体" w:hint="eastAsia"/>
          <w:b/>
          <w:bCs/>
          <w:sz w:val="36"/>
          <w:szCs w:val="36"/>
        </w:rPr>
        <w:t>2</w:t>
      </w:r>
      <w:bookmarkStart w:id="0" w:name="_GoBack"/>
      <w:bookmarkEnd w:id="0"/>
      <w:r w:rsidR="00680FB8">
        <w:rPr>
          <w:rFonts w:ascii="宋体" w:hAnsi="宋体" w:cs="宋体" w:hint="eastAsia"/>
          <w:b/>
          <w:bCs/>
          <w:sz w:val="36"/>
          <w:szCs w:val="36"/>
        </w:rPr>
        <w:t>年</w:t>
      </w:r>
      <w:r w:rsidR="00680FB8">
        <w:rPr>
          <w:rFonts w:ascii="宋体" w:hAnsi="宋体" w:cs="宋体"/>
          <w:b/>
          <w:bCs/>
          <w:sz w:val="36"/>
          <w:szCs w:val="36"/>
        </w:rPr>
        <w:t>10</w:t>
      </w:r>
      <w:r w:rsidR="00680FB8">
        <w:rPr>
          <w:rFonts w:ascii="宋体" w:hAnsi="宋体" w:cs="宋体" w:hint="eastAsia"/>
          <w:b/>
          <w:bCs/>
          <w:sz w:val="36"/>
          <w:szCs w:val="36"/>
        </w:rPr>
        <w:t>月</w:t>
      </w:r>
    </w:p>
    <w:p w:rsidR="0078164D" w:rsidRDefault="0078164D">
      <w:pPr>
        <w:jc w:val="center"/>
        <w:rPr>
          <w:rFonts w:ascii="宋体" w:hAnsi="宋体" w:cs="宋体"/>
          <w:b/>
          <w:sz w:val="28"/>
          <w:szCs w:val="28"/>
        </w:rPr>
      </w:pPr>
    </w:p>
    <w:p w:rsidR="0078164D" w:rsidRDefault="00680FB8">
      <w:pPr>
        <w:jc w:val="center"/>
        <w:rPr>
          <w:rFonts w:ascii="宋体" w:hAnsi="宋体" w:cs="宋体"/>
          <w:b/>
          <w:sz w:val="28"/>
          <w:szCs w:val="28"/>
        </w:rPr>
      </w:pPr>
      <w:r>
        <w:rPr>
          <w:rFonts w:ascii="宋体" w:hAnsi="宋体" w:cs="宋体" w:hint="eastAsia"/>
          <w:b/>
          <w:sz w:val="28"/>
          <w:szCs w:val="28"/>
        </w:rPr>
        <w:lastRenderedPageBreak/>
        <w:t>广东茂名幼儿师范专科学校</w:t>
      </w:r>
    </w:p>
    <w:p w:rsidR="0078164D" w:rsidRDefault="00680FB8">
      <w:pPr>
        <w:jc w:val="center"/>
        <w:rPr>
          <w:rFonts w:ascii="宋体" w:hAnsi="宋体" w:cs="宋体"/>
          <w:b/>
          <w:sz w:val="28"/>
          <w:szCs w:val="28"/>
        </w:rPr>
      </w:pPr>
      <w:r>
        <w:rPr>
          <w:rFonts w:ascii="宋体" w:hAnsi="宋体" w:cs="宋体"/>
          <w:b/>
          <w:sz w:val="28"/>
          <w:szCs w:val="28"/>
        </w:rPr>
        <w:t>2023</w:t>
      </w:r>
      <w:r>
        <w:rPr>
          <w:rFonts w:ascii="宋体" w:hAnsi="宋体" w:cs="宋体" w:hint="eastAsia"/>
          <w:b/>
          <w:sz w:val="28"/>
          <w:szCs w:val="28"/>
        </w:rPr>
        <w:t>级特殊教育专业学前服务人才培养方案</w:t>
      </w:r>
    </w:p>
    <w:p w:rsidR="0078164D" w:rsidRDefault="0078164D">
      <w:pPr>
        <w:spacing w:line="400" w:lineRule="exact"/>
        <w:rPr>
          <w:rFonts w:ascii="宋体" w:eastAsia="PMingLiU" w:hAnsi="宋体" w:cs="宋体"/>
          <w:b/>
          <w:bCs/>
          <w:szCs w:val="21"/>
          <w:lang w:eastAsia="zh-TW"/>
        </w:rPr>
      </w:pPr>
    </w:p>
    <w:p w:rsidR="0078164D" w:rsidRDefault="00680FB8">
      <w:pPr>
        <w:spacing w:line="400" w:lineRule="exact"/>
        <w:rPr>
          <w:rStyle w:val="a7"/>
          <w:rFonts w:ascii="宋体" w:hAnsi="宋体" w:cs="宋体"/>
          <w:szCs w:val="21"/>
        </w:rPr>
      </w:pPr>
      <w:r>
        <w:rPr>
          <w:rStyle w:val="a7"/>
          <w:rFonts w:ascii="宋体" w:hAnsi="宋体" w:cs="宋体" w:hint="eastAsia"/>
          <w:szCs w:val="21"/>
        </w:rPr>
        <w:t>一、专业名称</w:t>
      </w:r>
      <w:r>
        <w:rPr>
          <w:rStyle w:val="a7"/>
          <w:rFonts w:ascii="宋体" w:hAnsi="宋体" w:cs="宋体"/>
          <w:szCs w:val="21"/>
        </w:rPr>
        <w:t>(</w:t>
      </w:r>
      <w:r>
        <w:rPr>
          <w:rStyle w:val="a7"/>
          <w:rFonts w:ascii="宋体" w:hAnsi="宋体" w:cs="宋体" w:hint="eastAsia"/>
          <w:szCs w:val="21"/>
        </w:rPr>
        <w:t>代码</w:t>
      </w:r>
      <w:r>
        <w:rPr>
          <w:rStyle w:val="a7"/>
          <w:rFonts w:ascii="宋体" w:hAnsi="宋体" w:cs="宋体"/>
          <w:szCs w:val="21"/>
        </w:rPr>
        <w:t>)</w:t>
      </w:r>
      <w:r w:rsidR="00DF2899">
        <w:rPr>
          <w:rStyle w:val="a7"/>
          <w:rFonts w:ascii="宋体" w:hAnsi="宋体" w:cs="宋体" w:hint="eastAsia"/>
          <w:szCs w:val="21"/>
        </w:rPr>
        <w:t xml:space="preserve"> </w:t>
      </w:r>
    </w:p>
    <w:p w:rsidR="0078164D" w:rsidRDefault="00680FB8">
      <w:pPr>
        <w:widowControl/>
        <w:spacing w:line="400" w:lineRule="exact"/>
        <w:jc w:val="left"/>
        <w:rPr>
          <w:rFonts w:ascii="宋体" w:hAnsi="宋体" w:cs="宋体"/>
          <w:szCs w:val="21"/>
        </w:rPr>
      </w:pPr>
      <w:r>
        <w:rPr>
          <w:rFonts w:ascii="宋体" w:hAnsi="宋体" w:cs="宋体"/>
          <w:szCs w:val="21"/>
        </w:rPr>
        <w:tab/>
        <w:t xml:space="preserve">    </w:t>
      </w:r>
      <w:r>
        <w:rPr>
          <w:rFonts w:ascii="宋体" w:hAnsi="宋体" w:cs="宋体" w:hint="eastAsia"/>
          <w:szCs w:val="21"/>
        </w:rPr>
        <w:t>特殊教育（专业代码</w:t>
      </w:r>
      <w:r>
        <w:rPr>
          <w:rFonts w:ascii="宋体" w:hAnsi="宋体" w:cs="宋体"/>
          <w:szCs w:val="21"/>
        </w:rPr>
        <w:t>570114K</w:t>
      </w:r>
      <w:r>
        <w:rPr>
          <w:rFonts w:ascii="宋体" w:hAnsi="宋体" w:cs="宋体" w:hint="eastAsia"/>
          <w:szCs w:val="21"/>
        </w:rPr>
        <w:t>）</w:t>
      </w:r>
    </w:p>
    <w:p w:rsidR="0078164D" w:rsidRDefault="00680FB8">
      <w:pPr>
        <w:spacing w:line="400" w:lineRule="exact"/>
        <w:rPr>
          <w:rStyle w:val="a7"/>
          <w:rFonts w:ascii="宋体" w:hAnsi="宋体" w:cs="宋体"/>
          <w:szCs w:val="21"/>
        </w:rPr>
      </w:pPr>
      <w:r>
        <w:rPr>
          <w:rStyle w:val="a7"/>
          <w:rFonts w:ascii="宋体" w:hAnsi="宋体" w:cs="宋体" w:hint="eastAsia"/>
          <w:szCs w:val="21"/>
        </w:rPr>
        <w:t>二、入学要求</w:t>
      </w:r>
    </w:p>
    <w:p w:rsidR="0078164D" w:rsidRDefault="00680FB8">
      <w:pPr>
        <w:spacing w:line="400" w:lineRule="exact"/>
        <w:ind w:firstLineChars="200" w:firstLine="420"/>
        <w:rPr>
          <w:rStyle w:val="a7"/>
          <w:rFonts w:ascii="宋体" w:hAnsi="宋体" w:cs="宋体"/>
          <w:szCs w:val="21"/>
        </w:rPr>
      </w:pPr>
      <w:r>
        <w:rPr>
          <w:rFonts w:ascii="宋体" w:hAnsi="宋体" w:cs="宋体"/>
          <w:szCs w:val="21"/>
        </w:rPr>
        <w:tab/>
      </w:r>
      <w:r>
        <w:rPr>
          <w:rFonts w:ascii="宋体" w:hAnsi="宋体" w:cs="宋体" w:hint="eastAsia"/>
          <w:szCs w:val="21"/>
        </w:rPr>
        <w:t>普通高级中学毕业、中高等职业学校毕业或具备同等学力</w:t>
      </w:r>
    </w:p>
    <w:p w:rsidR="0078164D" w:rsidRDefault="00680FB8">
      <w:pPr>
        <w:spacing w:line="400" w:lineRule="exact"/>
        <w:rPr>
          <w:rStyle w:val="a7"/>
          <w:rFonts w:ascii="宋体" w:hAnsi="宋体" w:cs="宋体"/>
          <w:szCs w:val="21"/>
        </w:rPr>
      </w:pPr>
      <w:r>
        <w:rPr>
          <w:rStyle w:val="a7"/>
          <w:rFonts w:ascii="宋体" w:hAnsi="宋体" w:cs="宋体" w:hint="eastAsia"/>
          <w:szCs w:val="21"/>
        </w:rPr>
        <w:t>三、基本修业年限</w:t>
      </w:r>
    </w:p>
    <w:p w:rsidR="0078164D" w:rsidRDefault="00680FB8">
      <w:pPr>
        <w:spacing w:line="400" w:lineRule="exact"/>
        <w:ind w:firstLineChars="200" w:firstLine="420"/>
        <w:rPr>
          <w:rFonts w:ascii="宋体" w:hAnsi="宋体" w:cs="宋体"/>
          <w:szCs w:val="21"/>
        </w:rPr>
      </w:pPr>
      <w:r>
        <w:rPr>
          <w:rFonts w:ascii="宋体" w:hAnsi="宋体" w:cs="宋体"/>
          <w:szCs w:val="21"/>
        </w:rPr>
        <w:tab/>
      </w:r>
      <w:r>
        <w:rPr>
          <w:rFonts w:ascii="宋体" w:hAnsi="宋体" w:cs="宋体" w:hint="eastAsia"/>
          <w:szCs w:val="21"/>
        </w:rPr>
        <w:t>三年</w:t>
      </w:r>
    </w:p>
    <w:p w:rsidR="0078164D" w:rsidRDefault="00680FB8">
      <w:pPr>
        <w:spacing w:line="400" w:lineRule="exact"/>
        <w:rPr>
          <w:rFonts w:ascii="宋体" w:hAnsi="宋体" w:cs="宋体"/>
          <w:b/>
          <w:szCs w:val="21"/>
        </w:rPr>
      </w:pPr>
      <w:r>
        <w:rPr>
          <w:rFonts w:ascii="宋体" w:hAnsi="宋体" w:cs="宋体" w:hint="eastAsia"/>
          <w:b/>
          <w:szCs w:val="21"/>
        </w:rPr>
        <w:t>四、职业面向</w:t>
      </w:r>
    </w:p>
    <w:p w:rsidR="0078164D" w:rsidRDefault="00680FB8">
      <w:pPr>
        <w:spacing w:line="400" w:lineRule="exact"/>
        <w:ind w:firstLineChars="200" w:firstLine="422"/>
        <w:rPr>
          <w:rFonts w:ascii="宋体" w:hAnsi="宋体" w:cs="宋体"/>
          <w:b/>
          <w:szCs w:val="21"/>
        </w:rPr>
      </w:pPr>
      <w:r>
        <w:rPr>
          <w:rFonts w:ascii="宋体" w:hAnsi="宋体" w:cs="宋体"/>
          <w:b/>
          <w:szCs w:val="21"/>
        </w:rPr>
        <w:t>(</w:t>
      </w:r>
      <w:r>
        <w:rPr>
          <w:rFonts w:ascii="宋体" w:hAnsi="宋体" w:cs="宋体" w:hint="eastAsia"/>
          <w:b/>
          <w:szCs w:val="21"/>
        </w:rPr>
        <w:t>一</w:t>
      </w:r>
      <w:r>
        <w:rPr>
          <w:rFonts w:ascii="宋体" w:hAnsi="宋体" w:cs="宋体"/>
          <w:b/>
          <w:szCs w:val="21"/>
        </w:rPr>
        <w:t xml:space="preserve">) </w:t>
      </w:r>
      <w:r>
        <w:rPr>
          <w:rFonts w:ascii="宋体" w:hAnsi="宋体" w:cs="宋体" w:hint="eastAsia"/>
          <w:b/>
          <w:szCs w:val="21"/>
        </w:rPr>
        <w:t>职业面向</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1000"/>
        <w:gridCol w:w="1134"/>
        <w:gridCol w:w="992"/>
        <w:gridCol w:w="1985"/>
        <w:gridCol w:w="3402"/>
      </w:tblGrid>
      <w:tr w:rsidR="0078164D">
        <w:tc>
          <w:tcPr>
            <w:tcW w:w="985" w:type="dxa"/>
          </w:tcPr>
          <w:p w:rsidR="0078164D" w:rsidRDefault="00680FB8">
            <w:pPr>
              <w:spacing w:line="400" w:lineRule="exact"/>
              <w:jc w:val="center"/>
              <w:rPr>
                <w:rFonts w:ascii="宋体" w:hAnsi="宋体" w:cs="宋体"/>
                <w:bCs/>
                <w:szCs w:val="21"/>
              </w:rPr>
            </w:pPr>
            <w:r>
              <w:rPr>
                <w:rFonts w:ascii="宋体" w:hAnsi="宋体" w:cs="宋体" w:hint="eastAsia"/>
                <w:bCs/>
                <w:szCs w:val="21"/>
              </w:rPr>
              <w:t>所属专业大类</w:t>
            </w:r>
          </w:p>
        </w:tc>
        <w:tc>
          <w:tcPr>
            <w:tcW w:w="1000" w:type="dxa"/>
          </w:tcPr>
          <w:p w:rsidR="0078164D" w:rsidRDefault="00680FB8">
            <w:pPr>
              <w:spacing w:line="400" w:lineRule="exact"/>
              <w:jc w:val="center"/>
              <w:rPr>
                <w:rFonts w:ascii="宋体" w:hAnsi="宋体" w:cs="宋体"/>
                <w:bCs/>
                <w:szCs w:val="21"/>
              </w:rPr>
            </w:pPr>
            <w:r>
              <w:rPr>
                <w:rFonts w:ascii="宋体" w:hAnsi="宋体" w:cs="宋体" w:hint="eastAsia"/>
                <w:bCs/>
                <w:szCs w:val="21"/>
              </w:rPr>
              <w:t>所属专业类</w:t>
            </w:r>
          </w:p>
        </w:tc>
        <w:tc>
          <w:tcPr>
            <w:tcW w:w="1134" w:type="dxa"/>
          </w:tcPr>
          <w:p w:rsidR="0078164D" w:rsidRDefault="00680FB8">
            <w:pPr>
              <w:spacing w:line="400" w:lineRule="exact"/>
              <w:jc w:val="center"/>
              <w:rPr>
                <w:rFonts w:ascii="宋体" w:hAnsi="宋体" w:cs="宋体"/>
                <w:bCs/>
                <w:szCs w:val="21"/>
              </w:rPr>
            </w:pPr>
            <w:r>
              <w:rPr>
                <w:rFonts w:ascii="宋体" w:hAnsi="宋体" w:cs="宋体" w:hint="eastAsia"/>
                <w:bCs/>
                <w:szCs w:val="21"/>
              </w:rPr>
              <w:t>对应行业</w:t>
            </w:r>
          </w:p>
        </w:tc>
        <w:tc>
          <w:tcPr>
            <w:tcW w:w="992" w:type="dxa"/>
          </w:tcPr>
          <w:p w:rsidR="0078164D" w:rsidRDefault="00680FB8">
            <w:pPr>
              <w:spacing w:line="400" w:lineRule="exact"/>
              <w:jc w:val="center"/>
              <w:rPr>
                <w:rFonts w:ascii="宋体" w:hAnsi="宋体" w:cs="宋体"/>
                <w:bCs/>
                <w:szCs w:val="21"/>
                <w:highlight w:val="yellow"/>
              </w:rPr>
            </w:pPr>
            <w:r>
              <w:rPr>
                <w:rFonts w:ascii="宋体" w:hAnsi="宋体" w:cs="宋体" w:hint="eastAsia"/>
                <w:bCs/>
                <w:szCs w:val="21"/>
              </w:rPr>
              <w:t>主要职业类别</w:t>
            </w:r>
          </w:p>
        </w:tc>
        <w:tc>
          <w:tcPr>
            <w:tcW w:w="1985" w:type="dxa"/>
          </w:tcPr>
          <w:p w:rsidR="0078164D" w:rsidRDefault="00680FB8">
            <w:pPr>
              <w:spacing w:line="400" w:lineRule="exact"/>
              <w:jc w:val="center"/>
              <w:rPr>
                <w:rFonts w:ascii="宋体" w:hAnsi="宋体" w:cs="宋体"/>
                <w:bCs/>
                <w:szCs w:val="21"/>
              </w:rPr>
            </w:pPr>
            <w:r>
              <w:rPr>
                <w:rFonts w:ascii="宋体" w:hAnsi="宋体" w:cs="宋体" w:hint="eastAsia"/>
                <w:bCs/>
                <w:szCs w:val="21"/>
              </w:rPr>
              <w:t>主要岗位类别（或技术领域）举例</w:t>
            </w:r>
          </w:p>
        </w:tc>
        <w:tc>
          <w:tcPr>
            <w:tcW w:w="3402" w:type="dxa"/>
          </w:tcPr>
          <w:p w:rsidR="0078164D" w:rsidRDefault="00680FB8">
            <w:pPr>
              <w:spacing w:line="400" w:lineRule="exact"/>
              <w:jc w:val="center"/>
              <w:rPr>
                <w:rFonts w:ascii="宋体" w:hAnsi="宋体" w:cs="宋体"/>
                <w:bCs/>
                <w:szCs w:val="21"/>
              </w:rPr>
            </w:pPr>
            <w:r>
              <w:rPr>
                <w:rFonts w:ascii="宋体" w:hAnsi="宋体" w:cs="宋体" w:hint="eastAsia"/>
                <w:bCs/>
                <w:szCs w:val="21"/>
              </w:rPr>
              <w:t>职业资格（职业技术等级）证书举例</w:t>
            </w:r>
          </w:p>
        </w:tc>
      </w:tr>
      <w:tr w:rsidR="0078164D">
        <w:trPr>
          <w:trHeight w:val="3271"/>
        </w:trPr>
        <w:tc>
          <w:tcPr>
            <w:tcW w:w="985" w:type="dxa"/>
            <w:vAlign w:val="center"/>
          </w:tcPr>
          <w:p w:rsidR="0078164D" w:rsidRDefault="0078164D">
            <w:pPr>
              <w:spacing w:line="400" w:lineRule="exact"/>
              <w:rPr>
                <w:rFonts w:ascii="宋体" w:hAnsi="宋体" w:cs="宋体"/>
                <w:bCs/>
                <w:szCs w:val="21"/>
                <w:lang w:val="zh-CN"/>
              </w:rPr>
            </w:pPr>
          </w:p>
          <w:p w:rsidR="0078164D" w:rsidRDefault="00680FB8">
            <w:pPr>
              <w:spacing w:line="400" w:lineRule="exact"/>
              <w:rPr>
                <w:rFonts w:ascii="宋体" w:hAnsi="宋体" w:cs="宋体"/>
                <w:bCs/>
                <w:szCs w:val="21"/>
                <w:lang w:val="zh-CN"/>
              </w:rPr>
            </w:pPr>
            <w:r>
              <w:rPr>
                <w:rFonts w:ascii="宋体" w:hAnsi="宋体" w:cs="宋体" w:hint="eastAsia"/>
                <w:bCs/>
                <w:szCs w:val="21"/>
                <w:lang w:val="zh-CN"/>
              </w:rPr>
              <w:t>教育与体育大类</w:t>
            </w:r>
            <w:r>
              <w:rPr>
                <w:rFonts w:ascii="宋体" w:hAnsi="宋体" w:cs="宋体"/>
                <w:bCs/>
                <w:szCs w:val="21"/>
                <w:lang w:val="zh-CN"/>
              </w:rPr>
              <w:t xml:space="preserve"> ( </w:t>
            </w:r>
            <w:r>
              <w:rPr>
                <w:rFonts w:ascii="宋体" w:hAnsi="宋体" w:cs="宋体"/>
                <w:bCs/>
                <w:szCs w:val="21"/>
              </w:rPr>
              <w:t>57</w:t>
            </w:r>
            <w:r>
              <w:rPr>
                <w:rFonts w:ascii="宋体" w:hAnsi="宋体" w:cs="宋体"/>
                <w:bCs/>
                <w:szCs w:val="21"/>
                <w:lang w:val="zh-CN"/>
              </w:rPr>
              <w:t xml:space="preserve"> )</w:t>
            </w:r>
          </w:p>
        </w:tc>
        <w:tc>
          <w:tcPr>
            <w:tcW w:w="1000" w:type="dxa"/>
            <w:vAlign w:val="center"/>
          </w:tcPr>
          <w:p w:rsidR="0078164D" w:rsidRDefault="00680FB8">
            <w:pPr>
              <w:spacing w:line="400" w:lineRule="exact"/>
              <w:rPr>
                <w:rFonts w:ascii="宋体" w:hAnsi="宋体" w:cs="宋体"/>
                <w:bCs/>
                <w:szCs w:val="21"/>
                <w:lang w:val="zh-CN"/>
              </w:rPr>
            </w:pPr>
            <w:r>
              <w:rPr>
                <w:rFonts w:ascii="宋体" w:hAnsi="宋体" w:cs="宋体" w:hint="eastAsia"/>
                <w:bCs/>
                <w:szCs w:val="21"/>
                <w:lang w:val="zh-CN"/>
              </w:rPr>
              <w:t>教育类（</w:t>
            </w:r>
            <w:r>
              <w:rPr>
                <w:rFonts w:ascii="宋体" w:hAnsi="宋体" w:cs="宋体"/>
                <w:bCs/>
                <w:szCs w:val="21"/>
                <w:lang w:val="zh-CN"/>
              </w:rPr>
              <w:t>5701</w:t>
            </w:r>
            <w:r>
              <w:rPr>
                <w:rFonts w:ascii="宋体" w:hAnsi="宋体" w:cs="宋体" w:hint="eastAsia"/>
                <w:bCs/>
                <w:szCs w:val="21"/>
                <w:lang w:val="zh-CN"/>
              </w:rPr>
              <w:t>）</w:t>
            </w:r>
          </w:p>
        </w:tc>
        <w:tc>
          <w:tcPr>
            <w:tcW w:w="1134" w:type="dxa"/>
            <w:vAlign w:val="center"/>
          </w:tcPr>
          <w:p w:rsidR="0078164D" w:rsidRDefault="00680FB8">
            <w:pPr>
              <w:spacing w:line="400" w:lineRule="exact"/>
              <w:rPr>
                <w:rFonts w:ascii="宋体" w:eastAsia="PMingLiU" w:hAnsi="宋体" w:cs="宋体"/>
                <w:bCs/>
                <w:szCs w:val="21"/>
                <w:lang w:val="zh-CN" w:eastAsia="zh-TW"/>
              </w:rPr>
            </w:pPr>
            <w:r>
              <w:rPr>
                <w:rFonts w:ascii="宋体" w:hAnsi="宋体" w:cs="宋体" w:hint="eastAsia"/>
                <w:bCs/>
                <w:color w:val="000000" w:themeColor="text1"/>
                <w:szCs w:val="21"/>
                <w:lang w:val="zh-CN"/>
              </w:rPr>
              <w:t>教育（</w:t>
            </w:r>
            <w:r>
              <w:rPr>
                <w:rFonts w:ascii="宋体" w:hAnsi="宋体" w:cs="宋体"/>
                <w:bCs/>
                <w:color w:val="000000" w:themeColor="text1"/>
                <w:szCs w:val="21"/>
                <w:lang w:val="zh-CN"/>
              </w:rPr>
              <w:t>8</w:t>
            </w:r>
            <w:r>
              <w:rPr>
                <w:rFonts w:ascii="宋体" w:hAnsi="宋体" w:cs="宋体"/>
                <w:bCs/>
                <w:color w:val="000000" w:themeColor="text1"/>
                <w:szCs w:val="21"/>
              </w:rPr>
              <w:t>2</w:t>
            </w:r>
            <w:r>
              <w:rPr>
                <w:rFonts w:ascii="宋体" w:hAnsi="宋体" w:cs="宋体" w:hint="eastAsia"/>
                <w:bCs/>
                <w:color w:val="000000" w:themeColor="text1"/>
                <w:szCs w:val="21"/>
                <w:lang w:val="zh-CN"/>
              </w:rPr>
              <w:t>）</w:t>
            </w:r>
            <w:r>
              <w:rPr>
                <w:rFonts w:ascii="宋体" w:hAnsi="宋体" w:cs="宋体"/>
                <w:bCs/>
                <w:color w:val="000000" w:themeColor="text1"/>
                <w:szCs w:val="21"/>
                <w:lang w:val="zh-CN" w:eastAsia="zh-TW"/>
              </w:rPr>
              <w:t>,</w:t>
            </w:r>
            <w:r>
              <w:rPr>
                <w:rFonts w:ascii="宋体" w:hAnsi="宋体" w:cs="宋体" w:hint="eastAsia"/>
                <w:bCs/>
                <w:szCs w:val="21"/>
                <w:lang w:val="zh-CN"/>
              </w:rPr>
              <w:t>学前教育（</w:t>
            </w:r>
            <w:r>
              <w:rPr>
                <w:rFonts w:ascii="宋体" w:hAnsi="宋体" w:cs="宋体"/>
                <w:bCs/>
                <w:szCs w:val="21"/>
                <w:lang w:val="zh-CN" w:eastAsia="zh-TW"/>
              </w:rPr>
              <w:t>8310</w:t>
            </w:r>
            <w:r>
              <w:rPr>
                <w:rFonts w:ascii="宋体" w:hAnsi="宋体" w:cs="宋体" w:hint="eastAsia"/>
                <w:bCs/>
                <w:szCs w:val="21"/>
                <w:lang w:val="zh-CN"/>
              </w:rPr>
              <w:t>）居民服务业（</w:t>
            </w:r>
            <w:r>
              <w:rPr>
                <w:rFonts w:ascii="宋体" w:hAnsi="宋体" w:cs="宋体"/>
                <w:bCs/>
                <w:szCs w:val="21"/>
                <w:lang w:val="zh-CN" w:eastAsia="zh-TW"/>
              </w:rPr>
              <w:t>79</w:t>
            </w:r>
            <w:r>
              <w:rPr>
                <w:rFonts w:ascii="宋体" w:hAnsi="宋体" w:cs="宋体" w:hint="eastAsia"/>
                <w:bCs/>
                <w:szCs w:val="21"/>
                <w:lang w:val="zh-CN"/>
              </w:rPr>
              <w:t>）</w:t>
            </w:r>
          </w:p>
        </w:tc>
        <w:tc>
          <w:tcPr>
            <w:tcW w:w="992" w:type="dxa"/>
            <w:vAlign w:val="center"/>
          </w:tcPr>
          <w:p w:rsidR="0078164D" w:rsidRDefault="00680FB8">
            <w:pPr>
              <w:spacing w:line="400" w:lineRule="exact"/>
              <w:rPr>
                <w:rFonts w:ascii="宋体" w:hAnsi="宋体" w:cs="宋体"/>
                <w:bCs/>
                <w:szCs w:val="21"/>
                <w:lang w:val="zh-CN" w:eastAsia="zh-TW"/>
              </w:rPr>
            </w:pPr>
            <w:r>
              <w:rPr>
                <w:rFonts w:ascii="宋体" w:hAnsi="宋体" w:cs="宋体" w:hint="eastAsia"/>
                <w:bCs/>
                <w:szCs w:val="21"/>
                <w:lang w:val="zh-CN"/>
              </w:rPr>
              <w:t>特殊教育教师</w:t>
            </w:r>
          </w:p>
        </w:tc>
        <w:tc>
          <w:tcPr>
            <w:tcW w:w="1985" w:type="dxa"/>
            <w:vAlign w:val="center"/>
          </w:tcPr>
          <w:p w:rsidR="0078164D" w:rsidRDefault="00680FB8">
            <w:pPr>
              <w:spacing w:line="400" w:lineRule="exact"/>
              <w:rPr>
                <w:rFonts w:ascii="宋体" w:hAnsi="宋体" w:cs="宋体"/>
                <w:bCs/>
                <w:szCs w:val="21"/>
                <w:lang w:val="zh-CN" w:eastAsia="zh-TW"/>
              </w:rPr>
            </w:pPr>
            <w:r>
              <w:rPr>
                <w:rFonts w:ascii="PMingLiU" w:hAnsi="宋体" w:cs="宋体"/>
                <w:bCs/>
                <w:szCs w:val="21"/>
                <w:lang w:val="zh-CN" w:eastAsia="zh-TW"/>
              </w:rPr>
              <w:t>1.</w:t>
            </w:r>
            <w:r>
              <w:rPr>
                <w:rFonts w:ascii="PMingLiU" w:hAnsi="宋体" w:cs="宋体" w:hint="eastAsia"/>
                <w:bCs/>
                <w:szCs w:val="21"/>
                <w:lang w:val="zh-CN"/>
              </w:rPr>
              <w:t>幼儿园及早教中心特</w:t>
            </w:r>
            <w:r>
              <w:rPr>
                <w:rFonts w:ascii="宋体" w:hAnsi="宋体" w:cs="宋体" w:hint="eastAsia"/>
                <w:bCs/>
                <w:szCs w:val="21"/>
                <w:lang w:val="zh-CN"/>
              </w:rPr>
              <w:t>殊教育教师</w:t>
            </w:r>
          </w:p>
          <w:p w:rsidR="0078164D" w:rsidRDefault="00680FB8">
            <w:pPr>
              <w:spacing w:line="400" w:lineRule="exact"/>
              <w:rPr>
                <w:rFonts w:ascii="宋体" w:eastAsia="PMingLiU" w:hAnsi="宋体" w:cs="宋体"/>
                <w:bCs/>
                <w:szCs w:val="21"/>
                <w:lang w:val="zh-CN" w:eastAsia="zh-TW"/>
              </w:rPr>
            </w:pPr>
            <w:r>
              <w:rPr>
                <w:rFonts w:ascii="宋体" w:hAnsi="宋体" w:cs="宋体"/>
                <w:bCs/>
                <w:szCs w:val="21"/>
                <w:lang w:val="zh-CN" w:eastAsia="zh-TW"/>
              </w:rPr>
              <w:t>2.</w:t>
            </w:r>
            <w:r>
              <w:rPr>
                <w:rFonts w:ascii="宋体" w:hAnsi="宋体" w:cs="宋体" w:hint="eastAsia"/>
                <w:bCs/>
                <w:szCs w:val="21"/>
                <w:lang w:val="zh-CN"/>
              </w:rPr>
              <w:t>特殊教育机构</w:t>
            </w:r>
            <w:r>
              <w:rPr>
                <w:rFonts w:ascii="PMingLiU" w:hAnsi="宋体" w:cs="宋体" w:hint="eastAsia"/>
                <w:bCs/>
                <w:szCs w:val="21"/>
                <w:lang w:val="zh-CN"/>
              </w:rPr>
              <w:t>康复</w:t>
            </w:r>
            <w:r>
              <w:rPr>
                <w:rFonts w:ascii="宋体" w:hAnsi="宋体" w:cs="宋体" w:hint="eastAsia"/>
                <w:bCs/>
                <w:szCs w:val="21"/>
                <w:lang w:val="zh-CN"/>
              </w:rPr>
              <w:t>教师</w:t>
            </w:r>
            <w:r>
              <w:rPr>
                <w:rFonts w:ascii="PMingLiU" w:hAnsi="宋体" w:cs="宋体" w:hint="eastAsia"/>
                <w:bCs/>
                <w:szCs w:val="21"/>
                <w:lang w:val="zh-CN"/>
              </w:rPr>
              <w:t>及行政工作人员</w:t>
            </w:r>
          </w:p>
          <w:p w:rsidR="0078164D" w:rsidRDefault="00680FB8">
            <w:pPr>
              <w:spacing w:line="400" w:lineRule="exact"/>
              <w:rPr>
                <w:rFonts w:ascii="宋体" w:eastAsia="PMingLiU" w:hAnsi="宋体" w:cs="宋体"/>
                <w:bCs/>
                <w:szCs w:val="21"/>
                <w:lang w:val="zh-CN" w:eastAsia="zh-TW"/>
              </w:rPr>
            </w:pPr>
            <w:r>
              <w:rPr>
                <w:rFonts w:ascii="宋体" w:hAnsi="宋体" w:cs="宋体"/>
                <w:bCs/>
                <w:szCs w:val="21"/>
                <w:lang w:val="zh-CN" w:eastAsia="zh-TW"/>
              </w:rPr>
              <w:t>3.</w:t>
            </w:r>
            <w:r>
              <w:rPr>
                <w:rFonts w:ascii="宋体" w:hAnsi="宋体" w:cs="宋体" w:hint="eastAsia"/>
                <w:bCs/>
                <w:szCs w:val="21"/>
                <w:lang w:val="zh-CN"/>
              </w:rPr>
              <w:t>学校及机构特殊教育巡回辅导教师</w:t>
            </w:r>
          </w:p>
        </w:tc>
        <w:tc>
          <w:tcPr>
            <w:tcW w:w="3402" w:type="dxa"/>
            <w:vAlign w:val="center"/>
          </w:tcPr>
          <w:p w:rsidR="0078164D" w:rsidRDefault="00680FB8">
            <w:pPr>
              <w:spacing w:line="400" w:lineRule="exact"/>
              <w:rPr>
                <w:rFonts w:asciiTheme="majorEastAsia" w:eastAsia="PMingLiU" w:hAnsiTheme="majorEastAsia" w:cs="宋体"/>
                <w:bCs/>
                <w:szCs w:val="21"/>
                <w:lang w:eastAsia="zh-TW"/>
              </w:rPr>
            </w:pPr>
            <w:r>
              <w:rPr>
                <w:rFonts w:asciiTheme="majorEastAsia" w:eastAsiaTheme="majorEastAsia" w:hAnsiTheme="majorEastAsia" w:cs="宋体"/>
                <w:bCs/>
                <w:szCs w:val="21"/>
              </w:rPr>
              <w:t>1.</w:t>
            </w:r>
            <w:r>
              <w:rPr>
                <w:rFonts w:asciiTheme="majorEastAsia" w:eastAsiaTheme="majorEastAsia" w:hAnsiTheme="majorEastAsia" w:cs="宋体" w:hint="eastAsia"/>
                <w:bCs/>
                <w:szCs w:val="21"/>
              </w:rPr>
              <w:t>特殊教育教师资格证书</w:t>
            </w:r>
          </w:p>
          <w:p w:rsidR="0078164D" w:rsidRDefault="00680FB8">
            <w:pPr>
              <w:spacing w:line="400" w:lineRule="exact"/>
              <w:rPr>
                <w:rFonts w:asciiTheme="majorEastAsia" w:eastAsia="PMingLiU" w:hAnsiTheme="majorEastAsia" w:cs="宋体"/>
                <w:bCs/>
                <w:szCs w:val="21"/>
                <w:lang w:eastAsia="zh-TW"/>
              </w:rPr>
            </w:pPr>
            <w:r>
              <w:rPr>
                <w:rFonts w:asciiTheme="majorEastAsia" w:eastAsiaTheme="majorEastAsia" w:hAnsiTheme="majorEastAsia" w:cs="宋体"/>
                <w:bCs/>
                <w:szCs w:val="21"/>
              </w:rPr>
              <w:t>2.</w:t>
            </w:r>
            <w:r>
              <w:rPr>
                <w:rFonts w:asciiTheme="majorEastAsia" w:eastAsiaTheme="majorEastAsia" w:hAnsiTheme="majorEastAsia" w:cs="宋体" w:hint="eastAsia"/>
                <w:bCs/>
                <w:szCs w:val="21"/>
              </w:rPr>
              <w:t>普通话等级考试证书（二级乙等以上</w:t>
            </w:r>
            <w:r>
              <w:rPr>
                <w:rFonts w:asciiTheme="majorEastAsia" w:eastAsiaTheme="majorEastAsia" w:hAnsiTheme="majorEastAsia" w:cs="宋体" w:hint="eastAsia"/>
                <w:bCs/>
                <w:color w:val="000000" w:themeColor="text1"/>
                <w:szCs w:val="21"/>
              </w:rPr>
              <w:t>）</w:t>
            </w:r>
            <w:r>
              <w:rPr>
                <w:rFonts w:asciiTheme="majorEastAsia" w:eastAsiaTheme="majorEastAsia" w:hAnsiTheme="majorEastAsia" w:cs="宋体"/>
                <w:bCs/>
                <w:szCs w:val="21"/>
              </w:rPr>
              <w:t>3.</w:t>
            </w:r>
            <w:r>
              <w:rPr>
                <w:rFonts w:asciiTheme="majorEastAsia" w:eastAsiaTheme="majorEastAsia" w:hAnsiTheme="majorEastAsia" w:cs="宋体" w:hint="eastAsia"/>
                <w:bCs/>
                <w:szCs w:val="21"/>
              </w:rPr>
              <w:t>中国手语等级证书</w:t>
            </w:r>
            <w:r w:rsidR="00DF2899">
              <w:rPr>
                <w:rFonts w:asciiTheme="majorEastAsia" w:eastAsiaTheme="majorEastAsia" w:hAnsiTheme="majorEastAsia" w:cs="宋体" w:hint="eastAsia"/>
                <w:bCs/>
                <w:szCs w:val="21"/>
                <w:lang w:eastAsia="zh-TW"/>
              </w:rPr>
              <w:t xml:space="preserve"> </w:t>
            </w:r>
          </w:p>
          <w:p w:rsidR="0078164D" w:rsidRDefault="00680FB8">
            <w:pPr>
              <w:spacing w:line="400" w:lineRule="exact"/>
              <w:rPr>
                <w:rFonts w:asciiTheme="majorEastAsia" w:eastAsia="PMingLiU" w:hAnsiTheme="majorEastAsia" w:cs="宋体"/>
                <w:bCs/>
                <w:color w:val="FF0000"/>
                <w:szCs w:val="21"/>
                <w:lang w:eastAsia="zh-TW"/>
              </w:rPr>
            </w:pPr>
            <w:r>
              <w:rPr>
                <w:rFonts w:asciiTheme="majorEastAsia" w:eastAsiaTheme="majorEastAsia" w:hAnsiTheme="majorEastAsia" w:cs="宋体"/>
                <w:bCs/>
                <w:szCs w:val="21"/>
              </w:rPr>
              <w:t>4.1+X</w:t>
            </w:r>
            <w:r>
              <w:rPr>
                <w:rFonts w:asciiTheme="majorEastAsia" w:eastAsiaTheme="majorEastAsia" w:hAnsiTheme="majorEastAsia" w:cs="宋体" w:hint="eastAsia"/>
                <w:bCs/>
                <w:szCs w:val="21"/>
              </w:rPr>
              <w:t>幼儿护照初级职业技能证书</w:t>
            </w:r>
          </w:p>
          <w:p w:rsidR="0078164D" w:rsidRDefault="00680FB8">
            <w:pPr>
              <w:spacing w:line="400" w:lineRule="exact"/>
              <w:rPr>
                <w:rFonts w:asciiTheme="majorEastAsia" w:eastAsia="PMingLiU" w:hAnsiTheme="majorEastAsia" w:cs="宋体"/>
                <w:bCs/>
                <w:szCs w:val="21"/>
                <w:lang w:eastAsia="zh-TW"/>
              </w:rPr>
            </w:pPr>
            <w:r>
              <w:rPr>
                <w:rFonts w:asciiTheme="majorEastAsia" w:eastAsiaTheme="majorEastAsia" w:hAnsiTheme="majorEastAsia" w:cs="宋体"/>
                <w:bCs/>
                <w:szCs w:val="21"/>
              </w:rPr>
              <w:t>5.</w:t>
            </w:r>
            <w:r>
              <w:rPr>
                <w:rFonts w:asciiTheme="majorEastAsia" w:eastAsiaTheme="majorEastAsia" w:hAnsiTheme="majorEastAsia" w:cs="宋体" w:hint="eastAsia"/>
                <w:bCs/>
                <w:szCs w:val="21"/>
              </w:rPr>
              <w:t>家庭教育指导师资格证</w:t>
            </w:r>
          </w:p>
          <w:p w:rsidR="0078164D" w:rsidRDefault="00680FB8">
            <w:pPr>
              <w:spacing w:line="400" w:lineRule="exact"/>
              <w:rPr>
                <w:rFonts w:asciiTheme="majorEastAsia" w:eastAsia="PMingLiU" w:hAnsiTheme="majorEastAsia" w:cs="宋体"/>
                <w:bCs/>
                <w:color w:val="000000" w:themeColor="text1"/>
                <w:szCs w:val="21"/>
                <w:lang w:eastAsia="zh-TW"/>
              </w:rPr>
            </w:pPr>
            <w:r>
              <w:rPr>
                <w:rFonts w:asciiTheme="majorEastAsia" w:eastAsiaTheme="majorEastAsia" w:hAnsiTheme="majorEastAsia" w:cs="宋体"/>
                <w:bCs/>
                <w:szCs w:val="21"/>
              </w:rPr>
              <w:t>6.</w:t>
            </w:r>
            <w:r>
              <w:rPr>
                <w:rFonts w:asciiTheme="majorEastAsia" w:eastAsiaTheme="majorEastAsia" w:hAnsiTheme="majorEastAsia" w:cs="宋体" w:hint="eastAsia"/>
                <w:bCs/>
                <w:color w:val="000000" w:themeColor="text1"/>
                <w:szCs w:val="21"/>
              </w:rPr>
              <w:t>全国计算机等级考试证书</w:t>
            </w:r>
          </w:p>
          <w:p w:rsidR="0078164D" w:rsidRDefault="00680FB8">
            <w:pPr>
              <w:spacing w:line="400" w:lineRule="exact"/>
              <w:rPr>
                <w:rFonts w:asciiTheme="majorEastAsia" w:eastAsia="PMingLiU" w:hAnsiTheme="majorEastAsia" w:cs="宋体"/>
                <w:bCs/>
                <w:szCs w:val="21"/>
                <w:lang w:eastAsia="zh-TW"/>
              </w:rPr>
            </w:pPr>
            <w:r w:rsidRPr="00680FB8">
              <w:rPr>
                <w:rFonts w:asciiTheme="majorEastAsia" w:hAnsiTheme="majorEastAsia" w:cs="宋体"/>
                <w:bCs/>
                <w:szCs w:val="21"/>
              </w:rPr>
              <w:t>7.全国大学英语四、六级证书</w:t>
            </w:r>
          </w:p>
          <w:p w:rsidR="0078164D" w:rsidRDefault="00680FB8">
            <w:pPr>
              <w:spacing w:line="400" w:lineRule="exact"/>
              <w:rPr>
                <w:rFonts w:asciiTheme="majorEastAsia" w:hAnsiTheme="majorEastAsia" w:cs="宋体"/>
                <w:bCs/>
                <w:szCs w:val="21"/>
              </w:rPr>
            </w:pPr>
            <w:r>
              <w:rPr>
                <w:rFonts w:asciiTheme="majorEastAsia" w:hAnsiTheme="majorEastAsia" w:cs="宋体"/>
                <w:bCs/>
                <w:szCs w:val="21"/>
              </w:rPr>
              <w:t>8.</w:t>
            </w:r>
            <w:r>
              <w:rPr>
                <w:rFonts w:asciiTheme="majorEastAsia" w:hAnsiTheme="majorEastAsia" w:cs="宋体" w:hint="eastAsia"/>
                <w:bCs/>
                <w:szCs w:val="21"/>
              </w:rPr>
              <w:t>保姆资格鉴定证书</w:t>
            </w:r>
          </w:p>
        </w:tc>
      </w:tr>
    </w:tbl>
    <w:p w:rsidR="0078164D" w:rsidRDefault="0078164D">
      <w:pPr>
        <w:spacing w:line="400" w:lineRule="exact"/>
        <w:rPr>
          <w:rStyle w:val="a7"/>
          <w:rFonts w:ascii="宋体" w:eastAsia="PMingLiU" w:hAnsi="宋体" w:cs="宋体"/>
          <w:szCs w:val="21"/>
          <w:lang w:eastAsia="zh-TW"/>
        </w:rPr>
      </w:pPr>
    </w:p>
    <w:p w:rsidR="0078164D" w:rsidRDefault="00680FB8">
      <w:pPr>
        <w:tabs>
          <w:tab w:val="center" w:pos="4945"/>
        </w:tabs>
        <w:spacing w:line="400" w:lineRule="exact"/>
        <w:ind w:firstLineChars="200" w:firstLine="422"/>
        <w:rPr>
          <w:rStyle w:val="a7"/>
          <w:rFonts w:ascii="宋体" w:hAnsi="宋体" w:cs="宋体"/>
          <w:szCs w:val="21"/>
        </w:rPr>
      </w:pPr>
      <w:r>
        <w:rPr>
          <w:rStyle w:val="a7"/>
          <w:rFonts w:ascii="宋体" w:hAnsi="宋体" w:cs="宋体"/>
          <w:szCs w:val="21"/>
        </w:rPr>
        <w:t>(</w:t>
      </w:r>
      <w:r>
        <w:rPr>
          <w:rStyle w:val="a7"/>
          <w:rFonts w:ascii="宋体" w:hAnsi="宋体" w:cs="宋体" w:hint="eastAsia"/>
          <w:szCs w:val="21"/>
        </w:rPr>
        <w:t>二</w:t>
      </w:r>
      <w:r>
        <w:rPr>
          <w:rStyle w:val="a7"/>
          <w:rFonts w:ascii="宋体" w:hAnsi="宋体" w:cs="宋体"/>
          <w:szCs w:val="21"/>
        </w:rPr>
        <w:t xml:space="preserve">) </w:t>
      </w:r>
      <w:r>
        <w:rPr>
          <w:rStyle w:val="a7"/>
          <w:rFonts w:ascii="宋体" w:hAnsi="宋体" w:cs="宋体" w:hint="eastAsia"/>
          <w:szCs w:val="21"/>
        </w:rPr>
        <w:t>职业岗位群和核心能力分析</w:t>
      </w:r>
      <w:r>
        <w:rPr>
          <w:rStyle w:val="a7"/>
          <w:rFonts w:ascii="宋体" w:hAnsi="宋体" w:cs="宋体"/>
          <w:szCs w:val="21"/>
        </w:rPr>
        <w:tab/>
      </w:r>
    </w:p>
    <w:tbl>
      <w:tblPr>
        <w:tblStyle w:val="GridTableLight"/>
        <w:tblW w:w="48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0"/>
        <w:gridCol w:w="1499"/>
        <w:gridCol w:w="2743"/>
        <w:gridCol w:w="1882"/>
        <w:gridCol w:w="2481"/>
      </w:tblGrid>
      <w:tr w:rsidR="0078164D">
        <w:trPr>
          <w:trHeight w:val="452"/>
        </w:trPr>
        <w:tc>
          <w:tcPr>
            <w:tcW w:w="464" w:type="pct"/>
            <w:shd w:val="clear" w:color="auto" w:fill="auto"/>
          </w:tcPr>
          <w:p w:rsidR="0078164D" w:rsidRDefault="00680FB8">
            <w:pPr>
              <w:widowControl/>
              <w:jc w:val="center"/>
              <w:rPr>
                <w:rFonts w:ascii="宋体" w:hAnsi="宋体" w:cs="宋体"/>
                <w:b/>
                <w:bCs/>
                <w:kern w:val="0"/>
                <w:sz w:val="18"/>
                <w:szCs w:val="18"/>
              </w:rPr>
            </w:pPr>
            <w:r>
              <w:rPr>
                <w:rFonts w:ascii="宋体" w:hAnsi="宋体" w:cs="宋体" w:hint="eastAsia"/>
                <w:b/>
                <w:bCs/>
                <w:kern w:val="0"/>
                <w:sz w:val="18"/>
                <w:szCs w:val="18"/>
              </w:rPr>
              <w:t>岗位</w:t>
            </w:r>
          </w:p>
        </w:tc>
        <w:tc>
          <w:tcPr>
            <w:tcW w:w="790" w:type="pct"/>
            <w:shd w:val="clear" w:color="auto" w:fill="auto"/>
          </w:tcPr>
          <w:p w:rsidR="0078164D" w:rsidRDefault="00680FB8">
            <w:pPr>
              <w:widowControl/>
              <w:jc w:val="center"/>
              <w:rPr>
                <w:rFonts w:ascii="宋体" w:hAnsi="宋体" w:cs="宋体"/>
                <w:b/>
                <w:bCs/>
                <w:kern w:val="0"/>
                <w:sz w:val="18"/>
                <w:szCs w:val="18"/>
              </w:rPr>
            </w:pPr>
            <w:r>
              <w:rPr>
                <w:rFonts w:ascii="宋体" w:hAnsi="宋体" w:cs="宋体" w:hint="eastAsia"/>
                <w:b/>
                <w:bCs/>
                <w:kern w:val="0"/>
                <w:sz w:val="18"/>
                <w:szCs w:val="18"/>
              </w:rPr>
              <w:t>岗位能力要求</w:t>
            </w:r>
          </w:p>
        </w:tc>
        <w:tc>
          <w:tcPr>
            <w:tcW w:w="1445" w:type="pct"/>
            <w:shd w:val="clear" w:color="auto" w:fill="auto"/>
          </w:tcPr>
          <w:p w:rsidR="0078164D" w:rsidRDefault="00680FB8">
            <w:pPr>
              <w:widowControl/>
              <w:jc w:val="center"/>
              <w:rPr>
                <w:rFonts w:ascii="宋体" w:hAnsi="宋体" w:cs="宋体"/>
                <w:b/>
                <w:bCs/>
                <w:kern w:val="0"/>
                <w:sz w:val="18"/>
                <w:szCs w:val="18"/>
              </w:rPr>
            </w:pPr>
            <w:r>
              <w:rPr>
                <w:rFonts w:ascii="宋体" w:hAnsi="宋体" w:cs="宋体" w:hint="eastAsia"/>
                <w:b/>
                <w:bCs/>
                <w:kern w:val="0"/>
                <w:sz w:val="18"/>
                <w:szCs w:val="18"/>
              </w:rPr>
              <w:t>岗位职责</w:t>
            </w:r>
          </w:p>
        </w:tc>
        <w:tc>
          <w:tcPr>
            <w:tcW w:w="991" w:type="pct"/>
            <w:shd w:val="clear" w:color="auto" w:fill="auto"/>
          </w:tcPr>
          <w:p w:rsidR="0078164D" w:rsidRDefault="00680FB8">
            <w:pPr>
              <w:widowControl/>
              <w:jc w:val="center"/>
              <w:rPr>
                <w:rFonts w:ascii="宋体" w:hAnsi="宋体" w:cs="宋体"/>
                <w:b/>
                <w:bCs/>
                <w:kern w:val="0"/>
                <w:sz w:val="18"/>
                <w:szCs w:val="18"/>
              </w:rPr>
            </w:pPr>
            <w:r>
              <w:rPr>
                <w:rFonts w:ascii="宋体" w:hAnsi="宋体" w:cs="宋体" w:hint="eastAsia"/>
                <w:b/>
                <w:bCs/>
                <w:kern w:val="0"/>
                <w:sz w:val="18"/>
                <w:szCs w:val="18"/>
              </w:rPr>
              <w:t>导出课程</w:t>
            </w:r>
          </w:p>
        </w:tc>
        <w:tc>
          <w:tcPr>
            <w:tcW w:w="1307" w:type="pct"/>
            <w:tcBorders>
              <w:bottom w:val="single" w:sz="4" w:space="0" w:color="auto"/>
            </w:tcBorders>
            <w:shd w:val="clear" w:color="auto" w:fill="auto"/>
          </w:tcPr>
          <w:p w:rsidR="0078164D" w:rsidRDefault="00680FB8">
            <w:pPr>
              <w:widowControl/>
              <w:tabs>
                <w:tab w:val="left" w:pos="1452"/>
                <w:tab w:val="left" w:pos="2160"/>
              </w:tabs>
              <w:jc w:val="center"/>
              <w:rPr>
                <w:rFonts w:ascii="宋体" w:hAnsi="宋体" w:cs="宋体"/>
                <w:b/>
                <w:bCs/>
                <w:kern w:val="0"/>
                <w:sz w:val="18"/>
                <w:szCs w:val="18"/>
              </w:rPr>
            </w:pPr>
            <w:r>
              <w:rPr>
                <w:rFonts w:ascii="宋体" w:hAnsi="宋体" w:cs="宋体" w:hint="eastAsia"/>
                <w:b/>
                <w:bCs/>
                <w:kern w:val="0"/>
                <w:sz w:val="18"/>
                <w:szCs w:val="18"/>
              </w:rPr>
              <w:t>综合开设课程</w:t>
            </w:r>
          </w:p>
        </w:tc>
      </w:tr>
      <w:tr w:rsidR="0078164D">
        <w:trPr>
          <w:trHeight w:val="640"/>
        </w:trPr>
        <w:tc>
          <w:tcPr>
            <w:tcW w:w="464" w:type="pct"/>
            <w:tcBorders>
              <w:bottom w:val="single" w:sz="4" w:space="0" w:color="auto"/>
            </w:tcBorders>
            <w:shd w:val="clear" w:color="auto" w:fill="auto"/>
          </w:tcPr>
          <w:p w:rsidR="0078164D" w:rsidRDefault="0078164D">
            <w:pPr>
              <w:rPr>
                <w:rStyle w:val="a7"/>
                <w:rFonts w:ascii="宋体" w:hAnsi="宋体" w:cs="宋体"/>
                <w:b w:val="0"/>
                <w:szCs w:val="21"/>
              </w:rPr>
            </w:pPr>
          </w:p>
          <w:p w:rsidR="0078164D" w:rsidRDefault="0078164D">
            <w:pPr>
              <w:rPr>
                <w:rStyle w:val="a7"/>
                <w:rFonts w:ascii="宋体" w:hAnsi="宋体" w:cs="宋体"/>
                <w:b w:val="0"/>
                <w:szCs w:val="21"/>
              </w:rPr>
            </w:pPr>
          </w:p>
          <w:p w:rsidR="0078164D" w:rsidRDefault="00680FB8">
            <w:pPr>
              <w:rPr>
                <w:rStyle w:val="a7"/>
                <w:rFonts w:ascii="宋体" w:hAnsi="宋体" w:cs="宋体"/>
                <w:b w:val="0"/>
                <w:szCs w:val="21"/>
              </w:rPr>
            </w:pPr>
            <w:r>
              <w:rPr>
                <w:rFonts w:ascii="宋体" w:hAnsi="宋体" w:cs="宋体" w:hint="eastAsia"/>
                <w:b/>
                <w:sz w:val="24"/>
                <w:szCs w:val="20"/>
                <w:u w:val="single"/>
                <w:lang w:val="zh-CN" w:bidi="zh-CN"/>
              </w:rPr>
              <w:t>特殊</w:t>
            </w:r>
            <w:r>
              <w:rPr>
                <w:rFonts w:ascii="宋体" w:hAnsi="宋体" w:cs="宋体" w:hint="eastAsia"/>
                <w:b/>
                <w:sz w:val="24"/>
                <w:szCs w:val="20"/>
                <w:lang w:val="zh-CN" w:bidi="zh-CN"/>
              </w:rPr>
              <w:t>幼儿教师</w:t>
            </w:r>
          </w:p>
        </w:tc>
        <w:tc>
          <w:tcPr>
            <w:tcW w:w="790" w:type="pct"/>
            <w:tcBorders>
              <w:bottom w:val="single" w:sz="4" w:space="0" w:color="auto"/>
            </w:tcBorders>
            <w:shd w:val="clear" w:color="auto" w:fill="auto"/>
          </w:tcPr>
          <w:p w:rsidR="0078164D" w:rsidRDefault="00680FB8">
            <w:pPr>
              <w:pStyle w:val="ab"/>
              <w:widowControl/>
              <w:numPr>
                <w:ilvl w:val="0"/>
                <w:numId w:val="1"/>
              </w:numPr>
              <w:ind w:firstLineChars="0" w:firstLine="0"/>
              <w:jc w:val="left"/>
              <w:rPr>
                <w:rFonts w:ascii="宋体" w:cs="宋体"/>
                <w:color w:val="000000"/>
                <w:kern w:val="0"/>
                <w:szCs w:val="21"/>
                <w:lang w:val="zh-CN"/>
              </w:rPr>
            </w:pPr>
            <w:r>
              <w:rPr>
                <w:rFonts w:ascii="宋体" w:cs="宋体" w:hint="eastAsia"/>
                <w:color w:val="000000"/>
                <w:kern w:val="0"/>
                <w:szCs w:val="21"/>
              </w:rPr>
              <w:t>能够担任</w:t>
            </w:r>
            <w:r>
              <w:rPr>
                <w:rFonts w:ascii="宋体" w:cs="宋体" w:hint="eastAsia"/>
                <w:color w:val="000000"/>
                <w:kern w:val="0"/>
                <w:szCs w:val="21"/>
                <w:lang w:val="zh-CN"/>
              </w:rPr>
              <w:t>幼儿园融合班的特殊教育教师；</w:t>
            </w:r>
            <w:r>
              <w:rPr>
                <w:rFonts w:ascii="宋体" w:cs="宋体" w:hint="eastAsia"/>
                <w:color w:val="000000"/>
                <w:kern w:val="0"/>
                <w:szCs w:val="21"/>
              </w:rPr>
              <w:t>能够</w:t>
            </w:r>
            <w:r>
              <w:rPr>
                <w:rFonts w:ascii="宋体" w:cs="宋体" w:hint="eastAsia"/>
                <w:color w:val="000000"/>
                <w:kern w:val="0"/>
                <w:szCs w:val="21"/>
                <w:lang w:val="zh-CN"/>
              </w:rPr>
              <w:t>组织幼儿一日常规生活；</w:t>
            </w:r>
          </w:p>
          <w:p w:rsidR="0078164D" w:rsidRDefault="0078164D">
            <w:pPr>
              <w:pStyle w:val="ab"/>
              <w:widowControl/>
              <w:tabs>
                <w:tab w:val="left" w:pos="312"/>
              </w:tabs>
              <w:ind w:firstLineChars="0" w:firstLine="0"/>
              <w:jc w:val="left"/>
              <w:rPr>
                <w:rFonts w:ascii="宋体" w:cs="宋体"/>
                <w:color w:val="000000"/>
                <w:kern w:val="0"/>
                <w:szCs w:val="21"/>
                <w:lang w:val="zh-CN"/>
              </w:rPr>
            </w:pPr>
          </w:p>
          <w:p w:rsidR="0078164D" w:rsidRDefault="00680FB8">
            <w:pPr>
              <w:pStyle w:val="ab"/>
              <w:widowControl/>
              <w:numPr>
                <w:ilvl w:val="0"/>
                <w:numId w:val="1"/>
              </w:numPr>
              <w:ind w:firstLineChars="0" w:firstLine="0"/>
              <w:jc w:val="left"/>
              <w:rPr>
                <w:rFonts w:ascii="宋体" w:cs="宋体"/>
                <w:color w:val="000000"/>
                <w:kern w:val="0"/>
                <w:szCs w:val="21"/>
                <w:lang w:val="zh-CN"/>
              </w:rPr>
            </w:pPr>
            <w:r>
              <w:rPr>
                <w:rFonts w:ascii="宋体" w:cs="宋体" w:hint="eastAsia"/>
                <w:color w:val="000000"/>
                <w:kern w:val="0"/>
                <w:szCs w:val="21"/>
                <w:lang w:val="zh-CN"/>
              </w:rPr>
              <w:t>开展幼儿诊断与评估工作；实施个别化教育计划。</w:t>
            </w:r>
          </w:p>
          <w:p w:rsidR="0078164D" w:rsidRDefault="0078164D">
            <w:pPr>
              <w:pStyle w:val="ab"/>
              <w:widowControl/>
              <w:tabs>
                <w:tab w:val="left" w:pos="312"/>
              </w:tabs>
              <w:ind w:firstLineChars="0" w:firstLine="0"/>
              <w:jc w:val="left"/>
              <w:rPr>
                <w:rFonts w:ascii="宋体" w:hAnsi="宋体" w:cs="宋体"/>
                <w:sz w:val="24"/>
                <w:szCs w:val="20"/>
                <w:lang w:val="zh-CN" w:bidi="zh-CN"/>
              </w:rPr>
            </w:pPr>
          </w:p>
          <w:p w:rsidR="0078164D" w:rsidRDefault="00680FB8">
            <w:pPr>
              <w:pStyle w:val="ab"/>
              <w:widowControl/>
              <w:numPr>
                <w:ilvl w:val="0"/>
                <w:numId w:val="1"/>
              </w:numPr>
              <w:ind w:firstLineChars="0" w:firstLine="0"/>
              <w:jc w:val="left"/>
              <w:rPr>
                <w:rFonts w:ascii="宋体" w:cs="宋体"/>
                <w:color w:val="000000"/>
                <w:kern w:val="0"/>
                <w:szCs w:val="21"/>
                <w:lang w:val="zh-CN"/>
              </w:rPr>
            </w:pPr>
            <w:r>
              <w:rPr>
                <w:rFonts w:ascii="宋体" w:cs="宋体" w:hint="eastAsia"/>
                <w:color w:val="000000"/>
                <w:kern w:val="0"/>
                <w:szCs w:val="21"/>
                <w:lang w:val="zh-CN"/>
              </w:rPr>
              <w:t>开展亲职教育工作。</w:t>
            </w:r>
          </w:p>
          <w:p w:rsidR="0078164D" w:rsidRDefault="0078164D">
            <w:pPr>
              <w:pStyle w:val="ab"/>
              <w:widowControl/>
              <w:tabs>
                <w:tab w:val="left" w:pos="312"/>
              </w:tabs>
              <w:ind w:firstLineChars="0" w:firstLine="0"/>
              <w:jc w:val="left"/>
              <w:rPr>
                <w:rFonts w:ascii="宋体" w:cs="宋体"/>
                <w:color w:val="000000"/>
                <w:kern w:val="0"/>
                <w:szCs w:val="21"/>
                <w:lang w:val="zh-CN"/>
              </w:rPr>
            </w:pPr>
          </w:p>
          <w:p w:rsidR="0078164D" w:rsidRDefault="00680FB8">
            <w:pPr>
              <w:pStyle w:val="ab"/>
              <w:widowControl/>
              <w:numPr>
                <w:ilvl w:val="0"/>
                <w:numId w:val="1"/>
              </w:numPr>
              <w:ind w:firstLineChars="0" w:firstLine="0"/>
              <w:jc w:val="left"/>
              <w:rPr>
                <w:rFonts w:ascii="宋体" w:cs="宋体"/>
                <w:color w:val="000000"/>
                <w:kern w:val="0"/>
                <w:szCs w:val="21"/>
                <w:lang w:val="zh-CN"/>
              </w:rPr>
            </w:pPr>
            <w:r>
              <w:rPr>
                <w:rFonts w:ascii="宋体" w:cs="宋体" w:hint="eastAsia"/>
                <w:color w:val="000000"/>
                <w:kern w:val="0"/>
                <w:szCs w:val="21"/>
                <w:lang w:val="zh-CN"/>
              </w:rPr>
              <w:t>开展教学及班级管理活动。</w:t>
            </w:r>
          </w:p>
          <w:p w:rsidR="0078164D" w:rsidRDefault="0078164D">
            <w:pPr>
              <w:pStyle w:val="ab"/>
              <w:widowControl/>
              <w:tabs>
                <w:tab w:val="left" w:pos="312"/>
              </w:tabs>
              <w:ind w:firstLineChars="0" w:firstLine="0"/>
              <w:jc w:val="left"/>
              <w:rPr>
                <w:rFonts w:ascii="宋体" w:hAnsi="宋体" w:cs="宋体"/>
                <w:kern w:val="0"/>
                <w:szCs w:val="21"/>
              </w:rPr>
            </w:pPr>
          </w:p>
        </w:tc>
        <w:tc>
          <w:tcPr>
            <w:tcW w:w="1445" w:type="pct"/>
            <w:shd w:val="clear" w:color="auto" w:fill="auto"/>
          </w:tcPr>
          <w:p w:rsidR="0078164D" w:rsidRDefault="00680FB8">
            <w:pPr>
              <w:widowControl/>
              <w:numPr>
                <w:ilvl w:val="0"/>
                <w:numId w:val="2"/>
              </w:numPr>
              <w:jc w:val="left"/>
              <w:rPr>
                <w:rFonts w:ascii="宋体" w:cs="宋体"/>
                <w:color w:val="000000"/>
                <w:kern w:val="0"/>
                <w:szCs w:val="21"/>
                <w:lang w:val="zh-CN"/>
              </w:rPr>
            </w:pPr>
            <w:r>
              <w:rPr>
                <w:rFonts w:ascii="宋体" w:cs="宋体" w:hint="eastAsia"/>
                <w:color w:val="000000"/>
                <w:kern w:val="0"/>
                <w:szCs w:val="21"/>
                <w:lang w:val="zh-CN"/>
              </w:rPr>
              <w:lastRenderedPageBreak/>
              <w:t>担任融合班级里的特殊幼儿辅导教师</w:t>
            </w:r>
            <w:r>
              <w:rPr>
                <w:rFonts w:ascii="宋体" w:cs="宋体"/>
                <w:color w:val="000000"/>
                <w:kern w:val="0"/>
                <w:szCs w:val="21"/>
                <w:lang w:val="zh-CN"/>
              </w:rPr>
              <w:t>,</w:t>
            </w:r>
            <w:r>
              <w:rPr>
                <w:rFonts w:ascii="宋体" w:cs="宋体" w:hint="eastAsia"/>
                <w:color w:val="000000"/>
                <w:kern w:val="0"/>
                <w:szCs w:val="21"/>
                <w:lang w:val="zh-CN"/>
              </w:rPr>
              <w:t>协助班级教学工作。幼儿园编制内的特殊幼儿教师</w:t>
            </w:r>
            <w:r>
              <w:rPr>
                <w:rFonts w:ascii="宋体" w:cs="宋体"/>
                <w:color w:val="000000"/>
                <w:kern w:val="0"/>
                <w:szCs w:val="21"/>
                <w:lang w:val="zh-CN" w:eastAsia="zh-TW"/>
              </w:rPr>
              <w:t>,</w:t>
            </w:r>
            <w:r>
              <w:rPr>
                <w:rFonts w:ascii="宋体" w:cs="宋体"/>
                <w:color w:val="000000"/>
                <w:kern w:val="0"/>
                <w:szCs w:val="21"/>
                <w:lang w:val="zh-CN"/>
              </w:rPr>
              <w:t xml:space="preserve"> </w:t>
            </w:r>
            <w:r>
              <w:rPr>
                <w:rFonts w:ascii="宋体" w:cs="宋体" w:hint="eastAsia"/>
                <w:color w:val="000000"/>
                <w:kern w:val="0"/>
                <w:szCs w:val="21"/>
                <w:lang w:val="zh-CN"/>
              </w:rPr>
              <w:t>一人辅导</w:t>
            </w:r>
            <w:r>
              <w:rPr>
                <w:rFonts w:ascii="宋体" w:cs="宋体"/>
                <w:color w:val="000000"/>
                <w:kern w:val="0"/>
                <w:szCs w:val="21"/>
                <w:lang w:val="zh-CN" w:eastAsia="zh-TW"/>
              </w:rPr>
              <w:t>2</w:t>
            </w:r>
            <w:r>
              <w:rPr>
                <w:rFonts w:ascii="宋体" w:cs="宋体" w:hint="eastAsia"/>
                <w:color w:val="000000"/>
                <w:kern w:val="0"/>
                <w:szCs w:val="21"/>
                <w:lang w:val="zh-CN"/>
              </w:rPr>
              <w:t>或</w:t>
            </w:r>
            <w:r>
              <w:rPr>
                <w:rFonts w:ascii="宋体" w:cs="宋体"/>
                <w:color w:val="000000"/>
                <w:kern w:val="0"/>
                <w:szCs w:val="21"/>
                <w:lang w:val="zh-CN" w:eastAsia="zh-TW"/>
              </w:rPr>
              <w:t>3</w:t>
            </w:r>
            <w:r>
              <w:rPr>
                <w:rFonts w:ascii="宋体" w:cs="宋体" w:hint="eastAsia"/>
                <w:color w:val="000000"/>
                <w:kern w:val="0"/>
                <w:szCs w:val="21"/>
                <w:lang w:val="zh-CN"/>
              </w:rPr>
              <w:t>位融合班级的特殊幼儿；一日常规生活包含入校、身心关怀、体能、盥洗、学习、工作、进餐、喝水、如厕、午睡、游戏、离校等等作息学习活动；</w:t>
            </w:r>
          </w:p>
          <w:p w:rsidR="0078164D" w:rsidRDefault="00680FB8">
            <w:pPr>
              <w:widowControl/>
              <w:numPr>
                <w:ilvl w:val="0"/>
                <w:numId w:val="2"/>
              </w:numPr>
              <w:jc w:val="left"/>
              <w:rPr>
                <w:rFonts w:ascii="PMingLiU" w:hAnsi="宋体" w:cs="宋体"/>
                <w:szCs w:val="21"/>
                <w:lang w:val="zh-CN" w:bidi="zh-CN"/>
              </w:rPr>
            </w:pPr>
            <w:r>
              <w:rPr>
                <w:rFonts w:ascii="宋体" w:hAnsi="宋体" w:cs="宋体" w:hint="eastAsia"/>
                <w:szCs w:val="21"/>
                <w:lang w:val="zh-CN" w:bidi="zh-CN"/>
              </w:rPr>
              <w:lastRenderedPageBreak/>
              <w:t>拟订个别化教育计划</w:t>
            </w:r>
            <w:r>
              <w:rPr>
                <w:rFonts w:ascii="PMingLiU" w:hAnsi="宋体" w:cs="宋体" w:hint="eastAsia"/>
                <w:szCs w:val="21"/>
                <w:lang w:val="zh-CN" w:bidi="zh-CN"/>
              </w:rPr>
              <w:t>方案</w:t>
            </w:r>
            <w:r>
              <w:rPr>
                <w:rFonts w:ascii="宋体" w:hAnsi="宋体" w:cs="宋体"/>
                <w:szCs w:val="21"/>
                <w:lang w:val="zh-CN" w:bidi="zh-CN"/>
              </w:rPr>
              <w:t>,</w:t>
            </w:r>
            <w:r>
              <w:rPr>
                <w:rFonts w:ascii="宋体" w:hAnsi="宋体" w:cs="宋体" w:hint="eastAsia"/>
                <w:szCs w:val="21"/>
                <w:lang w:val="zh-CN" w:bidi="zh-CN"/>
              </w:rPr>
              <w:t>评估幼儿生长背景、身心发展、环境适应、优势及劣势能力；实施</w:t>
            </w:r>
            <w:r>
              <w:rPr>
                <w:rFonts w:ascii="PMingLiU" w:hAnsi="宋体" w:cs="宋体" w:hint="eastAsia"/>
                <w:szCs w:val="21"/>
                <w:lang w:val="zh-CN" w:bidi="zh-CN"/>
              </w:rPr>
              <w:t>亲职教育工作</w:t>
            </w:r>
            <w:r>
              <w:rPr>
                <w:rFonts w:ascii="宋体" w:hAnsi="宋体" w:cs="宋体"/>
                <w:szCs w:val="21"/>
                <w:lang w:val="zh-CN" w:bidi="zh-CN"/>
              </w:rPr>
              <w:t>,</w:t>
            </w:r>
            <w:r>
              <w:rPr>
                <w:rFonts w:ascii="PMingLiU" w:hAnsi="宋体" w:cs="宋体" w:hint="eastAsia"/>
                <w:szCs w:val="21"/>
                <w:lang w:val="zh-CN" w:bidi="zh-CN"/>
              </w:rPr>
              <w:t>达成家园共育教育目的。</w:t>
            </w:r>
          </w:p>
          <w:p w:rsidR="0078164D" w:rsidRDefault="00680FB8">
            <w:pPr>
              <w:widowControl/>
              <w:numPr>
                <w:ilvl w:val="0"/>
                <w:numId w:val="2"/>
              </w:numPr>
              <w:jc w:val="left"/>
              <w:rPr>
                <w:rFonts w:ascii="PMingLiU" w:hAnsi="宋体" w:cs="宋体"/>
                <w:szCs w:val="21"/>
                <w:lang w:val="zh-CN" w:bidi="zh-CN"/>
              </w:rPr>
            </w:pPr>
            <w:r>
              <w:rPr>
                <w:rFonts w:ascii="宋体" w:hAnsi="宋体" w:cs="宋体" w:hint="eastAsia"/>
                <w:szCs w:val="21"/>
                <w:lang w:val="zh-CN" w:bidi="zh-CN"/>
              </w:rPr>
              <w:t>依据个别化教育计划、制定保教活动计划</w:t>
            </w:r>
            <w:r>
              <w:rPr>
                <w:rFonts w:ascii="宋体" w:hAnsi="宋体" w:cs="宋体"/>
                <w:szCs w:val="21"/>
                <w:lang w:val="zh-CN" w:bidi="zh-CN"/>
              </w:rPr>
              <w:t>,</w:t>
            </w:r>
            <w:r>
              <w:rPr>
                <w:rFonts w:ascii="宋体" w:hAnsi="宋体" w:cs="宋体" w:hint="eastAsia"/>
                <w:szCs w:val="21"/>
                <w:lang w:val="zh-CN" w:bidi="zh-CN"/>
              </w:rPr>
              <w:t>包含目标、教材准备、创设情境、活动过程、延伸活动、活动评析。</w:t>
            </w:r>
          </w:p>
          <w:p w:rsidR="0078164D" w:rsidRDefault="00680FB8">
            <w:pPr>
              <w:widowControl/>
              <w:numPr>
                <w:ilvl w:val="0"/>
                <w:numId w:val="2"/>
              </w:numPr>
              <w:jc w:val="left"/>
              <w:rPr>
                <w:rFonts w:ascii="PMingLiU" w:hAnsi="宋体" w:cs="宋体"/>
                <w:szCs w:val="21"/>
                <w:lang w:val="zh-CN" w:bidi="zh-CN"/>
              </w:rPr>
            </w:pPr>
            <w:r>
              <w:rPr>
                <w:rFonts w:ascii="宋体" w:hAnsi="宋体" w:cs="宋体" w:hint="eastAsia"/>
                <w:szCs w:val="21"/>
                <w:lang w:val="zh-CN" w:bidi="zh-CN"/>
              </w:rPr>
              <w:t>制定班级管理工作计划、档案、资源、制度等保教活动</w:t>
            </w:r>
            <w:r>
              <w:rPr>
                <w:rFonts w:ascii="PMingLiU" w:hAnsi="宋体" w:cs="宋体" w:hint="eastAsia"/>
                <w:szCs w:val="21"/>
                <w:lang w:val="zh-CN" w:bidi="zh-CN"/>
              </w:rPr>
              <w:t>。</w:t>
            </w:r>
          </w:p>
          <w:p w:rsidR="0078164D" w:rsidRDefault="0078164D">
            <w:pPr>
              <w:widowControl/>
              <w:tabs>
                <w:tab w:val="left" w:pos="312"/>
              </w:tabs>
              <w:jc w:val="left"/>
              <w:rPr>
                <w:rFonts w:ascii="PMingLiU" w:hAnsi="宋体" w:cs="宋体"/>
                <w:szCs w:val="21"/>
                <w:lang w:val="zh-CN" w:bidi="zh-CN"/>
              </w:rPr>
            </w:pPr>
          </w:p>
        </w:tc>
        <w:tc>
          <w:tcPr>
            <w:tcW w:w="991" w:type="pct"/>
            <w:shd w:val="clear" w:color="auto" w:fill="auto"/>
          </w:tcPr>
          <w:p w:rsidR="0078164D" w:rsidRDefault="00680FB8">
            <w:pPr>
              <w:rPr>
                <w:rFonts w:ascii="PMingLiU" w:eastAsia="PMingLiU" w:cs="宋体"/>
                <w:color w:val="000000"/>
                <w:kern w:val="0"/>
                <w:szCs w:val="21"/>
                <w:lang w:eastAsia="zh-TW"/>
              </w:rPr>
            </w:pPr>
            <w:r>
              <w:rPr>
                <w:rFonts w:ascii="宋体" w:cs="宋体"/>
                <w:color w:val="000000"/>
                <w:kern w:val="0"/>
                <w:szCs w:val="21"/>
              </w:rPr>
              <w:lastRenderedPageBreak/>
              <w:t>1.</w:t>
            </w:r>
            <w:r>
              <w:rPr>
                <w:rFonts w:ascii="宋体" w:cs="宋体" w:hint="eastAsia"/>
                <w:color w:val="000000"/>
                <w:kern w:val="0"/>
                <w:szCs w:val="21"/>
              </w:rPr>
              <w:t>融合教育理论与实务</w:t>
            </w:r>
            <w:r>
              <w:rPr>
                <w:rFonts w:ascii="PMingLiU" w:cs="宋体" w:hint="eastAsia"/>
                <w:color w:val="000000"/>
                <w:kern w:val="0"/>
                <w:szCs w:val="21"/>
              </w:rPr>
              <w:t>、</w:t>
            </w:r>
            <w:r>
              <w:rPr>
                <w:rFonts w:ascii="宋体" w:cs="宋体" w:hint="eastAsia"/>
                <w:color w:val="000000"/>
                <w:kern w:val="0"/>
                <w:szCs w:val="21"/>
              </w:rPr>
              <w:t>幼儿园教育活动设计与指导</w:t>
            </w:r>
            <w:r>
              <w:rPr>
                <w:rFonts w:ascii="PMingLiU" w:cs="宋体" w:hint="eastAsia"/>
                <w:color w:val="000000"/>
                <w:kern w:val="0"/>
                <w:szCs w:val="21"/>
              </w:rPr>
              <w:t>、</w:t>
            </w:r>
            <w:r>
              <w:rPr>
                <w:rFonts w:ascii="宋体" w:cs="宋体" w:hint="eastAsia"/>
                <w:color w:val="000000"/>
                <w:kern w:val="0"/>
                <w:szCs w:val="21"/>
              </w:rPr>
              <w:t>婴幼儿卫生与保教活动、特殊教育教法与发展迟缓幼儿绘图</w:t>
            </w:r>
            <w:r>
              <w:rPr>
                <w:rFonts w:ascii="PMingLiU" w:cs="宋体" w:hint="eastAsia"/>
                <w:color w:val="000000"/>
                <w:kern w:val="0"/>
                <w:szCs w:val="21"/>
              </w:rPr>
              <w:t>、</w:t>
            </w:r>
            <w:r>
              <w:rPr>
                <w:rFonts w:ascii="宋体" w:cs="宋体" w:hint="eastAsia"/>
                <w:color w:val="000000"/>
                <w:kern w:val="0"/>
                <w:szCs w:val="21"/>
              </w:rPr>
              <w:t>特殊教育教法与发展迟缓幼儿音乐</w:t>
            </w:r>
            <w:r>
              <w:rPr>
                <w:rFonts w:ascii="宋体" w:hAnsi="宋体" w:cs="宋体" w:hint="eastAsia"/>
                <w:sz w:val="24"/>
                <w:szCs w:val="20"/>
                <w:lang w:val="zh-CN" w:bidi="zh-CN"/>
              </w:rPr>
              <w:t>；</w:t>
            </w:r>
          </w:p>
          <w:p w:rsidR="0078164D" w:rsidRDefault="00680FB8">
            <w:pPr>
              <w:rPr>
                <w:rFonts w:ascii="宋体" w:eastAsia="PMingLiU" w:hAnsi="宋体" w:cs="宋体"/>
                <w:szCs w:val="21"/>
                <w:lang w:val="zh-CN" w:eastAsia="zh-TW" w:bidi="zh-CN"/>
              </w:rPr>
            </w:pPr>
            <w:r>
              <w:rPr>
                <w:rFonts w:ascii="宋体" w:cs="宋体"/>
                <w:color w:val="000000"/>
                <w:kern w:val="0"/>
                <w:szCs w:val="21"/>
              </w:rPr>
              <w:t>2.</w:t>
            </w:r>
            <w:r>
              <w:rPr>
                <w:rFonts w:ascii="宋体" w:cs="宋体" w:hint="eastAsia"/>
                <w:color w:val="000000"/>
                <w:kern w:val="0"/>
                <w:szCs w:val="21"/>
              </w:rPr>
              <w:t>特殊教育诊断与评估</w:t>
            </w:r>
            <w:r>
              <w:rPr>
                <w:rFonts w:ascii="PMingLiU" w:cs="宋体" w:hint="eastAsia"/>
                <w:color w:val="000000"/>
                <w:kern w:val="0"/>
                <w:szCs w:val="21"/>
              </w:rPr>
              <w:t>、</w:t>
            </w:r>
            <w:r>
              <w:rPr>
                <w:rFonts w:ascii="宋体" w:cs="宋体" w:hint="eastAsia"/>
                <w:color w:val="000000"/>
                <w:kern w:val="0"/>
                <w:szCs w:val="21"/>
              </w:rPr>
              <w:t>特殊儿童</w:t>
            </w:r>
            <w:r>
              <w:rPr>
                <w:rFonts w:ascii="宋体" w:cs="宋体" w:hint="eastAsia"/>
                <w:color w:val="000000"/>
                <w:kern w:val="0"/>
                <w:szCs w:val="21"/>
              </w:rPr>
              <w:lastRenderedPageBreak/>
              <w:t>个别化教育与行动研究</w:t>
            </w:r>
            <w:r>
              <w:rPr>
                <w:rFonts w:ascii="PMingLiU" w:cs="宋体" w:hint="eastAsia"/>
                <w:color w:val="000000"/>
                <w:kern w:val="0"/>
                <w:szCs w:val="21"/>
              </w:rPr>
              <w:t>、</w:t>
            </w:r>
            <w:r>
              <w:rPr>
                <w:rFonts w:ascii="宋体" w:cs="宋体" w:hint="eastAsia"/>
                <w:color w:val="000000"/>
                <w:kern w:val="0"/>
                <w:szCs w:val="21"/>
              </w:rPr>
              <w:t>特殊幼儿个别化教育与语言教育</w:t>
            </w:r>
            <w:r>
              <w:rPr>
                <w:rFonts w:ascii="PMingLiU" w:cs="宋体" w:hint="eastAsia"/>
                <w:color w:val="000000"/>
                <w:kern w:val="0"/>
                <w:szCs w:val="21"/>
              </w:rPr>
              <w:t>、</w:t>
            </w:r>
            <w:r>
              <w:rPr>
                <w:rFonts w:ascii="宋体" w:cs="宋体" w:hint="eastAsia"/>
                <w:color w:val="000000"/>
                <w:kern w:val="0"/>
                <w:szCs w:val="21"/>
              </w:rPr>
              <w:t>特殊儿童心理健康教育</w:t>
            </w:r>
            <w:r>
              <w:rPr>
                <w:rFonts w:ascii="宋体" w:hAnsi="宋体" w:cs="宋体" w:hint="eastAsia"/>
                <w:sz w:val="24"/>
                <w:szCs w:val="20"/>
                <w:lang w:val="zh-CN" w:bidi="zh-CN"/>
              </w:rPr>
              <w:t>；</w:t>
            </w:r>
          </w:p>
          <w:p w:rsidR="0078164D" w:rsidRDefault="00680FB8">
            <w:pPr>
              <w:rPr>
                <w:rFonts w:ascii="PMingLiU" w:eastAsia="PMingLiU" w:cs="宋体"/>
                <w:color w:val="000000"/>
                <w:kern w:val="0"/>
                <w:szCs w:val="21"/>
                <w:lang w:eastAsia="zh-TW"/>
              </w:rPr>
            </w:pPr>
            <w:r>
              <w:rPr>
                <w:rFonts w:ascii="宋体" w:cs="宋体"/>
                <w:color w:val="000000"/>
                <w:kern w:val="0"/>
                <w:szCs w:val="21"/>
              </w:rPr>
              <w:t>3.</w:t>
            </w:r>
            <w:r>
              <w:rPr>
                <w:rFonts w:ascii="宋体" w:cs="宋体" w:hint="eastAsia"/>
                <w:color w:val="000000"/>
                <w:kern w:val="0"/>
                <w:szCs w:val="21"/>
              </w:rPr>
              <w:t>特殊儿童康复概论与亲职教育</w:t>
            </w:r>
            <w:r>
              <w:rPr>
                <w:rFonts w:ascii="PMingLiU" w:cs="宋体" w:hint="eastAsia"/>
                <w:color w:val="000000"/>
                <w:kern w:val="0"/>
                <w:szCs w:val="21"/>
              </w:rPr>
              <w:t>；</w:t>
            </w:r>
          </w:p>
          <w:p w:rsidR="0078164D" w:rsidRDefault="00680FB8">
            <w:pPr>
              <w:rPr>
                <w:rFonts w:eastAsia="PMingLiU"/>
                <w:szCs w:val="21"/>
                <w:lang w:eastAsia="zh-TW"/>
              </w:rPr>
            </w:pPr>
            <w:r>
              <w:rPr>
                <w:rFonts w:ascii="PMingLiU" w:cs="宋体"/>
                <w:color w:val="000000"/>
                <w:kern w:val="0"/>
                <w:szCs w:val="21"/>
              </w:rPr>
              <w:t>4.</w:t>
            </w:r>
            <w:r>
              <w:rPr>
                <w:rFonts w:ascii="宋体" w:cs="宋体" w:hint="eastAsia"/>
                <w:color w:val="000000"/>
                <w:kern w:val="0"/>
                <w:szCs w:val="21"/>
              </w:rPr>
              <w:t>特殊儿童班级管理</w:t>
            </w:r>
            <w:r>
              <w:rPr>
                <w:rFonts w:ascii="PMingLiU" w:cs="宋体" w:hint="eastAsia"/>
                <w:color w:val="000000"/>
                <w:kern w:val="0"/>
                <w:szCs w:val="21"/>
              </w:rPr>
              <w:t>。</w:t>
            </w:r>
          </w:p>
          <w:p w:rsidR="0078164D" w:rsidRDefault="0078164D">
            <w:pPr>
              <w:widowControl/>
              <w:jc w:val="left"/>
              <w:rPr>
                <w:rFonts w:ascii="宋体" w:hAnsi="宋体" w:cs="宋体"/>
                <w:kern w:val="0"/>
                <w:szCs w:val="21"/>
              </w:rPr>
            </w:pPr>
          </w:p>
        </w:tc>
        <w:tc>
          <w:tcPr>
            <w:tcW w:w="1307" w:type="pct"/>
            <w:tcBorders>
              <w:right w:val="single" w:sz="4" w:space="0" w:color="auto"/>
            </w:tcBorders>
            <w:shd w:val="clear" w:color="auto" w:fill="auto"/>
          </w:tcPr>
          <w:p w:rsidR="0078164D" w:rsidRDefault="00680FB8">
            <w:pPr>
              <w:rPr>
                <w:rStyle w:val="a7"/>
                <w:rFonts w:ascii="宋体" w:hAnsi="宋体" w:cs="宋体"/>
                <w:b w:val="0"/>
                <w:szCs w:val="21"/>
              </w:rPr>
            </w:pPr>
            <w:r>
              <w:rPr>
                <w:rStyle w:val="a7"/>
                <w:rFonts w:ascii="宋体" w:hAnsi="宋体" w:cs="宋体" w:hint="eastAsia"/>
                <w:b w:val="0"/>
                <w:szCs w:val="21"/>
              </w:rPr>
              <w:lastRenderedPageBreak/>
              <w:t>特殊儿童文学作品选读</w:t>
            </w:r>
          </w:p>
          <w:p w:rsidR="0078164D" w:rsidRDefault="00680FB8">
            <w:pPr>
              <w:rPr>
                <w:rStyle w:val="a7"/>
                <w:rFonts w:ascii="宋体" w:eastAsia="PMingLiU" w:hAnsi="宋体" w:cs="宋体"/>
                <w:b w:val="0"/>
                <w:szCs w:val="21"/>
                <w:lang w:eastAsia="zh-TW"/>
              </w:rPr>
            </w:pPr>
            <w:r>
              <w:rPr>
                <w:rStyle w:val="a7"/>
                <w:rFonts w:ascii="宋体" w:hAnsi="宋体" w:cs="宋体" w:hint="eastAsia"/>
                <w:b w:val="0"/>
                <w:szCs w:val="21"/>
              </w:rPr>
              <w:t>儿童歌曲弹唱教程</w:t>
            </w:r>
          </w:p>
          <w:p w:rsidR="0078164D" w:rsidRDefault="00680FB8">
            <w:pPr>
              <w:rPr>
                <w:rStyle w:val="a7"/>
                <w:rFonts w:ascii="宋体" w:hAnsi="宋体" w:cs="宋体"/>
                <w:b w:val="0"/>
                <w:szCs w:val="21"/>
              </w:rPr>
            </w:pPr>
            <w:r>
              <w:rPr>
                <w:rStyle w:val="a7"/>
                <w:rFonts w:ascii="宋体" w:hAnsi="宋体" w:cs="宋体" w:hint="eastAsia"/>
                <w:b w:val="0"/>
                <w:szCs w:val="21"/>
              </w:rPr>
              <w:t>音乐与律动</w:t>
            </w:r>
          </w:p>
          <w:p w:rsidR="0078164D" w:rsidRDefault="00680FB8">
            <w:pPr>
              <w:rPr>
                <w:rStyle w:val="a7"/>
                <w:rFonts w:ascii="宋体" w:hAnsi="宋体" w:cs="宋体"/>
                <w:b w:val="0"/>
                <w:szCs w:val="21"/>
              </w:rPr>
            </w:pPr>
            <w:r>
              <w:rPr>
                <w:rStyle w:val="a7"/>
                <w:rFonts w:ascii="宋体" w:hAnsi="宋体" w:cs="宋体" w:hint="eastAsia"/>
                <w:b w:val="0"/>
                <w:szCs w:val="21"/>
              </w:rPr>
              <w:t>奥尔夫音乐教学法</w:t>
            </w:r>
          </w:p>
          <w:p w:rsidR="0078164D" w:rsidRDefault="00680FB8">
            <w:pPr>
              <w:rPr>
                <w:rStyle w:val="a7"/>
                <w:rFonts w:ascii="宋体" w:hAnsi="宋体" w:cs="宋体"/>
                <w:b w:val="0"/>
                <w:szCs w:val="21"/>
              </w:rPr>
            </w:pPr>
            <w:r>
              <w:rPr>
                <w:rStyle w:val="a7"/>
                <w:rFonts w:ascii="宋体" w:hAnsi="宋体" w:cs="宋体" w:hint="eastAsia"/>
                <w:b w:val="0"/>
                <w:szCs w:val="21"/>
              </w:rPr>
              <w:t>户外与室内保教环境创设</w:t>
            </w:r>
          </w:p>
          <w:p w:rsidR="0078164D" w:rsidRDefault="00680FB8">
            <w:pPr>
              <w:rPr>
                <w:rStyle w:val="a7"/>
                <w:rFonts w:ascii="宋体" w:hAnsi="宋体" w:cs="宋体"/>
                <w:b w:val="0"/>
                <w:szCs w:val="21"/>
              </w:rPr>
            </w:pPr>
            <w:r>
              <w:rPr>
                <w:rStyle w:val="a7"/>
                <w:rFonts w:ascii="宋体" w:hAnsi="宋体" w:cs="宋体" w:hint="eastAsia"/>
                <w:b w:val="0"/>
                <w:szCs w:val="21"/>
              </w:rPr>
              <w:t>平面构成与色彩构成</w:t>
            </w:r>
          </w:p>
          <w:p w:rsidR="0078164D" w:rsidRDefault="00680FB8">
            <w:pPr>
              <w:rPr>
                <w:rStyle w:val="a7"/>
                <w:rFonts w:ascii="宋体" w:eastAsia="PMingLiU" w:hAnsi="宋体" w:cs="宋体"/>
                <w:b w:val="0"/>
                <w:szCs w:val="21"/>
                <w:lang w:eastAsia="zh-TW"/>
              </w:rPr>
            </w:pPr>
            <w:r>
              <w:rPr>
                <w:rStyle w:val="a7"/>
                <w:rFonts w:ascii="宋体" w:hAnsi="宋体" w:cs="宋体" w:hint="eastAsia"/>
                <w:b w:val="0"/>
                <w:szCs w:val="21"/>
              </w:rPr>
              <w:t>故事讲演与儿童故事</w:t>
            </w:r>
          </w:p>
          <w:p w:rsidR="0078164D" w:rsidRDefault="00680FB8">
            <w:pPr>
              <w:widowControl/>
              <w:jc w:val="left"/>
              <w:rPr>
                <w:rStyle w:val="a7"/>
                <w:rFonts w:ascii="宋体" w:eastAsia="PMingLiU" w:hAnsi="宋体" w:cs="宋体"/>
                <w:kern w:val="0"/>
                <w:szCs w:val="21"/>
                <w:lang w:eastAsia="zh-TW"/>
              </w:rPr>
            </w:pPr>
            <w:r>
              <w:rPr>
                <w:rFonts w:ascii="PMingLiU" w:hAnsi="宋体" w:cs="宋体" w:hint="eastAsia"/>
                <w:b/>
                <w:bCs/>
                <w:kern w:val="0"/>
                <w:szCs w:val="21"/>
              </w:rPr>
              <w:t>以下任选</w:t>
            </w:r>
            <w:r>
              <w:rPr>
                <w:rFonts w:ascii="PMingLiU" w:hAnsi="宋体" w:cs="宋体"/>
                <w:b/>
                <w:bCs/>
                <w:kern w:val="0"/>
                <w:szCs w:val="21"/>
              </w:rPr>
              <w:t>2</w:t>
            </w:r>
            <w:r>
              <w:rPr>
                <w:rFonts w:ascii="PMingLiU" w:hAnsi="宋体" w:cs="宋体" w:hint="eastAsia"/>
                <w:b/>
                <w:bCs/>
                <w:kern w:val="0"/>
                <w:szCs w:val="21"/>
              </w:rPr>
              <w:t>科目</w:t>
            </w:r>
            <w:r>
              <w:rPr>
                <w:rFonts w:ascii="宋体" w:hAnsi="宋体" w:cs="宋体" w:hint="eastAsia"/>
                <w:b/>
                <w:bCs/>
                <w:kern w:val="0"/>
                <w:szCs w:val="21"/>
              </w:rPr>
              <w:t>︰</w:t>
            </w:r>
          </w:p>
          <w:p w:rsidR="0078164D" w:rsidRDefault="00680FB8">
            <w:pPr>
              <w:widowControl/>
              <w:ind w:rightChars="-250" w:right="-525"/>
              <w:jc w:val="left"/>
              <w:rPr>
                <w:rFonts w:ascii="宋体" w:eastAsia="PMingLiU" w:hAnsi="宋体" w:cs="宋体"/>
                <w:kern w:val="0"/>
                <w:szCs w:val="21"/>
                <w:lang w:eastAsia="zh-TW"/>
              </w:rPr>
            </w:pPr>
            <w:r>
              <w:rPr>
                <w:rFonts w:ascii="宋体" w:hAnsi="宋体" w:cs="宋体" w:hint="eastAsia"/>
                <w:kern w:val="0"/>
                <w:szCs w:val="21"/>
              </w:rPr>
              <w:t>听觉障碍听能与说话训练</w:t>
            </w:r>
          </w:p>
          <w:p w:rsidR="0078164D" w:rsidRDefault="00680FB8">
            <w:pPr>
              <w:widowControl/>
              <w:ind w:rightChars="-250" w:right="-525"/>
              <w:jc w:val="left"/>
              <w:rPr>
                <w:rFonts w:ascii="宋体" w:eastAsia="PMingLiU" w:hAnsi="宋体" w:cs="宋体"/>
                <w:kern w:val="0"/>
                <w:szCs w:val="21"/>
                <w:lang w:eastAsia="zh-TW"/>
              </w:rPr>
            </w:pPr>
            <w:r>
              <w:rPr>
                <w:rFonts w:ascii="宋体" w:hAnsi="宋体" w:cs="宋体" w:hint="eastAsia"/>
                <w:kern w:val="0"/>
                <w:szCs w:val="21"/>
              </w:rPr>
              <w:lastRenderedPageBreak/>
              <w:t>视觉障碍教育与定向行走</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智力障碍教育概述</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沟通障碍教育概述</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学习障碍教育概述</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自闭症教育概述</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重度及多重障碍教育概述</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应用行为</w:t>
            </w:r>
            <w:r>
              <w:rPr>
                <w:rFonts w:ascii="宋体" w:hAnsi="宋体" w:cs="宋体"/>
                <w:kern w:val="0"/>
                <w:szCs w:val="21"/>
              </w:rPr>
              <w:t>ABA</w:t>
            </w:r>
            <w:r>
              <w:rPr>
                <w:rFonts w:ascii="宋体" w:hAnsi="宋体" w:cs="宋体" w:hint="eastAsia"/>
                <w:kern w:val="0"/>
                <w:szCs w:val="21"/>
              </w:rPr>
              <w:t>分析</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资赋优异教育概述</w:t>
            </w:r>
          </w:p>
          <w:p w:rsidR="0078164D" w:rsidRDefault="00680FB8">
            <w:pPr>
              <w:widowControl/>
              <w:ind w:rightChars="-250" w:right="-525"/>
              <w:jc w:val="left"/>
              <w:rPr>
                <w:rFonts w:ascii="宋体" w:hAnsi="宋体" w:cs="宋体"/>
                <w:kern w:val="0"/>
                <w:szCs w:val="21"/>
              </w:rPr>
            </w:pPr>
            <w:r>
              <w:rPr>
                <w:rFonts w:ascii="宋体" w:hAnsi="宋体" w:cs="宋体" w:hint="eastAsia"/>
                <w:kern w:val="0"/>
                <w:szCs w:val="21"/>
              </w:rPr>
              <w:t>教师专业发展</w:t>
            </w:r>
          </w:p>
        </w:tc>
      </w:tr>
      <w:tr w:rsidR="0078164D">
        <w:trPr>
          <w:trHeight w:val="7473"/>
        </w:trPr>
        <w:tc>
          <w:tcPr>
            <w:tcW w:w="464" w:type="pct"/>
            <w:tcBorders>
              <w:top w:val="single" w:sz="4" w:space="0" w:color="auto"/>
              <w:bottom w:val="single" w:sz="4" w:space="0" w:color="auto"/>
              <w:right w:val="single" w:sz="4" w:space="0" w:color="auto"/>
            </w:tcBorders>
            <w:shd w:val="clear" w:color="auto" w:fill="auto"/>
          </w:tcPr>
          <w:p w:rsidR="0078164D" w:rsidRDefault="00680FB8">
            <w:pPr>
              <w:rPr>
                <w:rStyle w:val="a7"/>
                <w:rFonts w:ascii="宋体" w:eastAsia="PMingLiU" w:hAnsi="宋体" w:cs="宋体"/>
                <w:bCs w:val="0"/>
                <w:sz w:val="24"/>
                <w:szCs w:val="20"/>
                <w:lang w:val="zh-CN" w:eastAsia="zh-TW" w:bidi="zh-CN"/>
              </w:rPr>
            </w:pPr>
            <w:r>
              <w:rPr>
                <w:rFonts w:ascii="宋体" w:hAnsi="宋体" w:cs="宋体" w:hint="eastAsia"/>
                <w:b/>
                <w:sz w:val="24"/>
                <w:szCs w:val="20"/>
                <w:u w:val="single"/>
                <w:lang w:val="zh-CN" w:bidi="zh-CN"/>
              </w:rPr>
              <w:lastRenderedPageBreak/>
              <w:t>康复</w:t>
            </w:r>
            <w:r>
              <w:rPr>
                <w:rFonts w:ascii="宋体" w:hAnsi="宋体" w:cs="宋体" w:hint="eastAsia"/>
                <w:b/>
                <w:sz w:val="24"/>
                <w:szCs w:val="20"/>
                <w:lang w:val="zh-CN" w:bidi="zh-CN"/>
              </w:rPr>
              <w:t>机构教师</w:t>
            </w:r>
            <w:r>
              <w:rPr>
                <w:rFonts w:ascii="PMingLiU" w:hAnsi="宋体" w:cs="宋体" w:hint="eastAsia"/>
                <w:b/>
                <w:sz w:val="24"/>
                <w:szCs w:val="20"/>
                <w:lang w:val="zh-CN" w:bidi="zh-CN"/>
              </w:rPr>
              <w:t>及特殊教育</w:t>
            </w:r>
            <w:r>
              <w:rPr>
                <w:rFonts w:ascii="宋体" w:hAnsi="宋体" w:cs="宋体" w:hint="eastAsia"/>
                <w:b/>
                <w:sz w:val="24"/>
                <w:szCs w:val="20"/>
                <w:lang w:val="zh-CN" w:bidi="zh-CN"/>
              </w:rPr>
              <w:t>巡回辅导员</w:t>
            </w:r>
          </w:p>
        </w:tc>
        <w:tc>
          <w:tcPr>
            <w:tcW w:w="790" w:type="pct"/>
            <w:tcBorders>
              <w:top w:val="single" w:sz="4" w:space="0" w:color="auto"/>
              <w:left w:val="single" w:sz="4" w:space="0" w:color="auto"/>
              <w:bottom w:val="single" w:sz="4" w:space="0" w:color="auto"/>
              <w:right w:val="single" w:sz="4" w:space="0" w:color="auto"/>
            </w:tcBorders>
            <w:shd w:val="clear" w:color="auto" w:fill="auto"/>
          </w:tcPr>
          <w:p w:rsidR="0078164D" w:rsidRDefault="00680FB8">
            <w:pPr>
              <w:pStyle w:val="ab"/>
              <w:widowControl/>
              <w:numPr>
                <w:ilvl w:val="0"/>
                <w:numId w:val="3"/>
              </w:numPr>
              <w:ind w:firstLineChars="0"/>
              <w:jc w:val="left"/>
              <w:rPr>
                <w:rFonts w:ascii="宋体" w:cs="宋体"/>
                <w:color w:val="000000"/>
                <w:kern w:val="0"/>
                <w:szCs w:val="21"/>
                <w:lang w:val="zh-CN" w:eastAsia="zh-TW"/>
              </w:rPr>
            </w:pPr>
            <w:r>
              <w:rPr>
                <w:rFonts w:ascii="宋体" w:cs="宋体" w:hint="eastAsia"/>
                <w:color w:val="000000"/>
                <w:kern w:val="0"/>
                <w:szCs w:val="21"/>
                <w:lang w:val="zh-CN"/>
              </w:rPr>
              <w:t>开展特殊幼儿康复之教育及训练活动；</w:t>
            </w:r>
          </w:p>
          <w:p w:rsidR="0078164D" w:rsidRDefault="00680FB8">
            <w:pPr>
              <w:pStyle w:val="ab"/>
              <w:widowControl/>
              <w:numPr>
                <w:ilvl w:val="0"/>
                <w:numId w:val="3"/>
              </w:numPr>
              <w:ind w:firstLineChars="0"/>
              <w:jc w:val="left"/>
              <w:rPr>
                <w:rFonts w:ascii="宋体" w:cs="宋体"/>
                <w:color w:val="000000"/>
                <w:kern w:val="0"/>
                <w:szCs w:val="21"/>
                <w:lang w:eastAsia="zh-TW"/>
              </w:rPr>
            </w:pPr>
            <w:r>
              <w:rPr>
                <w:rFonts w:ascii="宋体" w:cs="宋体" w:hint="eastAsia"/>
                <w:color w:val="000000"/>
                <w:kern w:val="0"/>
                <w:szCs w:val="21"/>
              </w:rPr>
              <w:t>开展幼儿诊断与评估工作；</w:t>
            </w:r>
          </w:p>
          <w:p w:rsidR="0078164D" w:rsidRDefault="0078164D">
            <w:pPr>
              <w:pStyle w:val="ab"/>
              <w:widowControl/>
              <w:ind w:left="240" w:firstLineChars="0" w:firstLine="0"/>
              <w:jc w:val="left"/>
              <w:rPr>
                <w:rFonts w:ascii="宋体" w:cs="宋体"/>
                <w:color w:val="000000"/>
                <w:kern w:val="0"/>
                <w:szCs w:val="21"/>
                <w:lang w:eastAsia="zh-TW"/>
              </w:rPr>
            </w:pPr>
          </w:p>
          <w:p w:rsidR="0078164D" w:rsidRDefault="00680FB8">
            <w:pPr>
              <w:pStyle w:val="ab"/>
              <w:widowControl/>
              <w:numPr>
                <w:ilvl w:val="0"/>
                <w:numId w:val="3"/>
              </w:numPr>
              <w:ind w:firstLineChars="0"/>
              <w:jc w:val="left"/>
              <w:rPr>
                <w:rFonts w:ascii="宋体" w:cs="宋体"/>
                <w:color w:val="000000"/>
                <w:kern w:val="0"/>
                <w:szCs w:val="21"/>
                <w:lang w:val="zh-CN" w:eastAsia="zh-TW"/>
              </w:rPr>
            </w:pPr>
            <w:r>
              <w:rPr>
                <w:rFonts w:ascii="宋体" w:cs="宋体" w:hint="eastAsia"/>
                <w:color w:val="000000"/>
                <w:kern w:val="0"/>
                <w:szCs w:val="21"/>
                <w:lang w:val="zh-CN"/>
              </w:rPr>
              <w:t>开展巡回辅导工作；</w:t>
            </w:r>
          </w:p>
          <w:p w:rsidR="0078164D" w:rsidRDefault="0078164D" w:rsidP="00ED5D4E">
            <w:pPr>
              <w:pStyle w:val="ab"/>
              <w:widowControl/>
              <w:jc w:val="left"/>
              <w:rPr>
                <w:rFonts w:ascii="宋体" w:cs="宋体"/>
                <w:color w:val="000000"/>
                <w:kern w:val="0"/>
                <w:szCs w:val="21"/>
                <w:lang w:val="zh-CN" w:eastAsia="zh-TW"/>
              </w:rPr>
            </w:pPr>
          </w:p>
          <w:p w:rsidR="0078164D" w:rsidRDefault="00680FB8">
            <w:pPr>
              <w:pStyle w:val="ab"/>
              <w:widowControl/>
              <w:numPr>
                <w:ilvl w:val="0"/>
                <w:numId w:val="3"/>
              </w:numPr>
              <w:ind w:firstLineChars="0"/>
              <w:jc w:val="left"/>
              <w:rPr>
                <w:rFonts w:ascii="宋体" w:cs="宋体"/>
                <w:color w:val="000000"/>
                <w:kern w:val="0"/>
                <w:szCs w:val="21"/>
                <w:lang w:val="zh-CN" w:eastAsia="zh-TW"/>
              </w:rPr>
            </w:pPr>
            <w:r>
              <w:rPr>
                <w:rFonts w:ascii="宋体" w:cs="宋体" w:hint="eastAsia"/>
                <w:color w:val="000000"/>
                <w:kern w:val="0"/>
                <w:szCs w:val="21"/>
                <w:lang w:val="zh-CN"/>
              </w:rPr>
              <w:t>开展家园共育小区融合之保教活动；开展亲职教育工作；</w:t>
            </w:r>
          </w:p>
          <w:p w:rsidR="0078164D" w:rsidRDefault="00680FB8">
            <w:pPr>
              <w:pStyle w:val="ab"/>
              <w:widowControl/>
              <w:ind w:firstLineChars="0" w:firstLine="0"/>
              <w:jc w:val="left"/>
              <w:rPr>
                <w:rFonts w:ascii="宋体" w:cs="宋体"/>
                <w:color w:val="000000"/>
                <w:kern w:val="0"/>
                <w:szCs w:val="21"/>
                <w:lang w:val="zh-CN" w:eastAsia="zh-TW"/>
              </w:rPr>
            </w:pPr>
            <w:r>
              <w:rPr>
                <w:rFonts w:ascii="宋体" w:cs="宋体"/>
                <w:color w:val="000000"/>
                <w:kern w:val="0"/>
                <w:szCs w:val="21"/>
                <w:lang w:val="zh-CN" w:eastAsia="zh-TW"/>
              </w:rPr>
              <w:t>5.</w:t>
            </w:r>
            <w:r>
              <w:rPr>
                <w:rFonts w:ascii="宋体" w:cs="宋体" w:hint="eastAsia"/>
                <w:color w:val="000000"/>
                <w:kern w:val="0"/>
                <w:szCs w:val="21"/>
                <w:lang w:val="zh-CN"/>
              </w:rPr>
              <w:t>开展教研工作</w:t>
            </w:r>
          </w:p>
        </w:tc>
        <w:tc>
          <w:tcPr>
            <w:tcW w:w="1445" w:type="pct"/>
            <w:tcBorders>
              <w:left w:val="single" w:sz="4" w:space="0" w:color="auto"/>
            </w:tcBorders>
            <w:shd w:val="clear" w:color="auto" w:fill="auto"/>
          </w:tcPr>
          <w:p w:rsidR="0078164D" w:rsidRDefault="00680FB8">
            <w:pPr>
              <w:widowControl/>
              <w:jc w:val="left"/>
              <w:rPr>
                <w:rFonts w:ascii="宋体" w:cs="宋体"/>
                <w:color w:val="000000"/>
                <w:kern w:val="0"/>
                <w:szCs w:val="21"/>
                <w:lang w:val="zh-CN"/>
              </w:rPr>
            </w:pPr>
            <w:r>
              <w:rPr>
                <w:rFonts w:ascii="宋体" w:cs="宋体"/>
                <w:color w:val="000000"/>
                <w:kern w:val="0"/>
                <w:szCs w:val="21"/>
              </w:rPr>
              <w:t>1.</w:t>
            </w:r>
            <w:r>
              <w:rPr>
                <w:rFonts w:ascii="宋体" w:cs="宋体" w:hint="eastAsia"/>
                <w:color w:val="000000"/>
                <w:kern w:val="0"/>
                <w:szCs w:val="21"/>
                <w:lang w:val="zh-CN"/>
              </w:rPr>
              <w:t>协助复健、创设环境、开展早期干预、早期疗育、感觉统合及自动训练保教；</w:t>
            </w:r>
          </w:p>
          <w:p w:rsidR="0078164D" w:rsidRDefault="00680FB8">
            <w:pPr>
              <w:widowControl/>
              <w:jc w:val="left"/>
              <w:rPr>
                <w:rFonts w:ascii="宋体" w:cs="宋体"/>
                <w:color w:val="000000"/>
                <w:kern w:val="0"/>
                <w:szCs w:val="21"/>
                <w:lang w:val="zh-CN"/>
              </w:rPr>
            </w:pPr>
            <w:r>
              <w:rPr>
                <w:rFonts w:ascii="宋体" w:cs="宋体"/>
                <w:color w:val="000000"/>
                <w:kern w:val="0"/>
                <w:szCs w:val="21"/>
              </w:rPr>
              <w:t>2.</w:t>
            </w:r>
            <w:r>
              <w:rPr>
                <w:rFonts w:ascii="宋体" w:cs="宋体" w:hint="eastAsia"/>
                <w:color w:val="000000"/>
                <w:kern w:val="0"/>
                <w:szCs w:val="21"/>
                <w:lang w:val="zh-CN"/>
              </w:rPr>
              <w:t>探究特殊幼儿多元智能、幼儿园课程五大领域</w:t>
            </w:r>
            <w:r>
              <w:rPr>
                <w:rFonts w:ascii="宋体" w:cs="宋体"/>
                <w:color w:val="000000"/>
                <w:kern w:val="0"/>
                <w:szCs w:val="21"/>
                <w:lang w:val="zh-CN" w:eastAsia="zh-TW"/>
              </w:rPr>
              <w:t>,</w:t>
            </w:r>
            <w:r>
              <w:rPr>
                <w:rFonts w:ascii="宋体" w:cs="宋体" w:hint="eastAsia"/>
                <w:color w:val="000000"/>
                <w:kern w:val="0"/>
                <w:szCs w:val="21"/>
                <w:lang w:val="zh-CN"/>
              </w:rPr>
              <w:t>以及德、智、体、美、劳发展状况；</w:t>
            </w:r>
          </w:p>
          <w:p w:rsidR="0078164D" w:rsidRDefault="00680FB8">
            <w:pPr>
              <w:widowControl/>
              <w:jc w:val="left"/>
              <w:rPr>
                <w:rFonts w:ascii="宋体" w:cs="宋体"/>
                <w:color w:val="000000"/>
                <w:kern w:val="0"/>
                <w:szCs w:val="21"/>
                <w:lang w:val="zh-CN" w:eastAsia="zh-TW"/>
              </w:rPr>
            </w:pPr>
            <w:r>
              <w:rPr>
                <w:rFonts w:ascii="宋体" w:cs="宋体"/>
                <w:color w:val="000000"/>
                <w:kern w:val="0"/>
                <w:szCs w:val="21"/>
              </w:rPr>
              <w:t>3.</w:t>
            </w:r>
            <w:r>
              <w:rPr>
                <w:rFonts w:ascii="宋体" w:cs="宋体" w:hint="eastAsia"/>
                <w:color w:val="000000"/>
                <w:kern w:val="0"/>
                <w:szCs w:val="21"/>
                <w:lang w:val="zh-CN"/>
              </w:rPr>
              <w:t>当区域教育行政单位开展特殊幼儿巡回辅导工作</w:t>
            </w:r>
            <w:r>
              <w:rPr>
                <w:rFonts w:ascii="宋体" w:cs="宋体"/>
                <w:color w:val="000000"/>
                <w:kern w:val="0"/>
                <w:szCs w:val="21"/>
                <w:lang w:val="zh-CN"/>
              </w:rPr>
              <w:t>,</w:t>
            </w:r>
            <w:r>
              <w:rPr>
                <w:rFonts w:ascii="宋体" w:cs="宋体" w:hint="eastAsia"/>
                <w:color w:val="000000"/>
                <w:kern w:val="0"/>
                <w:szCs w:val="21"/>
                <w:lang w:val="zh-CN"/>
              </w:rPr>
              <w:t>则协助辖区内特殊幼儿保教机构辅导服务</w:t>
            </w:r>
            <w:r>
              <w:rPr>
                <w:rFonts w:ascii="宋体" w:cs="宋体"/>
                <w:color w:val="000000"/>
                <w:kern w:val="0"/>
                <w:szCs w:val="21"/>
                <w:lang w:val="zh-CN"/>
              </w:rPr>
              <w:t>,</w:t>
            </w:r>
            <w:r>
              <w:rPr>
                <w:rFonts w:ascii="宋体" w:cs="宋体" w:hint="eastAsia"/>
                <w:color w:val="000000"/>
                <w:kern w:val="0"/>
                <w:szCs w:val="21"/>
                <w:lang w:val="zh-CN"/>
              </w:rPr>
              <w:t>落实保教目标。</w:t>
            </w:r>
          </w:p>
          <w:p w:rsidR="0078164D" w:rsidRDefault="00680FB8">
            <w:pPr>
              <w:widowControl/>
              <w:jc w:val="left"/>
              <w:rPr>
                <w:rFonts w:ascii="宋体" w:cs="宋体"/>
                <w:color w:val="000000"/>
                <w:kern w:val="0"/>
                <w:szCs w:val="21"/>
                <w:lang w:val="zh-CN" w:eastAsia="zh-TW"/>
              </w:rPr>
            </w:pPr>
            <w:r>
              <w:rPr>
                <w:rFonts w:ascii="宋体" w:cs="宋体"/>
                <w:color w:val="000000"/>
                <w:kern w:val="0"/>
                <w:szCs w:val="21"/>
              </w:rPr>
              <w:t>4.</w:t>
            </w:r>
            <w:r>
              <w:rPr>
                <w:rFonts w:ascii="宋体" w:cs="宋体" w:hint="eastAsia"/>
                <w:color w:val="000000"/>
                <w:kern w:val="0"/>
                <w:szCs w:val="21"/>
                <w:lang w:val="zh-CN"/>
              </w:rPr>
              <w:t>了解家庭环境、小区资源</w:t>
            </w:r>
            <w:r>
              <w:rPr>
                <w:rFonts w:ascii="宋体" w:cs="宋体"/>
                <w:color w:val="000000"/>
                <w:kern w:val="0"/>
                <w:szCs w:val="21"/>
                <w:lang w:val="zh-CN"/>
              </w:rPr>
              <w:t>,</w:t>
            </w:r>
            <w:r>
              <w:rPr>
                <w:rFonts w:ascii="宋体" w:cs="宋体" w:hint="eastAsia"/>
                <w:color w:val="000000"/>
                <w:kern w:val="0"/>
                <w:szCs w:val="21"/>
                <w:lang w:val="zh-CN"/>
              </w:rPr>
              <w:t>善用家庭及小区资源</w:t>
            </w:r>
            <w:r>
              <w:rPr>
                <w:rFonts w:ascii="宋体" w:cs="宋体"/>
                <w:color w:val="000000"/>
                <w:kern w:val="0"/>
                <w:szCs w:val="21"/>
                <w:lang w:val="zh-CN"/>
              </w:rPr>
              <w:t>,</w:t>
            </w:r>
            <w:r>
              <w:rPr>
                <w:rFonts w:ascii="宋体" w:cs="宋体" w:hint="eastAsia"/>
                <w:color w:val="000000"/>
                <w:kern w:val="0"/>
                <w:szCs w:val="21"/>
                <w:lang w:val="zh-CN"/>
              </w:rPr>
              <w:t>发展特殊幼儿健康、语言、科学、社会、艺术能力；</w:t>
            </w:r>
          </w:p>
          <w:p w:rsidR="0078164D" w:rsidRDefault="00680FB8">
            <w:pPr>
              <w:widowControl/>
              <w:jc w:val="left"/>
              <w:rPr>
                <w:rFonts w:ascii="宋体" w:cs="宋体"/>
                <w:color w:val="000000"/>
                <w:kern w:val="0"/>
                <w:szCs w:val="21"/>
                <w:lang w:val="zh-CN" w:eastAsia="zh-TW"/>
              </w:rPr>
            </w:pPr>
            <w:r>
              <w:rPr>
                <w:rFonts w:ascii="宋体" w:cs="宋体"/>
                <w:color w:val="000000"/>
                <w:kern w:val="0"/>
                <w:szCs w:val="21"/>
                <w:lang w:val="zh-CN" w:eastAsia="zh-TW"/>
              </w:rPr>
              <w:t>5.</w:t>
            </w:r>
            <w:r>
              <w:rPr>
                <w:rFonts w:ascii="宋体" w:cs="宋体" w:hint="eastAsia"/>
                <w:color w:val="000000"/>
                <w:kern w:val="0"/>
                <w:szCs w:val="21"/>
                <w:lang w:val="zh-CN"/>
              </w:rPr>
              <w:t>以行动研究法实施个案研究。</w:t>
            </w:r>
          </w:p>
        </w:tc>
        <w:tc>
          <w:tcPr>
            <w:tcW w:w="991" w:type="pct"/>
            <w:shd w:val="clear" w:color="auto" w:fill="auto"/>
          </w:tcPr>
          <w:p w:rsidR="0078164D" w:rsidRDefault="00680FB8">
            <w:pPr>
              <w:rPr>
                <w:rFonts w:ascii="宋体" w:cs="宋体"/>
                <w:color w:val="000000"/>
                <w:kern w:val="0"/>
                <w:szCs w:val="21"/>
                <w:lang w:val="zh-CN" w:eastAsia="zh-TW"/>
              </w:rPr>
            </w:pPr>
            <w:r>
              <w:rPr>
                <w:rFonts w:ascii="宋体" w:cs="宋体"/>
                <w:color w:val="000000"/>
                <w:kern w:val="0"/>
                <w:szCs w:val="21"/>
              </w:rPr>
              <w:t>1.</w:t>
            </w:r>
            <w:r>
              <w:rPr>
                <w:rFonts w:ascii="宋体" w:cs="宋体" w:hint="eastAsia"/>
                <w:color w:val="000000"/>
                <w:kern w:val="0"/>
                <w:szCs w:val="21"/>
              </w:rPr>
              <w:t>特殊儿童康复技能与早期干预、特殊儿童康复技能与保教活动、</w:t>
            </w:r>
            <w:r>
              <w:rPr>
                <w:rFonts w:ascii="宋体" w:cs="宋体" w:hint="eastAsia"/>
                <w:color w:val="000000"/>
                <w:kern w:val="0"/>
                <w:szCs w:val="21"/>
                <w:lang w:val="zh-CN"/>
              </w:rPr>
              <w:t>感觉统合及自动训练保教；</w:t>
            </w:r>
          </w:p>
          <w:p w:rsidR="0078164D" w:rsidRDefault="00680FB8">
            <w:pPr>
              <w:rPr>
                <w:rFonts w:ascii="宋体" w:cs="宋体"/>
                <w:color w:val="000000"/>
                <w:kern w:val="0"/>
                <w:szCs w:val="21"/>
                <w:lang w:val="zh-CN" w:eastAsia="zh-TW"/>
              </w:rPr>
            </w:pPr>
            <w:r>
              <w:rPr>
                <w:rFonts w:ascii="宋体" w:cs="宋体"/>
                <w:color w:val="000000"/>
                <w:kern w:val="0"/>
                <w:szCs w:val="21"/>
                <w:lang w:val="zh-CN" w:eastAsia="zh-TW"/>
              </w:rPr>
              <w:t>2.</w:t>
            </w:r>
            <w:r>
              <w:rPr>
                <w:rFonts w:ascii="宋体" w:cs="宋体" w:hint="eastAsia"/>
                <w:color w:val="000000"/>
                <w:kern w:val="0"/>
                <w:szCs w:val="21"/>
              </w:rPr>
              <w:t>多元智能理论与应用、幼儿园教育活动设计与指导、婴幼儿卫生与保教活动；</w:t>
            </w:r>
            <w:r>
              <w:rPr>
                <w:rFonts w:ascii="宋体" w:cs="宋体"/>
                <w:color w:val="000000"/>
                <w:kern w:val="0"/>
                <w:szCs w:val="21"/>
              </w:rPr>
              <w:t>3.</w:t>
            </w:r>
            <w:r>
              <w:rPr>
                <w:rFonts w:ascii="宋体" w:cs="宋体" w:hint="eastAsia"/>
                <w:color w:val="000000"/>
                <w:kern w:val="0"/>
                <w:szCs w:val="21"/>
              </w:rPr>
              <w:t>社会工作概论、特殊教育诊断与评估、特殊幼儿个别化教育与语言教育、特殊儿童心理健康教育</w:t>
            </w:r>
            <w:r>
              <w:rPr>
                <w:rFonts w:ascii="宋体" w:cs="宋体" w:hint="eastAsia"/>
                <w:color w:val="000000"/>
                <w:kern w:val="0"/>
                <w:szCs w:val="21"/>
                <w:lang w:val="zh-CN"/>
              </w:rPr>
              <w:t>；</w:t>
            </w:r>
            <w:r>
              <w:rPr>
                <w:rFonts w:ascii="宋体" w:cs="宋体"/>
                <w:color w:val="000000"/>
                <w:kern w:val="0"/>
                <w:szCs w:val="21"/>
              </w:rPr>
              <w:t>4.</w:t>
            </w:r>
            <w:r>
              <w:rPr>
                <w:rFonts w:ascii="宋体" w:cs="宋体" w:hint="eastAsia"/>
                <w:color w:val="000000"/>
                <w:kern w:val="0"/>
                <w:szCs w:val="21"/>
              </w:rPr>
              <w:t>特殊教育行政与法规、特殊儿童个别化教育与行动研究、特殊儿童康复概论与亲职教育；</w:t>
            </w:r>
            <w:r>
              <w:rPr>
                <w:rFonts w:ascii="宋体" w:cs="宋体"/>
                <w:color w:val="000000"/>
                <w:kern w:val="0"/>
                <w:szCs w:val="21"/>
              </w:rPr>
              <w:t>5.</w:t>
            </w:r>
            <w:r>
              <w:rPr>
                <w:rFonts w:ascii="宋体" w:cs="宋体" w:hint="eastAsia"/>
                <w:color w:val="000000"/>
                <w:kern w:val="0"/>
                <w:szCs w:val="21"/>
              </w:rPr>
              <w:t>特殊儿童个别化教育与行动研究。</w:t>
            </w:r>
          </w:p>
        </w:tc>
        <w:tc>
          <w:tcPr>
            <w:tcW w:w="1307" w:type="pct"/>
            <w:shd w:val="clear" w:color="auto" w:fill="auto"/>
          </w:tcPr>
          <w:p w:rsidR="0078164D" w:rsidRDefault="00680FB8">
            <w:pPr>
              <w:rPr>
                <w:rFonts w:ascii="宋体" w:cs="宋体"/>
                <w:color w:val="000000"/>
                <w:kern w:val="0"/>
                <w:szCs w:val="21"/>
              </w:rPr>
            </w:pPr>
            <w:r>
              <w:rPr>
                <w:rFonts w:ascii="宋体" w:cs="宋体" w:hint="eastAsia"/>
                <w:color w:val="000000"/>
                <w:kern w:val="0"/>
                <w:szCs w:val="21"/>
              </w:rPr>
              <w:t>特殊儿童文学作品选读</w:t>
            </w:r>
          </w:p>
          <w:p w:rsidR="0078164D" w:rsidRDefault="00680FB8">
            <w:pPr>
              <w:rPr>
                <w:rFonts w:ascii="宋体" w:cs="宋体"/>
                <w:color w:val="000000"/>
                <w:kern w:val="0"/>
                <w:szCs w:val="21"/>
                <w:lang w:eastAsia="zh-TW"/>
              </w:rPr>
            </w:pPr>
            <w:r>
              <w:rPr>
                <w:rFonts w:ascii="宋体" w:cs="宋体" w:hint="eastAsia"/>
                <w:color w:val="000000"/>
                <w:kern w:val="0"/>
                <w:szCs w:val="21"/>
              </w:rPr>
              <w:t>儿童歌曲弹唱教程</w:t>
            </w:r>
          </w:p>
          <w:p w:rsidR="0078164D" w:rsidRDefault="00680FB8">
            <w:pPr>
              <w:rPr>
                <w:rFonts w:ascii="宋体" w:cs="宋体"/>
                <w:color w:val="000000"/>
                <w:kern w:val="0"/>
                <w:szCs w:val="21"/>
              </w:rPr>
            </w:pPr>
            <w:r>
              <w:rPr>
                <w:rFonts w:ascii="宋体" w:cs="宋体" w:hint="eastAsia"/>
                <w:color w:val="000000"/>
                <w:kern w:val="0"/>
                <w:szCs w:val="21"/>
              </w:rPr>
              <w:t>音乐与律动</w:t>
            </w:r>
          </w:p>
          <w:p w:rsidR="0078164D" w:rsidRDefault="00680FB8">
            <w:pPr>
              <w:rPr>
                <w:rFonts w:ascii="宋体" w:cs="宋体"/>
                <w:color w:val="000000"/>
                <w:kern w:val="0"/>
                <w:szCs w:val="21"/>
              </w:rPr>
            </w:pPr>
            <w:r>
              <w:rPr>
                <w:rFonts w:ascii="宋体" w:cs="宋体" w:hint="eastAsia"/>
                <w:color w:val="000000"/>
                <w:kern w:val="0"/>
                <w:szCs w:val="21"/>
              </w:rPr>
              <w:t>奥尔夫音乐教学法</w:t>
            </w:r>
          </w:p>
          <w:p w:rsidR="0078164D" w:rsidRDefault="00680FB8">
            <w:pPr>
              <w:rPr>
                <w:rFonts w:ascii="宋体" w:cs="宋体"/>
                <w:color w:val="000000"/>
                <w:kern w:val="0"/>
                <w:szCs w:val="21"/>
                <w:lang w:eastAsia="zh-TW"/>
              </w:rPr>
            </w:pPr>
            <w:r>
              <w:rPr>
                <w:rFonts w:ascii="宋体" w:cs="宋体" w:hint="eastAsia"/>
                <w:color w:val="000000"/>
                <w:kern w:val="0"/>
                <w:szCs w:val="21"/>
              </w:rPr>
              <w:t>户外与室内保教环境创设</w:t>
            </w:r>
          </w:p>
          <w:p w:rsidR="0078164D" w:rsidRDefault="00680FB8">
            <w:pPr>
              <w:rPr>
                <w:rFonts w:ascii="宋体" w:cs="宋体"/>
                <w:color w:val="000000"/>
                <w:kern w:val="0"/>
                <w:szCs w:val="21"/>
              </w:rPr>
            </w:pPr>
            <w:r>
              <w:rPr>
                <w:rFonts w:ascii="宋体" w:cs="宋体" w:hint="eastAsia"/>
                <w:color w:val="000000"/>
                <w:kern w:val="0"/>
                <w:szCs w:val="21"/>
              </w:rPr>
              <w:t>故事讲演与儿童故事</w:t>
            </w:r>
          </w:p>
          <w:p w:rsidR="0078164D" w:rsidRDefault="0078164D">
            <w:pPr>
              <w:rPr>
                <w:rFonts w:ascii="宋体" w:cs="宋体"/>
                <w:color w:val="000000"/>
                <w:kern w:val="0"/>
                <w:szCs w:val="21"/>
              </w:rPr>
            </w:pPr>
          </w:p>
          <w:p w:rsidR="0078164D" w:rsidRDefault="00680FB8">
            <w:pPr>
              <w:rPr>
                <w:rFonts w:ascii="宋体" w:cs="宋体"/>
                <w:b/>
                <w:bCs/>
                <w:color w:val="000000"/>
                <w:kern w:val="0"/>
                <w:szCs w:val="21"/>
              </w:rPr>
            </w:pPr>
            <w:r>
              <w:rPr>
                <w:rFonts w:ascii="宋体" w:cs="宋体" w:hint="eastAsia"/>
                <w:b/>
                <w:bCs/>
                <w:color w:val="000000"/>
                <w:kern w:val="0"/>
                <w:szCs w:val="21"/>
              </w:rPr>
              <w:t>以下任选</w:t>
            </w:r>
            <w:r>
              <w:rPr>
                <w:rFonts w:ascii="宋体" w:cs="宋体"/>
                <w:b/>
                <w:bCs/>
                <w:color w:val="000000"/>
                <w:kern w:val="0"/>
                <w:szCs w:val="21"/>
              </w:rPr>
              <w:t>2</w:t>
            </w:r>
            <w:r>
              <w:rPr>
                <w:rFonts w:ascii="宋体" w:cs="宋体" w:hint="eastAsia"/>
                <w:b/>
                <w:bCs/>
                <w:color w:val="000000"/>
                <w:kern w:val="0"/>
                <w:szCs w:val="21"/>
              </w:rPr>
              <w:t>科目︰</w:t>
            </w:r>
          </w:p>
          <w:p w:rsidR="0078164D" w:rsidRDefault="00680FB8">
            <w:pPr>
              <w:rPr>
                <w:rFonts w:ascii="宋体" w:cs="宋体"/>
                <w:color w:val="000000"/>
                <w:kern w:val="0"/>
                <w:szCs w:val="21"/>
                <w:lang w:eastAsia="zh-TW"/>
              </w:rPr>
            </w:pPr>
            <w:r>
              <w:rPr>
                <w:rFonts w:ascii="宋体" w:cs="宋体" w:hint="eastAsia"/>
                <w:color w:val="000000"/>
                <w:kern w:val="0"/>
                <w:szCs w:val="21"/>
              </w:rPr>
              <w:t>听觉障碍听能与说话训练</w:t>
            </w:r>
          </w:p>
          <w:p w:rsidR="0078164D" w:rsidRDefault="00680FB8">
            <w:pPr>
              <w:rPr>
                <w:rFonts w:ascii="宋体" w:cs="宋体"/>
                <w:color w:val="000000"/>
                <w:kern w:val="0"/>
                <w:szCs w:val="21"/>
                <w:lang w:eastAsia="zh-TW"/>
              </w:rPr>
            </w:pPr>
            <w:r>
              <w:rPr>
                <w:rFonts w:ascii="宋体" w:cs="宋体" w:hint="eastAsia"/>
                <w:color w:val="000000"/>
                <w:kern w:val="0"/>
                <w:szCs w:val="21"/>
              </w:rPr>
              <w:t>视觉障碍教育与定向行走</w:t>
            </w:r>
          </w:p>
          <w:p w:rsidR="0078164D" w:rsidRDefault="00680FB8">
            <w:pPr>
              <w:rPr>
                <w:rFonts w:ascii="宋体" w:cs="宋体"/>
                <w:color w:val="000000"/>
                <w:kern w:val="0"/>
                <w:szCs w:val="21"/>
              </w:rPr>
            </w:pPr>
            <w:r>
              <w:rPr>
                <w:rFonts w:ascii="宋体" w:cs="宋体" w:hint="eastAsia"/>
                <w:color w:val="000000"/>
                <w:kern w:val="0"/>
                <w:szCs w:val="21"/>
              </w:rPr>
              <w:t>智力障碍教育概述</w:t>
            </w:r>
          </w:p>
          <w:p w:rsidR="0078164D" w:rsidRDefault="00680FB8">
            <w:pPr>
              <w:rPr>
                <w:rFonts w:ascii="宋体" w:cs="宋体"/>
                <w:color w:val="000000"/>
                <w:kern w:val="0"/>
                <w:szCs w:val="21"/>
              </w:rPr>
            </w:pPr>
            <w:r>
              <w:rPr>
                <w:rFonts w:ascii="宋体" w:cs="宋体" w:hint="eastAsia"/>
                <w:color w:val="000000"/>
                <w:kern w:val="0"/>
                <w:szCs w:val="21"/>
              </w:rPr>
              <w:t>沟通障碍教育概述</w:t>
            </w:r>
          </w:p>
          <w:p w:rsidR="0078164D" w:rsidRDefault="00680FB8">
            <w:pPr>
              <w:rPr>
                <w:rFonts w:ascii="宋体" w:cs="宋体"/>
                <w:color w:val="000000"/>
                <w:kern w:val="0"/>
                <w:szCs w:val="21"/>
              </w:rPr>
            </w:pPr>
            <w:r>
              <w:rPr>
                <w:rFonts w:ascii="宋体" w:cs="宋体" w:hint="eastAsia"/>
                <w:color w:val="000000"/>
                <w:kern w:val="0"/>
                <w:szCs w:val="21"/>
              </w:rPr>
              <w:t>学习障碍教育概述</w:t>
            </w:r>
          </w:p>
          <w:p w:rsidR="0078164D" w:rsidRDefault="00680FB8">
            <w:pPr>
              <w:rPr>
                <w:rFonts w:ascii="宋体" w:cs="宋体"/>
                <w:color w:val="000000"/>
                <w:kern w:val="0"/>
                <w:szCs w:val="21"/>
              </w:rPr>
            </w:pPr>
            <w:r>
              <w:rPr>
                <w:rFonts w:ascii="宋体" w:cs="宋体" w:hint="eastAsia"/>
                <w:color w:val="000000"/>
                <w:kern w:val="0"/>
                <w:szCs w:val="21"/>
              </w:rPr>
              <w:t>自闭症教育概述</w:t>
            </w:r>
          </w:p>
          <w:p w:rsidR="0078164D" w:rsidRDefault="00680FB8">
            <w:pPr>
              <w:rPr>
                <w:rFonts w:ascii="宋体" w:cs="宋体"/>
                <w:color w:val="000000"/>
                <w:kern w:val="0"/>
                <w:szCs w:val="21"/>
              </w:rPr>
            </w:pPr>
            <w:r>
              <w:rPr>
                <w:rFonts w:ascii="宋体" w:cs="宋体" w:hint="eastAsia"/>
                <w:color w:val="000000"/>
                <w:kern w:val="0"/>
                <w:szCs w:val="21"/>
              </w:rPr>
              <w:t>重度及多重障碍教育概述</w:t>
            </w:r>
          </w:p>
          <w:p w:rsidR="0078164D" w:rsidRDefault="00680FB8">
            <w:pPr>
              <w:rPr>
                <w:rFonts w:ascii="宋体" w:cs="宋体"/>
                <w:color w:val="000000"/>
                <w:kern w:val="0"/>
                <w:szCs w:val="21"/>
              </w:rPr>
            </w:pPr>
            <w:r>
              <w:rPr>
                <w:rFonts w:ascii="宋体" w:cs="宋体" w:hint="eastAsia"/>
                <w:color w:val="000000"/>
                <w:kern w:val="0"/>
                <w:szCs w:val="21"/>
              </w:rPr>
              <w:t>应用行为</w:t>
            </w:r>
            <w:r>
              <w:rPr>
                <w:rFonts w:ascii="宋体" w:cs="宋体"/>
                <w:color w:val="000000"/>
                <w:kern w:val="0"/>
                <w:szCs w:val="21"/>
              </w:rPr>
              <w:t>ABA</w:t>
            </w:r>
            <w:r>
              <w:rPr>
                <w:rFonts w:ascii="宋体" w:cs="宋体" w:hint="eastAsia"/>
                <w:color w:val="000000"/>
                <w:kern w:val="0"/>
                <w:szCs w:val="21"/>
              </w:rPr>
              <w:t>分析</w:t>
            </w:r>
          </w:p>
          <w:p w:rsidR="0078164D" w:rsidRDefault="0078164D">
            <w:pPr>
              <w:rPr>
                <w:rFonts w:ascii="宋体" w:cs="宋体"/>
                <w:color w:val="000000"/>
                <w:kern w:val="0"/>
                <w:szCs w:val="21"/>
                <w:lang w:eastAsia="zh-TW"/>
              </w:rPr>
            </w:pPr>
          </w:p>
        </w:tc>
      </w:tr>
    </w:tbl>
    <w:p w:rsidR="0078164D" w:rsidRDefault="0078164D">
      <w:pPr>
        <w:spacing w:line="400" w:lineRule="exact"/>
        <w:rPr>
          <w:rFonts w:ascii="宋体" w:eastAsia="PMingLiU" w:hAnsi="宋体" w:cs="宋体"/>
          <w:b/>
          <w:szCs w:val="21"/>
          <w:lang w:eastAsia="zh-TW"/>
        </w:rPr>
      </w:pPr>
    </w:p>
    <w:p w:rsidR="0078164D" w:rsidRDefault="0078164D">
      <w:pPr>
        <w:spacing w:line="400" w:lineRule="exact"/>
        <w:rPr>
          <w:rFonts w:ascii="宋体" w:hAnsi="宋体" w:cs="宋体"/>
          <w:b/>
          <w:szCs w:val="21"/>
        </w:rPr>
      </w:pPr>
    </w:p>
    <w:p w:rsidR="0078164D" w:rsidRDefault="00680FB8">
      <w:pPr>
        <w:spacing w:line="400" w:lineRule="exact"/>
        <w:rPr>
          <w:rStyle w:val="a7"/>
          <w:rFonts w:ascii="宋体" w:hAnsi="宋体" w:cs="宋体"/>
          <w:szCs w:val="21"/>
        </w:rPr>
      </w:pPr>
      <w:r>
        <w:rPr>
          <w:rFonts w:ascii="宋体" w:hAnsi="宋体" w:cs="宋体" w:hint="eastAsia"/>
          <w:b/>
          <w:szCs w:val="21"/>
        </w:rPr>
        <w:lastRenderedPageBreak/>
        <w:t>五</w:t>
      </w:r>
      <w:r>
        <w:rPr>
          <w:rFonts w:ascii="宋体" w:hAnsi="宋体" w:cs="宋体" w:hint="eastAsia"/>
          <w:szCs w:val="21"/>
        </w:rPr>
        <w:t>、</w:t>
      </w:r>
      <w:r>
        <w:rPr>
          <w:rStyle w:val="a7"/>
          <w:rFonts w:ascii="宋体" w:hAnsi="宋体" w:cs="宋体" w:hint="eastAsia"/>
          <w:szCs w:val="21"/>
        </w:rPr>
        <w:t>培养目标</w:t>
      </w:r>
    </w:p>
    <w:p w:rsidR="0078164D" w:rsidRDefault="00680FB8">
      <w:pPr>
        <w:spacing w:line="400" w:lineRule="exact"/>
        <w:ind w:firstLineChars="200" w:firstLine="420"/>
        <w:rPr>
          <w:rFonts w:ascii="宋体" w:eastAsia="PMingLiU" w:hAnsi="宋体" w:cs="宋体"/>
          <w:b/>
          <w:szCs w:val="21"/>
          <w:lang w:eastAsia="zh-TW"/>
        </w:rPr>
      </w:pPr>
      <w:r>
        <w:rPr>
          <w:rFonts w:ascii="宋体" w:hAnsi="宋体" w:cs="宋体" w:hint="eastAsia"/>
          <w:kern w:val="0"/>
          <w:szCs w:val="21"/>
        </w:rPr>
        <w:t>本专业培养</w:t>
      </w:r>
      <w:r>
        <w:rPr>
          <w:rFonts w:ascii="宋体" w:hAnsi="宋体" w:cs="宋体"/>
          <w:kern w:val="0"/>
          <w:szCs w:val="21"/>
        </w:rPr>
        <w:t>0-6</w:t>
      </w:r>
      <w:r>
        <w:rPr>
          <w:rFonts w:ascii="宋体" w:hAnsi="宋体" w:cs="宋体" w:hint="eastAsia"/>
          <w:kern w:val="0"/>
          <w:szCs w:val="21"/>
        </w:rPr>
        <w:t>岁特殊幼儿保教专业师资，培养适应社会发展和特殊教育发展需要教师</w:t>
      </w:r>
      <w:r>
        <w:rPr>
          <w:rFonts w:ascii="宋体" w:hAnsi="宋体" w:cs="宋体"/>
          <w:kern w:val="0"/>
          <w:szCs w:val="21"/>
        </w:rPr>
        <w:t>,</w:t>
      </w:r>
      <w:r>
        <w:rPr>
          <w:rFonts w:ascii="宋体" w:hAnsi="宋体" w:cs="宋体" w:hint="eastAsia"/>
          <w:kern w:val="0"/>
          <w:szCs w:val="21"/>
        </w:rPr>
        <w:t>包含德、智、体、美、劳全面发展，具有强烈的人文关怀意识、博爱精神和现代特殊教育理念，适应特殊儿童教育教学需要，具有扎实的特殊教育专业基本理论，能运用特殊教育专业基本理论指导特殊教育实践、能设计和组织实施特殊教育活动，具有初步的特殊教育科研能力，掌握现代教育技术，能在各类特殊儿童教育和康复机构从事教育教学工作</w:t>
      </w:r>
      <w:r>
        <w:rPr>
          <w:rFonts w:ascii="PMingLiU" w:hAnsi="宋体" w:cs="宋体" w:hint="eastAsia"/>
          <w:kern w:val="0"/>
          <w:szCs w:val="21"/>
        </w:rPr>
        <w:t>与巡回辅导</w:t>
      </w:r>
      <w:r>
        <w:rPr>
          <w:rFonts w:ascii="宋体" w:hAnsi="宋体" w:cs="宋体" w:hint="eastAsia"/>
          <w:kern w:val="0"/>
          <w:szCs w:val="21"/>
        </w:rPr>
        <w:t>的高素质技能型特殊教育教师。</w:t>
      </w:r>
    </w:p>
    <w:p w:rsidR="0078164D" w:rsidRDefault="00680FB8">
      <w:pPr>
        <w:spacing w:line="400" w:lineRule="exact"/>
        <w:rPr>
          <w:rFonts w:ascii="宋体" w:hAnsi="宋体" w:cs="宋体"/>
          <w:bCs/>
          <w:szCs w:val="21"/>
        </w:rPr>
      </w:pPr>
      <w:r>
        <w:rPr>
          <w:rFonts w:ascii="宋体" w:hAnsi="宋体" w:cs="宋体" w:hint="eastAsia"/>
          <w:b/>
          <w:szCs w:val="21"/>
        </w:rPr>
        <w:t>六、</w:t>
      </w:r>
      <w:r>
        <w:rPr>
          <w:rStyle w:val="a7"/>
          <w:rFonts w:ascii="宋体" w:hAnsi="宋体" w:cs="宋体" w:hint="eastAsia"/>
          <w:szCs w:val="21"/>
        </w:rPr>
        <w:t>培养规格</w:t>
      </w:r>
    </w:p>
    <w:p w:rsidR="0078164D" w:rsidRDefault="00680FB8">
      <w:pPr>
        <w:spacing w:line="400" w:lineRule="exact"/>
        <w:ind w:firstLineChars="200" w:firstLine="422"/>
        <w:rPr>
          <w:rFonts w:ascii="宋体" w:hAnsi="宋体" w:cs="宋体"/>
          <w:b/>
        </w:rPr>
      </w:pPr>
      <w:r>
        <w:rPr>
          <w:rFonts w:ascii="宋体" w:hAnsi="宋体" w:cs="宋体" w:hint="eastAsia"/>
          <w:b/>
        </w:rPr>
        <w:t>（一）素质</w:t>
      </w:r>
    </w:p>
    <w:p w:rsidR="0078164D" w:rsidRDefault="00680FB8">
      <w:pPr>
        <w:pStyle w:val="ab"/>
        <w:spacing w:line="400" w:lineRule="exact"/>
        <w:rPr>
          <w:rFonts w:ascii="宋体" w:hAnsi="宋体" w:cs="宋体"/>
          <w:szCs w:val="21"/>
        </w:rPr>
      </w:pPr>
      <w:r>
        <w:rPr>
          <w:rFonts w:ascii="宋体" w:hAnsi="宋体" w:cs="宋体"/>
          <w:szCs w:val="21"/>
        </w:rPr>
        <w:t>1.</w:t>
      </w:r>
      <w:r>
        <w:rPr>
          <w:rFonts w:ascii="宋体" w:hAnsi="宋体" w:cs="宋体" w:hint="eastAsia"/>
          <w:szCs w:val="21"/>
        </w:rPr>
        <w:t>思想政治素质：坚定拥护中国共产党领导和我国社会主义制度，在习近平新时代中国特色社会主义思想指引下，践行社会主义核心价值观，具有深厚的爱国情感和中华民族自豪感。</w:t>
      </w:r>
    </w:p>
    <w:p w:rsidR="0078164D" w:rsidRDefault="00680FB8">
      <w:pPr>
        <w:pStyle w:val="ab"/>
        <w:spacing w:line="400" w:lineRule="exact"/>
        <w:rPr>
          <w:rFonts w:ascii="宋体" w:hAnsi="宋体" w:cs="宋体"/>
          <w:szCs w:val="21"/>
        </w:rPr>
      </w:pPr>
      <w:r>
        <w:rPr>
          <w:rFonts w:ascii="宋体" w:hAnsi="宋体" w:cs="宋体"/>
          <w:szCs w:val="21"/>
        </w:rPr>
        <w:t>2.</w:t>
      </w:r>
      <w:r>
        <w:rPr>
          <w:rFonts w:ascii="宋体" w:hAnsi="宋体" w:cs="宋体" w:hint="eastAsia"/>
          <w:szCs w:val="21"/>
        </w:rPr>
        <w:t>文化素质：具有一定的审美和人文素养，能够形成</w:t>
      </w:r>
      <w:r>
        <w:rPr>
          <w:rFonts w:ascii="宋体" w:hAnsi="宋体" w:cs="宋体"/>
          <w:szCs w:val="21"/>
        </w:rPr>
        <w:t xml:space="preserve">1-2 </w:t>
      </w:r>
      <w:r>
        <w:rPr>
          <w:rFonts w:ascii="宋体" w:hAnsi="宋体" w:cs="宋体" w:hint="eastAsia"/>
          <w:szCs w:val="21"/>
        </w:rPr>
        <w:t>项艺术特长或爱好。崇尚宪法、遵法守纪、崇德向善、诚实守信、尊重生命、热爱劳动，履行道德准则和行为规范。</w:t>
      </w:r>
    </w:p>
    <w:p w:rsidR="0078164D" w:rsidRDefault="00680FB8">
      <w:pPr>
        <w:pStyle w:val="ab"/>
        <w:spacing w:line="400" w:lineRule="exact"/>
        <w:rPr>
          <w:rFonts w:ascii="宋体" w:hAnsi="宋体" w:cs="宋体"/>
          <w:szCs w:val="21"/>
        </w:rPr>
      </w:pPr>
      <w:r>
        <w:rPr>
          <w:rFonts w:ascii="宋体" w:hAnsi="宋体" w:cs="宋体"/>
          <w:szCs w:val="21"/>
        </w:rPr>
        <w:t>3.</w:t>
      </w:r>
      <w:r>
        <w:rPr>
          <w:rFonts w:ascii="宋体" w:hAnsi="宋体" w:cs="宋体" w:hint="eastAsia"/>
          <w:szCs w:val="21"/>
        </w:rPr>
        <w:t>职业素质：热爱特殊教育事业，了解特殊教育工作者的职责，具有良好的专业态度和敬业精神；熟悉国家和地方有关特殊教育的政策和法规；了解特殊教育的理论动态和发展趋势，掌握一般残疾人的生理、心理的特点和规律，具有良好的教育观；拥有较高的艺术修养和审美情趣；了解该专业各学科的发展趋势和特殊教育的理论动态，了解不同人群的特点和主要需求，具备正确的工作价值观。</w:t>
      </w:r>
    </w:p>
    <w:p w:rsidR="0078164D" w:rsidRDefault="00680FB8">
      <w:pPr>
        <w:pStyle w:val="ab"/>
        <w:spacing w:line="400" w:lineRule="exact"/>
        <w:rPr>
          <w:rFonts w:ascii="宋体" w:hAnsi="宋体" w:cs="宋体"/>
          <w:szCs w:val="21"/>
        </w:rPr>
      </w:pPr>
      <w:r>
        <w:rPr>
          <w:rFonts w:ascii="宋体" w:hAnsi="宋体" w:cs="宋体"/>
          <w:szCs w:val="21"/>
        </w:rPr>
        <w:t>4.</w:t>
      </w:r>
      <w:r>
        <w:rPr>
          <w:rFonts w:ascii="宋体" w:hAnsi="宋体" w:cs="宋体" w:hint="eastAsia"/>
          <w:szCs w:val="21"/>
        </w:rPr>
        <w:t>身心素质：具有健康的体魄、心理和健全的人格，掌握基本运动知识和</w:t>
      </w:r>
      <w:r>
        <w:rPr>
          <w:rFonts w:ascii="宋体" w:hAnsi="宋体" w:cs="宋体"/>
          <w:szCs w:val="21"/>
        </w:rPr>
        <w:t xml:space="preserve">1-2 </w:t>
      </w:r>
      <w:r>
        <w:rPr>
          <w:rFonts w:ascii="宋体" w:hAnsi="宋体" w:cs="宋体" w:hint="eastAsia"/>
          <w:szCs w:val="21"/>
        </w:rPr>
        <w:t>项运动技能，养成良好的健身与卫生习惯，以及良好的行为习惯。</w:t>
      </w:r>
    </w:p>
    <w:p w:rsidR="0078164D" w:rsidRDefault="00680FB8">
      <w:pPr>
        <w:spacing w:line="400" w:lineRule="exact"/>
        <w:ind w:firstLineChars="150" w:firstLine="316"/>
        <w:rPr>
          <w:rFonts w:ascii="宋体" w:hAnsi="宋体" w:cs="宋体"/>
          <w:b/>
        </w:rPr>
      </w:pPr>
      <w:r>
        <w:rPr>
          <w:rFonts w:ascii="宋体" w:hAnsi="宋体" w:cs="宋体" w:hint="eastAsia"/>
          <w:b/>
        </w:rPr>
        <w:t>（二）知识</w:t>
      </w:r>
      <w:r w:rsidR="00DF2899">
        <w:rPr>
          <w:rFonts w:ascii="宋体" w:hAnsi="宋体" w:cs="宋体" w:hint="eastAsia"/>
          <w:b/>
        </w:rPr>
        <w:t xml:space="preserve"> </w:t>
      </w:r>
    </w:p>
    <w:p w:rsidR="0078164D" w:rsidRDefault="00680FB8">
      <w:pPr>
        <w:pStyle w:val="ab"/>
        <w:spacing w:line="400" w:lineRule="exact"/>
        <w:rPr>
          <w:rFonts w:ascii="宋体" w:hAnsi="宋体" w:cs="宋体"/>
          <w:szCs w:val="21"/>
        </w:rPr>
      </w:pPr>
      <w:r>
        <w:rPr>
          <w:rFonts w:ascii="宋体" w:hAnsi="宋体" w:cs="宋体"/>
          <w:szCs w:val="21"/>
        </w:rPr>
        <w:t>1.</w:t>
      </w:r>
      <w:r>
        <w:rPr>
          <w:rFonts w:ascii="宋体" w:hAnsi="宋体" w:cs="宋体" w:hint="eastAsia"/>
          <w:szCs w:val="21"/>
        </w:rPr>
        <w:t>掌握本专业培养目标所要求的基础理论知识、专业知识和技能；</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2.</w:t>
      </w:r>
      <w:r>
        <w:rPr>
          <w:rFonts w:ascii="宋体" w:hAnsi="宋体" w:cs="宋体" w:hint="eastAsia"/>
          <w:szCs w:val="21"/>
        </w:rPr>
        <w:t>掌握必备的思想政治理论、科学文化基础知识和中华优秀传统文化知识；</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3.</w:t>
      </w:r>
      <w:r>
        <w:rPr>
          <w:rFonts w:ascii="宋体" w:hAnsi="宋体" w:cs="宋体" w:hint="eastAsia"/>
          <w:szCs w:val="21"/>
        </w:rPr>
        <w:t>熟悉与本专业相关的法律法规以及各个特定群体的特殊政策等知识；</w:t>
      </w:r>
    </w:p>
    <w:p w:rsidR="0078164D" w:rsidRDefault="00680FB8">
      <w:pPr>
        <w:pStyle w:val="ab"/>
        <w:spacing w:line="400" w:lineRule="exact"/>
        <w:ind w:leftChars="200" w:left="420" w:firstLineChars="0" w:firstLine="0"/>
        <w:rPr>
          <w:rFonts w:ascii="宋体" w:hAnsi="宋体" w:cs="宋体"/>
          <w:color w:val="000000" w:themeColor="text1"/>
          <w:szCs w:val="21"/>
        </w:rPr>
      </w:pPr>
      <w:r>
        <w:rPr>
          <w:rFonts w:ascii="宋体" w:hAnsi="宋体" w:cs="宋体"/>
          <w:color w:val="000000" w:themeColor="text1"/>
          <w:szCs w:val="21"/>
        </w:rPr>
        <w:t>4.</w:t>
      </w:r>
      <w:r>
        <w:rPr>
          <w:rFonts w:ascii="宋体" w:hAnsi="宋体" w:cs="宋体" w:hint="eastAsia"/>
          <w:color w:val="000000" w:themeColor="text1"/>
          <w:szCs w:val="21"/>
        </w:rPr>
        <w:t>掌握</w:t>
      </w:r>
      <w:r>
        <w:rPr>
          <w:rFonts w:ascii="PMingLiU" w:hAnsi="宋体" w:cs="宋体" w:hint="eastAsia"/>
          <w:color w:val="000000" w:themeColor="text1"/>
          <w:szCs w:val="21"/>
        </w:rPr>
        <w:t>学前特殊</w:t>
      </w:r>
      <w:r>
        <w:rPr>
          <w:rFonts w:ascii="宋体" w:hAnsi="宋体" w:cs="宋体" w:hint="eastAsia"/>
          <w:color w:val="000000" w:themeColor="text1"/>
          <w:szCs w:val="21"/>
        </w:rPr>
        <w:t>儿童的保育康复与智</w:t>
      </w:r>
      <w:r>
        <w:rPr>
          <w:rFonts w:ascii="PMingLiU" w:hAnsi="宋体" w:cs="宋体" w:hint="eastAsia"/>
          <w:color w:val="000000" w:themeColor="text1"/>
          <w:szCs w:val="21"/>
        </w:rPr>
        <w:t>能发展</w:t>
      </w:r>
      <w:r>
        <w:rPr>
          <w:rFonts w:ascii="宋体" w:hAnsi="宋体" w:cs="宋体" w:hint="eastAsia"/>
          <w:color w:val="000000" w:themeColor="text1"/>
          <w:szCs w:val="21"/>
        </w:rPr>
        <w:t>，生理卫生与保健常识、一般疾病的紧急处理与预防的基本知识；</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5.</w:t>
      </w:r>
      <w:r>
        <w:rPr>
          <w:rFonts w:ascii="宋体" w:hAnsi="宋体" w:cs="宋体" w:hint="eastAsia"/>
          <w:szCs w:val="21"/>
        </w:rPr>
        <w:t>熟悉特殊教育工作的专业价值观和伦理知识。</w:t>
      </w:r>
    </w:p>
    <w:p w:rsidR="0078164D" w:rsidRDefault="00680FB8">
      <w:pPr>
        <w:numPr>
          <w:ilvl w:val="0"/>
          <w:numId w:val="4"/>
        </w:numPr>
        <w:spacing w:line="400" w:lineRule="exact"/>
        <w:ind w:firstLineChars="150" w:firstLine="316"/>
        <w:rPr>
          <w:rFonts w:ascii="宋体" w:hAnsi="宋体" w:cs="宋体"/>
          <w:b/>
        </w:rPr>
      </w:pPr>
      <w:r>
        <w:rPr>
          <w:rFonts w:ascii="PMingLiU" w:hAnsi="宋体" w:cs="宋体" w:hint="eastAsia"/>
          <w:b/>
        </w:rPr>
        <w:t>技能</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1.</w:t>
      </w:r>
      <w:r>
        <w:rPr>
          <w:rFonts w:ascii="宋体" w:hAnsi="宋体" w:cs="宋体" w:hint="eastAsia"/>
          <w:szCs w:val="21"/>
        </w:rPr>
        <w:t>具有良好的师范生基本技能、技巧与沟通能力。</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2.</w:t>
      </w:r>
      <w:r>
        <w:rPr>
          <w:rFonts w:ascii="宋体" w:hAnsi="宋体" w:cs="宋体" w:hint="eastAsia"/>
          <w:szCs w:val="21"/>
        </w:rPr>
        <w:t>熟练掌握</w:t>
      </w:r>
      <w:r>
        <w:rPr>
          <w:rFonts w:ascii="宋体" w:hAnsi="宋体" w:cs="宋体"/>
          <w:szCs w:val="21"/>
        </w:rPr>
        <w:t>1-2</w:t>
      </w:r>
      <w:r>
        <w:rPr>
          <w:rFonts w:ascii="宋体" w:hAnsi="宋体" w:cs="宋体" w:hint="eastAsia"/>
          <w:szCs w:val="21"/>
        </w:rPr>
        <w:t>个艺术技能，掌握特殊儿童艺术教育课堂教学技巧。</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3.</w:t>
      </w:r>
      <w:r>
        <w:rPr>
          <w:rFonts w:ascii="宋体" w:hAnsi="宋体" w:cs="宋体" w:hint="eastAsia"/>
          <w:szCs w:val="21"/>
        </w:rPr>
        <w:t>熟练掌握开展各种特殊教育活动的组织指导和一定的特殊儿童班级管理技能。</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4.</w:t>
      </w:r>
      <w:r>
        <w:rPr>
          <w:rFonts w:ascii="宋体" w:hAnsi="宋体" w:cs="宋体" w:hint="eastAsia"/>
          <w:szCs w:val="21"/>
        </w:rPr>
        <w:t>具有良好的口语表达能力以及优质的工作协调与人际交往能力。</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5.</w:t>
      </w:r>
      <w:r>
        <w:rPr>
          <w:rFonts w:ascii="宋体" w:hAnsi="宋体" w:cs="宋体" w:hint="eastAsia"/>
          <w:szCs w:val="21"/>
        </w:rPr>
        <w:t>具有自觉创新的精神，拥有不断获取知识、开发自身潜能、适应岗位变更的能力。</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6.</w:t>
      </w:r>
      <w:r>
        <w:rPr>
          <w:rFonts w:ascii="宋体" w:hAnsi="宋体" w:cs="宋体" w:hint="eastAsia"/>
          <w:szCs w:val="21"/>
        </w:rPr>
        <w:t>熟练掌握对发展迟缓幼儿进行日常生活照料与保健自理的能力；</w:t>
      </w:r>
    </w:p>
    <w:p w:rsidR="0078164D" w:rsidRDefault="00680FB8">
      <w:pPr>
        <w:pStyle w:val="ab"/>
        <w:spacing w:line="400" w:lineRule="exact"/>
        <w:ind w:leftChars="200" w:left="420" w:firstLineChars="0" w:firstLine="0"/>
        <w:rPr>
          <w:rFonts w:ascii="宋体" w:hAnsi="宋体" w:cs="宋体"/>
          <w:szCs w:val="21"/>
        </w:rPr>
      </w:pPr>
      <w:r>
        <w:rPr>
          <w:rFonts w:ascii="宋体" w:hAnsi="宋体" w:cs="宋体"/>
          <w:szCs w:val="21"/>
        </w:rPr>
        <w:t>7.</w:t>
      </w:r>
      <w:r>
        <w:rPr>
          <w:rFonts w:ascii="宋体" w:hAnsi="宋体" w:cs="宋体" w:hint="eastAsia"/>
          <w:szCs w:val="21"/>
        </w:rPr>
        <w:t>掌握对发展迟缓幼儿进行专业教育训练的能力。</w:t>
      </w:r>
    </w:p>
    <w:p w:rsidR="0078164D" w:rsidRPr="00680FB8" w:rsidRDefault="00680FB8" w:rsidP="00680FB8">
      <w:pPr>
        <w:pStyle w:val="ab"/>
        <w:spacing w:line="400" w:lineRule="exact"/>
        <w:ind w:leftChars="200" w:left="420" w:firstLineChars="0" w:firstLine="0"/>
        <w:rPr>
          <w:rFonts w:ascii="宋体" w:eastAsia="PMingLiU" w:hAnsi="宋体" w:cs="宋体"/>
          <w:szCs w:val="21"/>
          <w:lang w:eastAsia="zh-TW"/>
        </w:rPr>
      </w:pPr>
      <w:r>
        <w:rPr>
          <w:rFonts w:ascii="宋体" w:hAnsi="宋体" w:cs="宋体"/>
          <w:szCs w:val="21"/>
        </w:rPr>
        <w:t>8.</w:t>
      </w:r>
      <w:r>
        <w:rPr>
          <w:rFonts w:ascii="宋体" w:hAnsi="宋体" w:cs="宋体" w:hint="eastAsia"/>
          <w:szCs w:val="21"/>
        </w:rPr>
        <w:t>具有探究学习、终身学习和可持续发展的能力。</w:t>
      </w:r>
    </w:p>
    <w:p w:rsidR="0078164D" w:rsidRDefault="00680FB8">
      <w:pPr>
        <w:spacing w:line="400" w:lineRule="exact"/>
        <w:rPr>
          <w:rFonts w:ascii="宋体" w:hAnsi="宋体" w:cs="宋体"/>
          <w:b/>
          <w:szCs w:val="21"/>
        </w:rPr>
      </w:pPr>
      <w:r w:rsidRPr="00680FB8">
        <w:rPr>
          <w:rFonts w:ascii="宋体" w:hAnsi="宋体" w:cs="宋体" w:hint="eastAsia"/>
          <w:b/>
          <w:szCs w:val="21"/>
        </w:rPr>
        <w:lastRenderedPageBreak/>
        <w:t>七</w:t>
      </w:r>
      <w:r>
        <w:rPr>
          <w:rFonts w:ascii="宋体" w:hAnsi="宋体" w:cs="宋体" w:hint="eastAsia"/>
          <w:b/>
          <w:szCs w:val="21"/>
        </w:rPr>
        <w:t>、毕业要求</w:t>
      </w:r>
    </w:p>
    <w:p w:rsidR="0078164D" w:rsidRDefault="00680FB8">
      <w:pPr>
        <w:spacing w:line="400" w:lineRule="exact"/>
        <w:ind w:firstLineChars="198" w:firstLine="417"/>
        <w:rPr>
          <w:rFonts w:ascii="宋体" w:hAnsi="宋体" w:cs="宋体"/>
          <w:b/>
          <w:bCs/>
          <w:szCs w:val="21"/>
        </w:rPr>
      </w:pPr>
      <w:r>
        <w:rPr>
          <w:rFonts w:ascii="宋体" w:hAnsi="宋体" w:cs="宋体" w:hint="eastAsia"/>
          <w:b/>
          <w:bCs/>
          <w:szCs w:val="21"/>
        </w:rPr>
        <w:t>（一）毕业要求</w:t>
      </w:r>
    </w:p>
    <w:p w:rsidR="0078164D" w:rsidRDefault="00680FB8">
      <w:pPr>
        <w:spacing w:line="400" w:lineRule="exact"/>
        <w:rPr>
          <w:rFonts w:ascii="宋体" w:hAnsi="宋体" w:cs="宋体"/>
          <w:color w:val="000000" w:themeColor="text1"/>
          <w:szCs w:val="21"/>
        </w:rPr>
      </w:pPr>
      <w:r w:rsidRPr="00680FB8">
        <w:rPr>
          <w:rFonts w:ascii="宋体" w:hAnsi="宋体" w:cs="宋体"/>
          <w:color w:val="000000" w:themeColor="text1"/>
          <w:szCs w:val="21"/>
        </w:rPr>
        <w:t xml:space="preserve">    </w:t>
      </w:r>
      <w:r>
        <w:rPr>
          <w:rFonts w:ascii="宋体" w:hAnsi="宋体" w:cs="宋体"/>
          <w:color w:val="000000" w:themeColor="text1"/>
          <w:szCs w:val="21"/>
        </w:rPr>
        <w:t>1.</w:t>
      </w:r>
      <w:r>
        <w:rPr>
          <w:rFonts w:ascii="宋体" w:hAnsi="宋体" w:cs="宋体" w:hint="eastAsia"/>
          <w:color w:val="000000" w:themeColor="text1"/>
          <w:szCs w:val="21"/>
        </w:rPr>
        <w:t>毕业总学分不得低于</w:t>
      </w:r>
      <w:r>
        <w:rPr>
          <w:rFonts w:ascii="宋体" w:hAnsi="宋体" w:cs="宋体"/>
          <w:color w:val="000000" w:themeColor="text1"/>
          <w:szCs w:val="21"/>
        </w:rPr>
        <w:t>150</w:t>
      </w:r>
      <w:r>
        <w:rPr>
          <w:rFonts w:ascii="宋体" w:hAnsi="宋体" w:cs="宋体" w:hint="eastAsia"/>
          <w:color w:val="000000" w:themeColor="text1"/>
          <w:szCs w:val="21"/>
        </w:rPr>
        <w:t>学分，必修学分</w:t>
      </w:r>
      <w:r>
        <w:rPr>
          <w:rFonts w:ascii="宋体" w:hAnsi="宋体" w:cs="宋体"/>
          <w:color w:val="000000" w:themeColor="text1"/>
          <w:szCs w:val="21"/>
        </w:rPr>
        <w:t>120</w:t>
      </w:r>
      <w:r>
        <w:rPr>
          <w:rFonts w:ascii="宋体" w:hAnsi="宋体" w:cs="宋体" w:hint="eastAsia"/>
          <w:color w:val="000000" w:themeColor="text1"/>
          <w:szCs w:val="21"/>
        </w:rPr>
        <w:t>学分，选修学分不低于</w:t>
      </w:r>
      <w:r>
        <w:rPr>
          <w:rFonts w:ascii="宋体" w:hAnsi="宋体" w:cs="宋体"/>
          <w:color w:val="000000" w:themeColor="text1"/>
          <w:szCs w:val="21"/>
        </w:rPr>
        <w:t>30</w:t>
      </w:r>
      <w:r>
        <w:rPr>
          <w:rFonts w:ascii="宋体" w:hAnsi="宋体" w:cs="宋体" w:hint="eastAsia"/>
          <w:color w:val="000000" w:themeColor="text1"/>
          <w:szCs w:val="21"/>
        </w:rPr>
        <w:t>学分。</w:t>
      </w:r>
    </w:p>
    <w:p w:rsidR="0078164D" w:rsidRDefault="00680FB8" w:rsidP="00ED5D4E">
      <w:pPr>
        <w:spacing w:line="400" w:lineRule="exact"/>
        <w:ind w:firstLineChars="198" w:firstLine="416"/>
        <w:rPr>
          <w:rFonts w:ascii="宋体" w:hAnsi="宋体" w:cs="宋体"/>
          <w:szCs w:val="21"/>
        </w:rPr>
      </w:pPr>
      <w:r>
        <w:rPr>
          <w:rFonts w:ascii="宋体" w:hAnsi="宋体" w:cs="宋体"/>
          <w:szCs w:val="21"/>
        </w:rPr>
        <w:t>2.</w:t>
      </w:r>
      <w:r>
        <w:rPr>
          <w:rFonts w:ascii="宋体" w:hAnsi="宋体" w:cs="宋体" w:hint="eastAsia"/>
          <w:szCs w:val="21"/>
        </w:rPr>
        <w:t>项目替代学分。比赛获奖、考证、参加项目开发等根据专业认定可以替换专业非核心岗位课程学分。替换学分不得超过</w:t>
      </w:r>
      <w:r>
        <w:rPr>
          <w:rFonts w:ascii="宋体" w:hAnsi="宋体" w:cs="宋体"/>
          <w:szCs w:val="21"/>
        </w:rPr>
        <w:t>20</w:t>
      </w:r>
      <w:r>
        <w:rPr>
          <w:rFonts w:ascii="宋体" w:hAnsi="宋体" w:cs="宋体" w:hint="eastAsia"/>
          <w:szCs w:val="21"/>
        </w:rPr>
        <w:t>学分。</w:t>
      </w:r>
    </w:p>
    <w:p w:rsidR="0078164D" w:rsidRDefault="00680FB8">
      <w:pPr>
        <w:spacing w:line="400" w:lineRule="exact"/>
        <w:ind w:firstLineChars="200" w:firstLine="420"/>
        <w:rPr>
          <w:rFonts w:ascii="宋体" w:hAnsi="宋体" w:cs="宋体"/>
          <w:szCs w:val="21"/>
        </w:rPr>
      </w:pPr>
      <w:r>
        <w:rPr>
          <w:rFonts w:ascii="宋体" w:hAnsi="宋体" w:cs="宋体" w:hint="eastAsia"/>
          <w:szCs w:val="21"/>
        </w:rPr>
        <w:t>在校期间参与项目开发每周可替换非专业核心课</w:t>
      </w:r>
      <w:r>
        <w:rPr>
          <w:rFonts w:ascii="宋体" w:hAnsi="宋体" w:cs="宋体"/>
          <w:szCs w:val="21"/>
        </w:rPr>
        <w:t>1</w:t>
      </w:r>
      <w:r>
        <w:rPr>
          <w:rFonts w:ascii="宋体" w:hAnsi="宋体" w:cs="宋体" w:hint="eastAsia"/>
          <w:szCs w:val="21"/>
        </w:rPr>
        <w:t>学分，但累计不得超过</w:t>
      </w:r>
      <w:r>
        <w:rPr>
          <w:rFonts w:ascii="宋体" w:hAnsi="宋体" w:cs="宋体"/>
          <w:szCs w:val="21"/>
        </w:rPr>
        <w:t>10</w:t>
      </w:r>
      <w:r>
        <w:rPr>
          <w:rFonts w:ascii="宋体" w:hAnsi="宋体" w:cs="宋体" w:hint="eastAsia"/>
          <w:szCs w:val="21"/>
        </w:rPr>
        <w:t>学分；参与专业技能竞赛最多可替换非专业核心课</w:t>
      </w:r>
      <w:r>
        <w:rPr>
          <w:rFonts w:ascii="宋体" w:hAnsi="宋体" w:cs="宋体"/>
          <w:szCs w:val="21"/>
        </w:rPr>
        <w:t>5</w:t>
      </w:r>
      <w:r>
        <w:rPr>
          <w:rFonts w:ascii="宋体" w:hAnsi="宋体" w:cs="宋体" w:hint="eastAsia"/>
          <w:szCs w:val="21"/>
        </w:rPr>
        <w:t>学分（省级一等奖、二等奖、三等奖分别可替换</w:t>
      </w:r>
      <w:r>
        <w:rPr>
          <w:rFonts w:ascii="宋体" w:hAnsi="宋体" w:cs="宋体"/>
          <w:szCs w:val="21"/>
        </w:rPr>
        <w:t>3</w:t>
      </w:r>
      <w:r>
        <w:rPr>
          <w:rFonts w:ascii="宋体" w:hAnsi="宋体" w:cs="宋体" w:hint="eastAsia"/>
          <w:szCs w:val="21"/>
        </w:rPr>
        <w:t>学分、</w:t>
      </w:r>
      <w:r>
        <w:rPr>
          <w:rFonts w:ascii="宋体" w:hAnsi="宋体" w:cs="宋体"/>
          <w:szCs w:val="21"/>
        </w:rPr>
        <w:t>2</w:t>
      </w:r>
      <w:r>
        <w:rPr>
          <w:rFonts w:ascii="宋体" w:hAnsi="宋体" w:cs="宋体" w:hint="eastAsia"/>
          <w:szCs w:val="21"/>
        </w:rPr>
        <w:t>学分、</w:t>
      </w:r>
      <w:r>
        <w:rPr>
          <w:rFonts w:ascii="宋体" w:hAnsi="宋体" w:cs="宋体"/>
          <w:szCs w:val="21"/>
        </w:rPr>
        <w:t>1</w:t>
      </w:r>
      <w:r>
        <w:rPr>
          <w:rFonts w:ascii="宋体" w:hAnsi="宋体" w:cs="宋体" w:hint="eastAsia"/>
          <w:szCs w:val="21"/>
        </w:rPr>
        <w:t>学分；国家级一等奖、二等奖、三等奖分别可替换</w:t>
      </w:r>
      <w:r>
        <w:rPr>
          <w:rFonts w:ascii="宋体" w:hAnsi="宋体" w:cs="宋体"/>
          <w:szCs w:val="21"/>
        </w:rPr>
        <w:t>5</w:t>
      </w:r>
      <w:r>
        <w:rPr>
          <w:rFonts w:ascii="宋体" w:hAnsi="宋体" w:cs="宋体" w:hint="eastAsia"/>
          <w:szCs w:val="21"/>
        </w:rPr>
        <w:t>学分、</w:t>
      </w:r>
      <w:r>
        <w:rPr>
          <w:rFonts w:ascii="宋体" w:hAnsi="宋体" w:cs="宋体"/>
          <w:szCs w:val="21"/>
        </w:rPr>
        <w:t>4</w:t>
      </w:r>
      <w:r>
        <w:rPr>
          <w:rFonts w:ascii="宋体" w:hAnsi="宋体" w:cs="宋体" w:hint="eastAsia"/>
          <w:szCs w:val="21"/>
        </w:rPr>
        <w:t>学分、</w:t>
      </w:r>
      <w:r>
        <w:rPr>
          <w:rFonts w:ascii="宋体" w:hAnsi="宋体" w:cs="宋体"/>
          <w:szCs w:val="21"/>
        </w:rPr>
        <w:t>3</w:t>
      </w:r>
      <w:r>
        <w:rPr>
          <w:rFonts w:ascii="宋体" w:hAnsi="宋体" w:cs="宋体" w:hint="eastAsia"/>
          <w:szCs w:val="21"/>
        </w:rPr>
        <w:t>学分）。</w:t>
      </w:r>
    </w:p>
    <w:p w:rsidR="0078164D" w:rsidRDefault="0078164D">
      <w:pPr>
        <w:spacing w:line="400" w:lineRule="exact"/>
        <w:ind w:firstLineChars="200" w:firstLine="420"/>
        <w:rPr>
          <w:rFonts w:ascii="宋体" w:hAnsi="宋体" w:cs="宋体"/>
          <w:szCs w:val="2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4"/>
        <w:gridCol w:w="2325"/>
        <w:gridCol w:w="6009"/>
      </w:tblGrid>
      <w:tr w:rsidR="0078164D">
        <w:tc>
          <w:tcPr>
            <w:tcW w:w="3489" w:type="dxa"/>
            <w:gridSpan w:val="2"/>
          </w:tcPr>
          <w:p w:rsidR="0078164D" w:rsidRDefault="00680FB8">
            <w:pPr>
              <w:spacing w:line="400" w:lineRule="exact"/>
              <w:jc w:val="left"/>
              <w:rPr>
                <w:rFonts w:ascii="宋体" w:hAnsi="宋体" w:cs="宋体"/>
                <w:szCs w:val="21"/>
              </w:rPr>
            </w:pPr>
            <w:r>
              <w:rPr>
                <w:rFonts w:ascii="宋体" w:hAnsi="宋体" w:cs="宋体" w:hint="eastAsia"/>
                <w:szCs w:val="21"/>
              </w:rPr>
              <w:t>类别</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可替换学分</w:t>
            </w:r>
          </w:p>
        </w:tc>
      </w:tr>
      <w:tr w:rsidR="0078164D">
        <w:tc>
          <w:tcPr>
            <w:tcW w:w="1164" w:type="dxa"/>
            <w:vMerge w:val="restart"/>
          </w:tcPr>
          <w:p w:rsidR="0078164D" w:rsidRDefault="00680FB8">
            <w:pPr>
              <w:spacing w:line="400" w:lineRule="exact"/>
              <w:jc w:val="left"/>
              <w:rPr>
                <w:rFonts w:ascii="宋体" w:hAnsi="宋体" w:cs="宋体"/>
                <w:szCs w:val="21"/>
              </w:rPr>
            </w:pPr>
            <w:r>
              <w:rPr>
                <w:rFonts w:ascii="宋体" w:hAnsi="宋体" w:cs="宋体" w:hint="eastAsia"/>
                <w:szCs w:val="21"/>
              </w:rPr>
              <w:t>技能竞赛类</w:t>
            </w: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教育行政主管部门组织的竞赛</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市级三等奖、二等奖、一等奖、特等奖可分别替换</w:t>
            </w:r>
            <w:r>
              <w:rPr>
                <w:rFonts w:ascii="宋体" w:hAnsi="宋体" w:cs="宋体"/>
                <w:szCs w:val="21"/>
              </w:rPr>
              <w:t>0.5</w:t>
            </w:r>
            <w:r>
              <w:rPr>
                <w:rFonts w:ascii="宋体" w:hAnsi="宋体" w:cs="宋体" w:hint="eastAsia"/>
                <w:szCs w:val="21"/>
              </w:rPr>
              <w:t>学分、</w:t>
            </w:r>
            <w:r>
              <w:rPr>
                <w:rFonts w:ascii="宋体" w:hAnsi="宋体" w:cs="宋体"/>
                <w:szCs w:val="21"/>
              </w:rPr>
              <w:t>1</w:t>
            </w:r>
            <w:r>
              <w:rPr>
                <w:rFonts w:ascii="宋体" w:hAnsi="宋体" w:cs="宋体" w:hint="eastAsia"/>
                <w:szCs w:val="21"/>
              </w:rPr>
              <w:t>学分、</w:t>
            </w:r>
            <w:r>
              <w:rPr>
                <w:rFonts w:ascii="宋体" w:hAnsi="宋体" w:cs="宋体"/>
                <w:szCs w:val="21"/>
              </w:rPr>
              <w:t>2</w:t>
            </w:r>
            <w:r>
              <w:rPr>
                <w:rFonts w:ascii="宋体" w:hAnsi="宋体" w:cs="宋体" w:hint="eastAsia"/>
                <w:szCs w:val="21"/>
              </w:rPr>
              <w:t>学分、</w:t>
            </w:r>
            <w:r>
              <w:rPr>
                <w:rFonts w:ascii="宋体" w:hAnsi="宋体" w:cs="宋体"/>
                <w:szCs w:val="21"/>
              </w:rPr>
              <w:t>3</w:t>
            </w:r>
            <w:r>
              <w:rPr>
                <w:rFonts w:ascii="宋体" w:hAnsi="宋体" w:cs="宋体" w:hint="eastAsia"/>
                <w:szCs w:val="21"/>
              </w:rPr>
              <w:t>学分；省级优秀奖、三等奖、二等奖、一等奖、特等奖可分别替换</w:t>
            </w:r>
            <w:r>
              <w:rPr>
                <w:rFonts w:ascii="宋体" w:hAnsi="宋体" w:cs="宋体"/>
                <w:szCs w:val="21"/>
              </w:rPr>
              <w:t>2</w:t>
            </w:r>
            <w:r>
              <w:rPr>
                <w:rFonts w:ascii="宋体" w:hAnsi="宋体" w:cs="宋体" w:hint="eastAsia"/>
                <w:szCs w:val="21"/>
              </w:rPr>
              <w:t>学分、</w:t>
            </w:r>
            <w:r>
              <w:rPr>
                <w:rFonts w:ascii="宋体" w:hAnsi="宋体" w:cs="宋体"/>
                <w:szCs w:val="21"/>
              </w:rPr>
              <w:t>3</w:t>
            </w:r>
            <w:r>
              <w:rPr>
                <w:rFonts w:ascii="宋体" w:hAnsi="宋体" w:cs="宋体" w:hint="eastAsia"/>
                <w:szCs w:val="21"/>
              </w:rPr>
              <w:t>学分、</w:t>
            </w:r>
            <w:r>
              <w:rPr>
                <w:rFonts w:ascii="宋体" w:hAnsi="宋体" w:cs="宋体"/>
                <w:szCs w:val="21"/>
              </w:rPr>
              <w:t>4</w:t>
            </w:r>
            <w:r>
              <w:rPr>
                <w:rFonts w:ascii="宋体" w:hAnsi="宋体" w:cs="宋体" w:hint="eastAsia"/>
                <w:szCs w:val="21"/>
              </w:rPr>
              <w:t>学分、</w:t>
            </w:r>
            <w:r>
              <w:rPr>
                <w:rFonts w:ascii="宋体" w:hAnsi="宋体" w:cs="宋体"/>
                <w:szCs w:val="21"/>
              </w:rPr>
              <w:t>5</w:t>
            </w:r>
            <w:r>
              <w:rPr>
                <w:rFonts w:ascii="宋体" w:hAnsi="宋体" w:cs="宋体" w:hint="eastAsia"/>
                <w:szCs w:val="21"/>
              </w:rPr>
              <w:t>学分、</w:t>
            </w:r>
            <w:r>
              <w:rPr>
                <w:rFonts w:ascii="宋体" w:hAnsi="宋体" w:cs="宋体"/>
                <w:szCs w:val="21"/>
              </w:rPr>
              <w:t>6</w:t>
            </w:r>
            <w:r>
              <w:rPr>
                <w:rFonts w:ascii="宋体" w:hAnsi="宋体" w:cs="宋体" w:hint="eastAsia"/>
                <w:szCs w:val="21"/>
              </w:rPr>
              <w:t>学分；国家级优秀奖、三等奖、二等奖、一等奖、特等奖可分别替换</w:t>
            </w:r>
            <w:r>
              <w:rPr>
                <w:rFonts w:ascii="宋体" w:hAnsi="宋体" w:cs="宋体"/>
                <w:szCs w:val="21"/>
              </w:rPr>
              <w:t>5</w:t>
            </w:r>
            <w:r>
              <w:rPr>
                <w:rFonts w:ascii="宋体" w:hAnsi="宋体" w:cs="宋体" w:hint="eastAsia"/>
                <w:szCs w:val="21"/>
              </w:rPr>
              <w:t>学分、</w:t>
            </w:r>
            <w:r>
              <w:rPr>
                <w:rFonts w:ascii="宋体" w:hAnsi="宋体" w:cs="宋体"/>
                <w:szCs w:val="21"/>
              </w:rPr>
              <w:t>6</w:t>
            </w:r>
            <w:r>
              <w:rPr>
                <w:rFonts w:ascii="宋体" w:hAnsi="宋体" w:cs="宋体" w:hint="eastAsia"/>
                <w:szCs w:val="21"/>
              </w:rPr>
              <w:t>学分、</w:t>
            </w:r>
            <w:r>
              <w:rPr>
                <w:rFonts w:ascii="宋体" w:hAnsi="宋体" w:cs="宋体"/>
                <w:szCs w:val="21"/>
              </w:rPr>
              <w:t>7</w:t>
            </w:r>
            <w:r>
              <w:rPr>
                <w:rFonts w:ascii="宋体" w:hAnsi="宋体" w:cs="宋体" w:hint="eastAsia"/>
                <w:szCs w:val="21"/>
              </w:rPr>
              <w:t>学分、</w:t>
            </w:r>
            <w:r>
              <w:rPr>
                <w:rFonts w:ascii="宋体" w:hAnsi="宋体" w:cs="宋体"/>
                <w:szCs w:val="21"/>
              </w:rPr>
              <w:t>8</w:t>
            </w:r>
            <w:r>
              <w:rPr>
                <w:rFonts w:ascii="宋体" w:hAnsi="宋体" w:cs="宋体" w:hint="eastAsia"/>
                <w:szCs w:val="21"/>
              </w:rPr>
              <w:t>学分、</w:t>
            </w:r>
            <w:r>
              <w:rPr>
                <w:rFonts w:ascii="宋体" w:hAnsi="宋体" w:cs="宋体"/>
                <w:szCs w:val="21"/>
              </w:rPr>
              <w:t>9</w:t>
            </w:r>
            <w:r>
              <w:rPr>
                <w:rFonts w:ascii="宋体" w:hAnsi="宋体" w:cs="宋体" w:hint="eastAsia"/>
                <w:szCs w:val="21"/>
              </w:rPr>
              <w:t>学分。</w:t>
            </w:r>
          </w:p>
        </w:tc>
      </w:tr>
      <w:tr w:rsidR="0078164D">
        <w:tc>
          <w:tcPr>
            <w:tcW w:w="1164" w:type="dxa"/>
            <w:vMerge/>
          </w:tcPr>
          <w:p w:rsidR="0078164D" w:rsidRDefault="0078164D">
            <w:pPr>
              <w:spacing w:line="400" w:lineRule="exact"/>
              <w:jc w:val="left"/>
              <w:rPr>
                <w:rFonts w:ascii="宋体" w:hAnsi="宋体" w:cs="宋体"/>
                <w:szCs w:val="21"/>
              </w:rPr>
            </w:pP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其他行业协会或社会组织的竞赛</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市级一等奖、特等奖可分别替换</w:t>
            </w:r>
            <w:r>
              <w:rPr>
                <w:rFonts w:ascii="宋体" w:hAnsi="宋体" w:cs="宋体"/>
                <w:szCs w:val="21"/>
              </w:rPr>
              <w:t>0.5</w:t>
            </w:r>
            <w:r>
              <w:rPr>
                <w:rFonts w:ascii="宋体" w:hAnsi="宋体" w:cs="宋体" w:hint="eastAsia"/>
                <w:szCs w:val="21"/>
              </w:rPr>
              <w:t>学分、</w:t>
            </w:r>
            <w:r>
              <w:rPr>
                <w:rFonts w:ascii="宋体" w:hAnsi="宋体" w:cs="宋体"/>
                <w:szCs w:val="21"/>
              </w:rPr>
              <w:t>1</w:t>
            </w:r>
            <w:r>
              <w:rPr>
                <w:rFonts w:ascii="宋体" w:hAnsi="宋体" w:cs="宋体" w:hint="eastAsia"/>
                <w:szCs w:val="21"/>
              </w:rPr>
              <w:t>学分；省级优秀奖、三等奖、二等奖、一等奖、特等奖可分别替换</w:t>
            </w:r>
            <w:r>
              <w:rPr>
                <w:rFonts w:ascii="宋体" w:hAnsi="宋体" w:cs="宋体"/>
                <w:szCs w:val="21"/>
              </w:rPr>
              <w:t>1</w:t>
            </w:r>
            <w:r>
              <w:rPr>
                <w:rFonts w:ascii="宋体" w:hAnsi="宋体" w:cs="宋体" w:hint="eastAsia"/>
                <w:szCs w:val="21"/>
              </w:rPr>
              <w:t>学分、</w:t>
            </w:r>
            <w:r>
              <w:rPr>
                <w:rFonts w:ascii="宋体" w:hAnsi="宋体" w:cs="宋体"/>
                <w:szCs w:val="21"/>
              </w:rPr>
              <w:t>2</w:t>
            </w:r>
            <w:r>
              <w:rPr>
                <w:rFonts w:ascii="宋体" w:hAnsi="宋体" w:cs="宋体" w:hint="eastAsia"/>
                <w:szCs w:val="21"/>
              </w:rPr>
              <w:t>学分、</w:t>
            </w:r>
            <w:r>
              <w:rPr>
                <w:rFonts w:ascii="宋体" w:hAnsi="宋体" w:cs="宋体"/>
                <w:szCs w:val="21"/>
              </w:rPr>
              <w:t>3</w:t>
            </w:r>
            <w:r>
              <w:rPr>
                <w:rFonts w:ascii="宋体" w:hAnsi="宋体" w:cs="宋体" w:hint="eastAsia"/>
                <w:szCs w:val="21"/>
              </w:rPr>
              <w:t>学分、</w:t>
            </w:r>
            <w:r>
              <w:rPr>
                <w:rFonts w:ascii="宋体" w:hAnsi="宋体" w:cs="宋体"/>
                <w:szCs w:val="21"/>
              </w:rPr>
              <w:t>4</w:t>
            </w:r>
            <w:r>
              <w:rPr>
                <w:rFonts w:ascii="宋体" w:hAnsi="宋体" w:cs="宋体" w:hint="eastAsia"/>
                <w:szCs w:val="21"/>
              </w:rPr>
              <w:t>学分、</w:t>
            </w:r>
            <w:r>
              <w:rPr>
                <w:rFonts w:ascii="宋体" w:hAnsi="宋体" w:cs="宋体"/>
                <w:szCs w:val="21"/>
              </w:rPr>
              <w:t>5</w:t>
            </w:r>
            <w:r>
              <w:rPr>
                <w:rFonts w:ascii="宋体" w:hAnsi="宋体" w:cs="宋体" w:hint="eastAsia"/>
                <w:szCs w:val="21"/>
              </w:rPr>
              <w:t>学分；国家级优秀奖、三等奖、二等奖、一等奖、特等奖可分别替换</w:t>
            </w:r>
            <w:r>
              <w:rPr>
                <w:rFonts w:ascii="宋体" w:hAnsi="宋体" w:cs="宋体"/>
                <w:szCs w:val="21"/>
              </w:rPr>
              <w:t>4</w:t>
            </w:r>
            <w:r>
              <w:rPr>
                <w:rFonts w:ascii="宋体" w:hAnsi="宋体" w:cs="宋体" w:hint="eastAsia"/>
                <w:szCs w:val="21"/>
              </w:rPr>
              <w:t>学分、</w:t>
            </w:r>
            <w:r>
              <w:rPr>
                <w:rFonts w:ascii="宋体" w:hAnsi="宋体" w:cs="宋体"/>
                <w:szCs w:val="21"/>
              </w:rPr>
              <w:t>5</w:t>
            </w:r>
            <w:r>
              <w:rPr>
                <w:rFonts w:ascii="宋体" w:hAnsi="宋体" w:cs="宋体" w:hint="eastAsia"/>
                <w:szCs w:val="21"/>
              </w:rPr>
              <w:t>学分、</w:t>
            </w:r>
            <w:r>
              <w:rPr>
                <w:rFonts w:ascii="宋体" w:hAnsi="宋体" w:cs="宋体"/>
                <w:szCs w:val="21"/>
              </w:rPr>
              <w:t>6</w:t>
            </w:r>
            <w:r>
              <w:rPr>
                <w:rFonts w:ascii="宋体" w:hAnsi="宋体" w:cs="宋体" w:hint="eastAsia"/>
                <w:szCs w:val="21"/>
              </w:rPr>
              <w:t>学分、</w:t>
            </w:r>
            <w:r>
              <w:rPr>
                <w:rFonts w:ascii="宋体" w:hAnsi="宋体" w:cs="宋体"/>
                <w:szCs w:val="21"/>
              </w:rPr>
              <w:t>7</w:t>
            </w:r>
            <w:r>
              <w:rPr>
                <w:rFonts w:ascii="宋体" w:hAnsi="宋体" w:cs="宋体" w:hint="eastAsia"/>
                <w:szCs w:val="21"/>
              </w:rPr>
              <w:t>学分、</w:t>
            </w:r>
            <w:r>
              <w:rPr>
                <w:rFonts w:ascii="宋体" w:hAnsi="宋体" w:cs="宋体"/>
                <w:szCs w:val="21"/>
              </w:rPr>
              <w:t>8</w:t>
            </w:r>
            <w:r>
              <w:rPr>
                <w:rFonts w:ascii="宋体" w:hAnsi="宋体" w:cs="宋体" w:hint="eastAsia"/>
                <w:szCs w:val="21"/>
              </w:rPr>
              <w:t>学分</w:t>
            </w:r>
          </w:p>
        </w:tc>
      </w:tr>
      <w:tr w:rsidR="0078164D">
        <w:tc>
          <w:tcPr>
            <w:tcW w:w="1164" w:type="dxa"/>
            <w:vMerge/>
          </w:tcPr>
          <w:p w:rsidR="0078164D" w:rsidRDefault="0078164D">
            <w:pPr>
              <w:spacing w:line="400" w:lineRule="exact"/>
              <w:jc w:val="left"/>
              <w:rPr>
                <w:rFonts w:ascii="宋体" w:hAnsi="宋体" w:cs="宋体"/>
                <w:szCs w:val="21"/>
              </w:rPr>
            </w:pP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校级竞赛</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校级技能竞赛一等奖以上可替换</w:t>
            </w:r>
            <w:r>
              <w:rPr>
                <w:rFonts w:ascii="宋体" w:hAnsi="宋体" w:cs="宋体"/>
                <w:szCs w:val="21"/>
              </w:rPr>
              <w:t>0.5</w:t>
            </w:r>
            <w:r>
              <w:rPr>
                <w:rFonts w:ascii="宋体" w:hAnsi="宋体" w:cs="宋体" w:hint="eastAsia"/>
                <w:szCs w:val="21"/>
              </w:rPr>
              <w:t>学分</w:t>
            </w:r>
          </w:p>
        </w:tc>
      </w:tr>
      <w:tr w:rsidR="0078164D">
        <w:tc>
          <w:tcPr>
            <w:tcW w:w="1164" w:type="dxa"/>
            <w:vMerge w:val="restart"/>
          </w:tcPr>
          <w:p w:rsidR="0078164D" w:rsidRDefault="00680FB8">
            <w:pPr>
              <w:spacing w:line="400" w:lineRule="exact"/>
              <w:jc w:val="left"/>
              <w:rPr>
                <w:rFonts w:ascii="宋体" w:hAnsi="宋体" w:cs="宋体"/>
                <w:szCs w:val="21"/>
              </w:rPr>
            </w:pPr>
            <w:r>
              <w:rPr>
                <w:rFonts w:ascii="宋体" w:hAnsi="宋体" w:cs="宋体" w:hint="eastAsia"/>
                <w:szCs w:val="21"/>
              </w:rPr>
              <w:t>项目开发类</w:t>
            </w: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自主实施的项目开发</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提供合作企业证明文件、工商登记证明等有效证明文件由专业负责人认定可替换学分。</w:t>
            </w:r>
          </w:p>
        </w:tc>
      </w:tr>
      <w:tr w:rsidR="0078164D">
        <w:tc>
          <w:tcPr>
            <w:tcW w:w="1164" w:type="dxa"/>
            <w:vMerge/>
          </w:tcPr>
          <w:p w:rsidR="0078164D" w:rsidRDefault="0078164D">
            <w:pPr>
              <w:spacing w:line="400" w:lineRule="exact"/>
              <w:jc w:val="left"/>
              <w:rPr>
                <w:rFonts w:ascii="宋体" w:hAnsi="宋体" w:cs="宋体"/>
                <w:szCs w:val="21"/>
              </w:rPr>
            </w:pP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参与老师组织的项目开发</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参与老师组织的项目开发，由专业负责人和项目主持老师认定可替换学分，原则上参加</w:t>
            </w:r>
            <w:r>
              <w:rPr>
                <w:rFonts w:ascii="宋体" w:hAnsi="宋体" w:cs="宋体"/>
                <w:szCs w:val="21"/>
              </w:rPr>
              <w:t>2</w:t>
            </w:r>
            <w:r>
              <w:rPr>
                <w:rFonts w:ascii="宋体" w:hAnsi="宋体" w:cs="宋体" w:hint="eastAsia"/>
                <w:szCs w:val="21"/>
              </w:rPr>
              <w:t>周替换</w:t>
            </w:r>
            <w:r>
              <w:rPr>
                <w:rFonts w:ascii="宋体" w:hAnsi="宋体" w:cs="宋体"/>
                <w:szCs w:val="21"/>
              </w:rPr>
              <w:t>1</w:t>
            </w:r>
            <w:r>
              <w:rPr>
                <w:rFonts w:ascii="宋体" w:hAnsi="宋体" w:cs="宋体" w:hint="eastAsia"/>
                <w:szCs w:val="21"/>
              </w:rPr>
              <w:t>学分。</w:t>
            </w:r>
          </w:p>
        </w:tc>
      </w:tr>
      <w:tr w:rsidR="0078164D">
        <w:tc>
          <w:tcPr>
            <w:tcW w:w="1164" w:type="dxa"/>
            <w:vMerge w:val="restart"/>
          </w:tcPr>
          <w:p w:rsidR="0078164D" w:rsidRDefault="00680FB8">
            <w:pPr>
              <w:spacing w:line="400" w:lineRule="exact"/>
              <w:jc w:val="left"/>
              <w:rPr>
                <w:rFonts w:ascii="宋体" w:hAnsi="宋体" w:cs="宋体"/>
                <w:szCs w:val="21"/>
              </w:rPr>
            </w:pPr>
            <w:r>
              <w:rPr>
                <w:rFonts w:ascii="宋体" w:hAnsi="宋体" w:cs="宋体" w:hint="eastAsia"/>
                <w:szCs w:val="21"/>
              </w:rPr>
              <w:t>职业资格证书类</w:t>
            </w: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人力资源和社会保障系统职业资格证书</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取得中级工可替换</w:t>
            </w:r>
            <w:r>
              <w:rPr>
                <w:rFonts w:ascii="宋体" w:hAnsi="宋体" w:cs="宋体"/>
                <w:szCs w:val="21"/>
              </w:rPr>
              <w:t>1</w:t>
            </w:r>
            <w:r>
              <w:rPr>
                <w:rFonts w:ascii="宋体" w:hAnsi="宋体" w:cs="宋体" w:hint="eastAsia"/>
                <w:szCs w:val="21"/>
              </w:rPr>
              <w:t>学分，高级工可替换</w:t>
            </w:r>
            <w:r>
              <w:rPr>
                <w:rFonts w:ascii="宋体" w:hAnsi="宋体" w:cs="宋体"/>
                <w:szCs w:val="21"/>
              </w:rPr>
              <w:t>2</w:t>
            </w:r>
            <w:r>
              <w:rPr>
                <w:rFonts w:ascii="宋体" w:hAnsi="宋体" w:cs="宋体" w:hint="eastAsia"/>
                <w:szCs w:val="21"/>
              </w:rPr>
              <w:t>学分，技师级可替换</w:t>
            </w:r>
            <w:r>
              <w:rPr>
                <w:rFonts w:ascii="宋体" w:hAnsi="宋体" w:cs="宋体"/>
                <w:szCs w:val="21"/>
              </w:rPr>
              <w:t>6</w:t>
            </w:r>
            <w:r>
              <w:rPr>
                <w:rFonts w:ascii="宋体" w:hAnsi="宋体" w:cs="宋体" w:hint="eastAsia"/>
                <w:szCs w:val="21"/>
              </w:rPr>
              <w:t>学分</w:t>
            </w:r>
          </w:p>
        </w:tc>
      </w:tr>
      <w:tr w:rsidR="0078164D">
        <w:tc>
          <w:tcPr>
            <w:tcW w:w="1164" w:type="dxa"/>
            <w:vMerge/>
          </w:tcPr>
          <w:p w:rsidR="0078164D" w:rsidRDefault="0078164D">
            <w:pPr>
              <w:spacing w:line="400" w:lineRule="exact"/>
              <w:jc w:val="left"/>
              <w:rPr>
                <w:rFonts w:ascii="宋体" w:hAnsi="宋体" w:cs="宋体"/>
                <w:szCs w:val="21"/>
              </w:rPr>
            </w:pP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驾照</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取得驾驶证可替换</w:t>
            </w:r>
            <w:r>
              <w:rPr>
                <w:rFonts w:ascii="宋体" w:hAnsi="宋体" w:cs="宋体"/>
                <w:szCs w:val="21"/>
              </w:rPr>
              <w:t>2</w:t>
            </w:r>
            <w:r>
              <w:rPr>
                <w:rFonts w:ascii="宋体" w:hAnsi="宋体" w:cs="宋体" w:hint="eastAsia"/>
                <w:szCs w:val="21"/>
              </w:rPr>
              <w:t>学分</w:t>
            </w:r>
          </w:p>
        </w:tc>
      </w:tr>
      <w:tr w:rsidR="0078164D">
        <w:tc>
          <w:tcPr>
            <w:tcW w:w="1164" w:type="dxa"/>
            <w:vMerge w:val="restart"/>
          </w:tcPr>
          <w:p w:rsidR="0078164D" w:rsidRDefault="00680FB8">
            <w:pPr>
              <w:spacing w:line="400" w:lineRule="exact"/>
              <w:jc w:val="left"/>
              <w:rPr>
                <w:rFonts w:ascii="宋体" w:hAnsi="宋体" w:cs="宋体"/>
                <w:szCs w:val="21"/>
              </w:rPr>
            </w:pPr>
            <w:r>
              <w:rPr>
                <w:rFonts w:ascii="宋体" w:hAnsi="宋体" w:cs="宋体" w:hint="eastAsia"/>
                <w:szCs w:val="21"/>
              </w:rPr>
              <w:t>发明专利</w:t>
            </w: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发明专利</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取得发明专利可替换</w:t>
            </w:r>
            <w:r>
              <w:rPr>
                <w:rFonts w:ascii="宋体" w:hAnsi="宋体" w:cs="宋体"/>
                <w:szCs w:val="21"/>
              </w:rPr>
              <w:t>8</w:t>
            </w:r>
            <w:r>
              <w:rPr>
                <w:rFonts w:ascii="宋体" w:hAnsi="宋体" w:cs="宋体" w:hint="eastAsia"/>
                <w:szCs w:val="21"/>
              </w:rPr>
              <w:t>学分</w:t>
            </w:r>
          </w:p>
        </w:tc>
      </w:tr>
      <w:tr w:rsidR="0078164D">
        <w:tc>
          <w:tcPr>
            <w:tcW w:w="1164" w:type="dxa"/>
            <w:vMerge/>
          </w:tcPr>
          <w:p w:rsidR="0078164D" w:rsidRDefault="0078164D">
            <w:pPr>
              <w:spacing w:line="400" w:lineRule="exact"/>
              <w:jc w:val="left"/>
              <w:rPr>
                <w:rFonts w:ascii="宋体" w:hAnsi="宋体" w:cs="宋体"/>
                <w:szCs w:val="21"/>
              </w:rPr>
            </w:pP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实用新型专利</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取得实用新型专利可替换</w:t>
            </w:r>
            <w:r>
              <w:rPr>
                <w:rFonts w:ascii="宋体" w:hAnsi="宋体" w:cs="宋体"/>
                <w:szCs w:val="21"/>
              </w:rPr>
              <w:t>6</w:t>
            </w:r>
            <w:r>
              <w:rPr>
                <w:rFonts w:ascii="宋体" w:hAnsi="宋体" w:cs="宋体" w:hint="eastAsia"/>
                <w:szCs w:val="21"/>
              </w:rPr>
              <w:t>学分</w:t>
            </w:r>
          </w:p>
        </w:tc>
      </w:tr>
      <w:tr w:rsidR="0078164D">
        <w:tc>
          <w:tcPr>
            <w:tcW w:w="1164" w:type="dxa"/>
            <w:vMerge/>
          </w:tcPr>
          <w:p w:rsidR="0078164D" w:rsidRDefault="0078164D">
            <w:pPr>
              <w:spacing w:line="400" w:lineRule="exact"/>
              <w:jc w:val="left"/>
              <w:rPr>
                <w:rFonts w:ascii="宋体" w:hAnsi="宋体" w:cs="宋体"/>
                <w:szCs w:val="21"/>
              </w:rPr>
            </w:pPr>
          </w:p>
        </w:tc>
        <w:tc>
          <w:tcPr>
            <w:tcW w:w="2325" w:type="dxa"/>
          </w:tcPr>
          <w:p w:rsidR="0078164D" w:rsidRDefault="00680FB8">
            <w:pPr>
              <w:spacing w:line="400" w:lineRule="exact"/>
              <w:jc w:val="left"/>
              <w:rPr>
                <w:rFonts w:ascii="宋体" w:hAnsi="宋体" w:cs="宋体"/>
                <w:szCs w:val="21"/>
              </w:rPr>
            </w:pPr>
            <w:r>
              <w:rPr>
                <w:rFonts w:ascii="宋体" w:hAnsi="宋体" w:cs="宋体" w:hint="eastAsia"/>
                <w:szCs w:val="21"/>
              </w:rPr>
              <w:t>外观设计专利</w:t>
            </w:r>
          </w:p>
        </w:tc>
        <w:tc>
          <w:tcPr>
            <w:tcW w:w="6009" w:type="dxa"/>
          </w:tcPr>
          <w:p w:rsidR="0078164D" w:rsidRDefault="00680FB8">
            <w:pPr>
              <w:spacing w:line="400" w:lineRule="exact"/>
              <w:jc w:val="left"/>
              <w:rPr>
                <w:rFonts w:ascii="宋体" w:hAnsi="宋体" w:cs="宋体"/>
                <w:szCs w:val="21"/>
              </w:rPr>
            </w:pPr>
            <w:r>
              <w:rPr>
                <w:rFonts w:ascii="宋体" w:hAnsi="宋体" w:cs="宋体" w:hint="eastAsia"/>
                <w:szCs w:val="21"/>
              </w:rPr>
              <w:t>取得外观设计专利可替换</w:t>
            </w:r>
            <w:r>
              <w:rPr>
                <w:rFonts w:ascii="宋体" w:hAnsi="宋体" w:cs="宋体"/>
                <w:szCs w:val="21"/>
              </w:rPr>
              <w:t>4</w:t>
            </w:r>
            <w:r>
              <w:rPr>
                <w:rFonts w:ascii="宋体" w:hAnsi="宋体" w:cs="宋体" w:hint="eastAsia"/>
                <w:szCs w:val="21"/>
              </w:rPr>
              <w:t>学分</w:t>
            </w:r>
          </w:p>
        </w:tc>
      </w:tr>
    </w:tbl>
    <w:p w:rsidR="0078164D" w:rsidRDefault="0078164D">
      <w:pPr>
        <w:adjustRightInd w:val="0"/>
        <w:snapToGrid w:val="0"/>
        <w:spacing w:line="400" w:lineRule="exact"/>
        <w:jc w:val="left"/>
        <w:rPr>
          <w:rFonts w:ascii="宋体" w:hAnsi="宋体" w:cs="宋体"/>
          <w:szCs w:val="21"/>
        </w:rPr>
      </w:pPr>
    </w:p>
    <w:p w:rsidR="0078164D" w:rsidRDefault="00680FB8">
      <w:pPr>
        <w:adjustRightInd w:val="0"/>
        <w:snapToGrid w:val="0"/>
        <w:spacing w:line="400" w:lineRule="exact"/>
        <w:rPr>
          <w:rFonts w:ascii="宋体" w:eastAsia="PMingLiU" w:hAnsi="宋体" w:cs="宋体"/>
          <w:b/>
          <w:szCs w:val="21"/>
          <w:lang w:eastAsia="zh-TW"/>
        </w:rPr>
      </w:pPr>
      <w:r w:rsidRPr="00680FB8">
        <w:rPr>
          <w:rFonts w:ascii="宋体" w:hAnsi="宋体" w:cs="宋体"/>
          <w:b/>
          <w:szCs w:val="21"/>
        </w:rPr>
        <w:t xml:space="preserve">    </w:t>
      </w:r>
      <w:r>
        <w:rPr>
          <w:rFonts w:ascii="宋体" w:hAnsi="宋体" w:cs="宋体"/>
          <w:b/>
          <w:szCs w:val="21"/>
        </w:rPr>
        <w:t>3.</w:t>
      </w:r>
      <w:r>
        <w:rPr>
          <w:rFonts w:ascii="宋体" w:hAnsi="宋体" w:cs="宋体" w:hint="eastAsia"/>
          <w:b/>
          <w:szCs w:val="21"/>
        </w:rPr>
        <w:t>考证要求</w:t>
      </w:r>
    </w:p>
    <w:p w:rsidR="0078164D" w:rsidRDefault="00680FB8">
      <w:pPr>
        <w:adjustRightInd w:val="0"/>
        <w:snapToGrid w:val="0"/>
        <w:spacing w:line="400" w:lineRule="exact"/>
        <w:ind w:firstLineChars="250" w:firstLine="525"/>
        <w:rPr>
          <w:rFonts w:ascii="宋体" w:eastAsia="PMingLiU" w:hAnsi="宋体" w:cs="宋体"/>
          <w:color w:val="000000" w:themeColor="text1"/>
          <w:szCs w:val="21"/>
          <w:lang w:eastAsia="zh-TW"/>
        </w:rPr>
      </w:pPr>
      <w:r>
        <w:rPr>
          <w:rFonts w:ascii="宋体" w:hAnsi="宋体" w:cs="宋体" w:hint="eastAsia"/>
          <w:color w:val="000000" w:themeColor="text1"/>
          <w:szCs w:val="21"/>
          <w:lang w:val="zh-CN"/>
        </w:rPr>
        <w:t>（</w:t>
      </w:r>
      <w:r>
        <w:rPr>
          <w:rFonts w:ascii="宋体" w:hAnsi="宋体" w:cs="宋体"/>
          <w:color w:val="000000" w:themeColor="text1"/>
          <w:szCs w:val="21"/>
        </w:rPr>
        <w:t>1</w:t>
      </w:r>
      <w:r>
        <w:rPr>
          <w:rFonts w:ascii="宋体" w:hAnsi="宋体" w:cs="宋体" w:hint="eastAsia"/>
          <w:color w:val="000000" w:themeColor="text1"/>
          <w:szCs w:val="21"/>
          <w:lang w:val="zh-CN"/>
        </w:rPr>
        <w:t>）职业资格证书</w:t>
      </w:r>
      <w:r>
        <w:rPr>
          <w:rFonts w:ascii="PMingLiU" w:hAnsi="宋体" w:cs="宋体"/>
          <w:color w:val="000000" w:themeColor="text1"/>
          <w:szCs w:val="21"/>
          <w:lang w:val="zh-CN" w:eastAsia="zh-TW"/>
        </w:rPr>
        <w:t xml:space="preserve"> </w:t>
      </w:r>
      <w:r>
        <w:rPr>
          <w:rFonts w:asciiTheme="majorEastAsia" w:eastAsiaTheme="majorEastAsia" w:hAnsiTheme="majorEastAsia" w:cs="宋体"/>
          <w:bCs/>
          <w:color w:val="000000" w:themeColor="text1"/>
          <w:szCs w:val="21"/>
        </w:rPr>
        <w:t>*</w:t>
      </w:r>
    </w:p>
    <w:p w:rsidR="0078164D" w:rsidRDefault="00680FB8">
      <w:pPr>
        <w:adjustRightInd w:val="0"/>
        <w:snapToGrid w:val="0"/>
        <w:spacing w:line="400" w:lineRule="exact"/>
        <w:ind w:firstLineChars="250" w:firstLine="525"/>
        <w:rPr>
          <w:rFonts w:ascii="宋体" w:hAnsi="宋体" w:cs="宋体"/>
          <w:szCs w:val="21"/>
          <w:lang w:val="zh-CN"/>
        </w:rPr>
      </w:pPr>
      <w:r>
        <w:rPr>
          <w:rFonts w:ascii="宋体" w:hAnsi="宋体" w:cs="宋体"/>
          <w:szCs w:val="21"/>
          <w:lang w:val="zh-CN"/>
        </w:rPr>
        <w:lastRenderedPageBreak/>
        <w:t>a</w:t>
      </w:r>
      <w:r>
        <w:rPr>
          <w:rFonts w:ascii="宋体" w:hAnsi="宋体" w:cs="宋体"/>
          <w:szCs w:val="21"/>
        </w:rPr>
        <w:t>.</w:t>
      </w:r>
      <w:r>
        <w:rPr>
          <w:rFonts w:ascii="宋体" w:hAnsi="宋体" w:cs="宋体" w:hint="eastAsia"/>
          <w:szCs w:val="21"/>
          <w:lang w:val="zh-CN"/>
        </w:rPr>
        <w:t>特殊教育教师资格证书</w:t>
      </w:r>
    </w:p>
    <w:p w:rsidR="0078164D" w:rsidRDefault="00680FB8">
      <w:pPr>
        <w:adjustRightInd w:val="0"/>
        <w:snapToGrid w:val="0"/>
        <w:spacing w:line="400" w:lineRule="exact"/>
        <w:ind w:firstLineChars="250" w:firstLine="525"/>
        <w:rPr>
          <w:rFonts w:ascii="宋体" w:hAnsi="宋体" w:cs="宋体"/>
          <w:szCs w:val="21"/>
          <w:lang w:val="zh-CN"/>
        </w:rPr>
      </w:pPr>
      <w:r>
        <w:rPr>
          <w:rFonts w:ascii="宋体" w:hAnsi="宋体" w:cs="宋体"/>
          <w:szCs w:val="21"/>
          <w:lang w:val="zh-CN"/>
        </w:rPr>
        <w:t>b.</w:t>
      </w:r>
      <w:r>
        <w:rPr>
          <w:rFonts w:ascii="宋体" w:hAnsi="宋体" w:cs="宋体" w:hint="eastAsia"/>
          <w:szCs w:val="21"/>
          <w:lang w:val="zh-CN"/>
        </w:rPr>
        <w:t>中国手语</w:t>
      </w:r>
      <w:r>
        <w:rPr>
          <w:rFonts w:ascii="宋体" w:hAnsi="宋体" w:cs="宋体" w:hint="eastAsia"/>
          <w:szCs w:val="21"/>
        </w:rPr>
        <w:t>等级</w:t>
      </w:r>
      <w:r>
        <w:rPr>
          <w:rFonts w:ascii="宋体" w:hAnsi="宋体" w:cs="宋体" w:hint="eastAsia"/>
          <w:szCs w:val="21"/>
          <w:lang w:val="zh-CN"/>
        </w:rPr>
        <w:t>证书</w:t>
      </w:r>
    </w:p>
    <w:p w:rsidR="0078164D" w:rsidRDefault="00680FB8">
      <w:pPr>
        <w:adjustRightInd w:val="0"/>
        <w:snapToGrid w:val="0"/>
        <w:spacing w:line="400" w:lineRule="exact"/>
        <w:ind w:firstLineChars="250" w:firstLine="525"/>
        <w:rPr>
          <w:rFonts w:ascii="宋体" w:eastAsia="PMingLiU" w:hAnsi="宋体" w:cs="宋体"/>
          <w:szCs w:val="21"/>
          <w:lang w:val="zh-CN" w:eastAsia="zh-TW"/>
        </w:rPr>
      </w:pPr>
      <w:r>
        <w:rPr>
          <w:rFonts w:ascii="宋体" w:hAnsi="宋体" w:cs="宋体"/>
          <w:szCs w:val="21"/>
          <w:lang w:val="zh-CN"/>
        </w:rPr>
        <w:t>c.</w:t>
      </w:r>
      <w:r>
        <w:rPr>
          <w:rFonts w:asciiTheme="majorEastAsia" w:eastAsiaTheme="majorEastAsia" w:hAnsiTheme="majorEastAsia" w:cs="宋体"/>
          <w:bCs/>
          <w:szCs w:val="21"/>
        </w:rPr>
        <w:t xml:space="preserve"> 1+X</w:t>
      </w:r>
      <w:r>
        <w:rPr>
          <w:rFonts w:asciiTheme="majorEastAsia" w:eastAsiaTheme="majorEastAsia" w:hAnsiTheme="majorEastAsia" w:cs="宋体" w:hint="eastAsia"/>
          <w:bCs/>
          <w:szCs w:val="21"/>
        </w:rPr>
        <w:t>幼儿护照初级职业技能证书</w:t>
      </w:r>
    </w:p>
    <w:p w:rsidR="0078164D" w:rsidRDefault="00680FB8">
      <w:pPr>
        <w:adjustRightInd w:val="0"/>
        <w:snapToGrid w:val="0"/>
        <w:spacing w:line="400" w:lineRule="exact"/>
        <w:ind w:firstLineChars="250" w:firstLine="525"/>
        <w:rPr>
          <w:rFonts w:ascii="宋体" w:hAnsi="宋体" w:cs="宋体"/>
          <w:szCs w:val="21"/>
          <w:lang w:val="zh-CN"/>
        </w:rPr>
      </w:pPr>
      <w:r>
        <w:rPr>
          <w:rFonts w:ascii="宋体" w:hAnsi="宋体" w:cs="宋体"/>
          <w:szCs w:val="21"/>
          <w:lang w:val="zh-CN"/>
        </w:rPr>
        <w:t>d.</w:t>
      </w:r>
      <w:r>
        <w:rPr>
          <w:rFonts w:ascii="宋体" w:hAnsi="宋体" w:cs="宋体" w:hint="eastAsia"/>
          <w:szCs w:val="21"/>
          <w:lang w:val="zh-CN"/>
        </w:rPr>
        <w:t>家庭教育师资格证书；</w:t>
      </w:r>
    </w:p>
    <w:p w:rsidR="0078164D" w:rsidRDefault="0078164D">
      <w:pPr>
        <w:adjustRightInd w:val="0"/>
        <w:snapToGrid w:val="0"/>
        <w:spacing w:line="400" w:lineRule="exact"/>
        <w:ind w:firstLineChars="250" w:firstLine="525"/>
        <w:rPr>
          <w:rFonts w:ascii="宋体" w:eastAsia="PMingLiU" w:hAnsi="宋体" w:cs="宋体"/>
          <w:szCs w:val="21"/>
          <w:lang w:eastAsia="zh-TW"/>
        </w:rPr>
      </w:pPr>
    </w:p>
    <w:p w:rsidR="0078164D" w:rsidRDefault="00680FB8">
      <w:pPr>
        <w:adjustRightInd w:val="0"/>
        <w:snapToGrid w:val="0"/>
        <w:spacing w:line="400" w:lineRule="exact"/>
        <w:ind w:firstLineChars="250" w:firstLine="527"/>
        <w:rPr>
          <w:rFonts w:ascii="宋体" w:eastAsia="PMingLiU" w:hAnsi="宋体" w:cs="宋体"/>
          <w:b/>
          <w:szCs w:val="21"/>
          <w:lang w:val="zh-CN" w:eastAsia="zh-TW"/>
        </w:rPr>
      </w:pPr>
      <w:r>
        <w:rPr>
          <w:rFonts w:ascii="宋体" w:hAnsi="宋体" w:cs="宋体" w:hint="eastAsia"/>
          <w:b/>
          <w:szCs w:val="21"/>
          <w:lang w:val="zh-CN"/>
        </w:rPr>
        <w:t>（</w:t>
      </w:r>
      <w:r>
        <w:rPr>
          <w:rFonts w:ascii="宋体" w:hAnsi="宋体" w:cs="宋体"/>
          <w:b/>
          <w:szCs w:val="21"/>
        </w:rPr>
        <w:t>2</w:t>
      </w:r>
      <w:r>
        <w:rPr>
          <w:rFonts w:ascii="宋体" w:hAnsi="宋体" w:cs="宋体" w:hint="eastAsia"/>
          <w:b/>
          <w:szCs w:val="21"/>
          <w:lang w:val="zh-CN"/>
        </w:rPr>
        <w:t>）职业技能等级证书</w:t>
      </w:r>
      <w:r>
        <w:rPr>
          <w:rFonts w:ascii="PMingLiU" w:hAnsi="宋体" w:cs="宋体"/>
          <w:b/>
          <w:szCs w:val="21"/>
          <w:lang w:val="zh-CN" w:eastAsia="zh-TW"/>
        </w:rPr>
        <w:t xml:space="preserve"> </w:t>
      </w:r>
      <w:r>
        <w:rPr>
          <w:rFonts w:asciiTheme="majorEastAsia" w:eastAsiaTheme="majorEastAsia" w:hAnsiTheme="majorEastAsia" w:cs="宋体" w:hint="eastAsia"/>
          <w:b/>
          <w:bCs/>
          <w:color w:val="000000" w:themeColor="text1"/>
          <w:szCs w:val="21"/>
        </w:rPr>
        <w:t>☆</w:t>
      </w:r>
    </w:p>
    <w:p w:rsidR="0078164D" w:rsidRDefault="00680FB8">
      <w:pPr>
        <w:adjustRightInd w:val="0"/>
        <w:snapToGrid w:val="0"/>
        <w:spacing w:line="400" w:lineRule="exact"/>
        <w:ind w:firstLineChars="250" w:firstLine="525"/>
        <w:rPr>
          <w:rFonts w:ascii="宋体" w:hAnsi="宋体" w:cs="宋体"/>
          <w:szCs w:val="21"/>
          <w:lang w:val="zh-CN"/>
        </w:rPr>
      </w:pPr>
      <w:r>
        <w:rPr>
          <w:rFonts w:ascii="宋体" w:hAnsi="宋体" w:cs="宋体"/>
          <w:szCs w:val="21"/>
          <w:lang w:val="zh-CN"/>
        </w:rPr>
        <w:t>a.</w:t>
      </w:r>
      <w:r>
        <w:rPr>
          <w:rFonts w:asciiTheme="majorEastAsia" w:eastAsiaTheme="majorEastAsia" w:hAnsiTheme="majorEastAsia" w:cs="宋体" w:hint="eastAsia"/>
          <w:bCs/>
          <w:szCs w:val="21"/>
        </w:rPr>
        <w:t>普通话等级考试证书（二级乙等以上</w:t>
      </w:r>
      <w:r>
        <w:rPr>
          <w:rFonts w:asciiTheme="majorEastAsia" w:eastAsiaTheme="majorEastAsia" w:hAnsiTheme="majorEastAsia" w:cs="宋体" w:hint="eastAsia"/>
          <w:bCs/>
          <w:color w:val="000000" w:themeColor="text1"/>
          <w:szCs w:val="21"/>
        </w:rPr>
        <w:t>）</w:t>
      </w:r>
      <w:r>
        <w:rPr>
          <w:rFonts w:ascii="宋体" w:hAnsi="宋体" w:cs="宋体" w:hint="eastAsia"/>
          <w:szCs w:val="21"/>
          <w:lang w:val="zh-CN"/>
        </w:rPr>
        <w:t>；</w:t>
      </w:r>
    </w:p>
    <w:p w:rsidR="0078164D" w:rsidRDefault="00680FB8">
      <w:pPr>
        <w:adjustRightInd w:val="0"/>
        <w:snapToGrid w:val="0"/>
        <w:spacing w:line="400" w:lineRule="exact"/>
        <w:ind w:firstLineChars="250" w:firstLine="525"/>
        <w:rPr>
          <w:rFonts w:ascii="宋体" w:hAnsi="宋体" w:cs="宋体"/>
          <w:szCs w:val="21"/>
          <w:lang w:val="zh-CN"/>
        </w:rPr>
      </w:pPr>
      <w:r>
        <w:rPr>
          <w:rFonts w:ascii="宋体" w:hAnsi="宋体" w:cs="宋体"/>
          <w:szCs w:val="21"/>
          <w:lang w:val="zh-CN"/>
        </w:rPr>
        <w:t>b.</w:t>
      </w:r>
      <w:r>
        <w:rPr>
          <w:rFonts w:ascii="宋体" w:hAnsi="宋体" w:cs="宋体" w:hint="eastAsia"/>
          <w:szCs w:val="21"/>
          <w:lang w:val="zh-CN"/>
        </w:rPr>
        <w:t>英语应用能力证书</w:t>
      </w:r>
      <w:r>
        <w:rPr>
          <w:rFonts w:asciiTheme="majorEastAsia" w:eastAsiaTheme="majorEastAsia" w:hAnsiTheme="majorEastAsia" w:cs="宋体" w:hint="eastAsia"/>
          <w:bCs/>
          <w:color w:val="000000" w:themeColor="text1"/>
          <w:szCs w:val="21"/>
        </w:rPr>
        <w:t>（鼓励报考）</w:t>
      </w:r>
      <w:r>
        <w:rPr>
          <w:rFonts w:ascii="宋体" w:hAnsi="宋体" w:cs="宋体" w:hint="eastAsia"/>
          <w:szCs w:val="21"/>
          <w:lang w:val="zh-CN"/>
        </w:rPr>
        <w:t>；</w:t>
      </w:r>
    </w:p>
    <w:p w:rsidR="0078164D" w:rsidRDefault="00680FB8">
      <w:pPr>
        <w:adjustRightInd w:val="0"/>
        <w:snapToGrid w:val="0"/>
        <w:spacing w:line="400" w:lineRule="exact"/>
        <w:ind w:firstLineChars="250" w:firstLine="525"/>
        <w:rPr>
          <w:rFonts w:asciiTheme="majorEastAsia" w:eastAsia="PMingLiU" w:hAnsiTheme="majorEastAsia" w:cs="宋体"/>
          <w:bCs/>
          <w:color w:val="000000" w:themeColor="text1"/>
          <w:szCs w:val="21"/>
          <w:lang w:eastAsia="zh-TW"/>
        </w:rPr>
      </w:pPr>
      <w:r>
        <w:rPr>
          <w:rFonts w:ascii="宋体" w:hAnsi="宋体" w:cs="宋体"/>
          <w:szCs w:val="21"/>
          <w:lang w:val="zh-CN"/>
        </w:rPr>
        <w:t>c.</w:t>
      </w:r>
      <w:r>
        <w:rPr>
          <w:rFonts w:asciiTheme="majorEastAsia" w:eastAsiaTheme="majorEastAsia" w:hAnsiTheme="majorEastAsia" w:cs="宋体" w:hint="eastAsia"/>
          <w:bCs/>
          <w:color w:val="000000" w:themeColor="text1"/>
          <w:szCs w:val="21"/>
        </w:rPr>
        <w:t>全国计算机等级考试证书</w:t>
      </w:r>
    </w:p>
    <w:p w:rsidR="0078164D" w:rsidRDefault="00680FB8">
      <w:pPr>
        <w:adjustRightInd w:val="0"/>
        <w:snapToGrid w:val="0"/>
        <w:spacing w:line="400" w:lineRule="exact"/>
        <w:ind w:firstLineChars="250" w:firstLine="525"/>
        <w:rPr>
          <w:rFonts w:ascii="宋体" w:hAnsi="宋体" w:cs="宋体"/>
          <w:szCs w:val="21"/>
          <w:lang w:val="zh-CN"/>
        </w:rPr>
      </w:pPr>
      <w:r>
        <w:rPr>
          <w:rFonts w:ascii="宋体" w:hAnsi="宋体" w:cs="宋体"/>
          <w:szCs w:val="21"/>
          <w:lang w:val="zh-CN" w:eastAsia="zh-TW"/>
        </w:rPr>
        <w:t>d</w:t>
      </w:r>
      <w:r>
        <w:rPr>
          <w:rFonts w:ascii="宋体" w:hAnsi="宋体" w:cs="宋体"/>
          <w:szCs w:val="21"/>
          <w:lang w:val="zh-CN"/>
        </w:rPr>
        <w:t>.</w:t>
      </w:r>
      <w:r>
        <w:rPr>
          <w:rFonts w:ascii="宋体" w:hAnsi="宋体" w:cs="宋体" w:hint="eastAsia"/>
          <w:szCs w:val="21"/>
          <w:lang w:val="zh-CN"/>
        </w:rPr>
        <w:t>北京舞蹈学院师资证书。</w:t>
      </w:r>
    </w:p>
    <w:p w:rsidR="0078164D" w:rsidRDefault="00680FB8">
      <w:pPr>
        <w:adjustRightInd w:val="0"/>
        <w:snapToGrid w:val="0"/>
        <w:spacing w:line="400" w:lineRule="exact"/>
        <w:rPr>
          <w:rFonts w:ascii="PMingLiU" w:eastAsia="PMingLiU" w:hAnsiTheme="majorEastAsia" w:cs="宋体"/>
          <w:bCs/>
          <w:color w:val="000000" w:themeColor="text1"/>
          <w:szCs w:val="21"/>
          <w:lang w:eastAsia="zh-TW"/>
        </w:rPr>
      </w:pPr>
      <w:r w:rsidRPr="00680FB8">
        <w:rPr>
          <w:rFonts w:ascii="PMingLiU" w:hAnsiTheme="majorEastAsia" w:cs="宋体"/>
          <w:bCs/>
          <w:color w:val="000000" w:themeColor="text1"/>
          <w:szCs w:val="21"/>
        </w:rPr>
        <w:t xml:space="preserve">     </w:t>
      </w:r>
      <w:r>
        <w:rPr>
          <w:rFonts w:asciiTheme="majorEastAsia" w:hAnsiTheme="majorEastAsia" w:cs="宋体" w:hint="eastAsia"/>
          <w:bCs/>
          <w:color w:val="000000" w:themeColor="text1"/>
          <w:szCs w:val="21"/>
        </w:rPr>
        <w:t>注</w:t>
      </w:r>
      <w:r>
        <w:rPr>
          <w:rFonts w:ascii="宋体" w:hAnsi="宋体" w:cs="宋体" w:hint="eastAsia"/>
          <w:bCs/>
          <w:color w:val="000000" w:themeColor="text1"/>
          <w:szCs w:val="21"/>
        </w:rPr>
        <w:t>︰</w:t>
      </w:r>
      <w:r>
        <w:rPr>
          <w:rFonts w:asciiTheme="majorEastAsia" w:eastAsiaTheme="majorEastAsia" w:hAnsiTheme="majorEastAsia" w:cs="宋体"/>
          <w:bCs/>
          <w:sz w:val="28"/>
          <w:szCs w:val="28"/>
        </w:rPr>
        <w:t>*</w:t>
      </w:r>
      <w:r>
        <w:rPr>
          <w:rFonts w:ascii="PMingLiU" w:hAnsiTheme="majorEastAsia" w:cs="宋体" w:hint="eastAsia"/>
          <w:bCs/>
          <w:szCs w:val="21"/>
        </w:rPr>
        <w:t>表示职业资格证书；</w:t>
      </w:r>
      <w:r>
        <w:rPr>
          <w:rFonts w:asciiTheme="majorEastAsia" w:eastAsiaTheme="majorEastAsia" w:hAnsiTheme="majorEastAsia" w:cs="宋体" w:hint="eastAsia"/>
          <w:bCs/>
          <w:color w:val="000000" w:themeColor="text1"/>
          <w:szCs w:val="21"/>
        </w:rPr>
        <w:t>☆</w:t>
      </w:r>
      <w:r>
        <w:rPr>
          <w:rFonts w:ascii="PMingLiU" w:hAnsiTheme="majorEastAsia" w:cs="宋体" w:hint="eastAsia"/>
          <w:bCs/>
          <w:color w:val="000000" w:themeColor="text1"/>
          <w:szCs w:val="21"/>
        </w:rPr>
        <w:t>表示职业技能等级证书。</w:t>
      </w:r>
    </w:p>
    <w:p w:rsidR="0078164D" w:rsidRDefault="0078164D">
      <w:pPr>
        <w:adjustRightInd w:val="0"/>
        <w:snapToGrid w:val="0"/>
        <w:spacing w:line="400" w:lineRule="exact"/>
        <w:ind w:firstLineChars="250" w:firstLine="525"/>
        <w:rPr>
          <w:rFonts w:ascii="宋体" w:hAnsi="宋体" w:cs="宋体"/>
          <w:szCs w:val="21"/>
          <w:lang w:val="zh-CN"/>
        </w:rPr>
      </w:pPr>
    </w:p>
    <w:p w:rsidR="0078164D" w:rsidRDefault="00680FB8">
      <w:pPr>
        <w:spacing w:line="400" w:lineRule="exact"/>
        <w:rPr>
          <w:rFonts w:ascii="宋体" w:hAnsi="宋体" w:cs="宋体"/>
          <w:b/>
          <w:bCs/>
          <w:color w:val="000000" w:themeColor="text1"/>
          <w:szCs w:val="21"/>
        </w:rPr>
      </w:pPr>
      <w:r>
        <w:rPr>
          <w:rFonts w:ascii="宋体" w:hAnsi="宋体" w:cs="宋体" w:hint="eastAsia"/>
          <w:b/>
          <w:bCs/>
          <w:color w:val="000000" w:themeColor="text1"/>
          <w:szCs w:val="21"/>
        </w:rPr>
        <w:t>八、课程设置及学时安排</w:t>
      </w:r>
    </w:p>
    <w:p w:rsidR="0078164D" w:rsidRDefault="00680FB8">
      <w:pPr>
        <w:spacing w:line="400" w:lineRule="exact"/>
        <w:ind w:firstLine="420"/>
        <w:outlineLvl w:val="0"/>
        <w:rPr>
          <w:rFonts w:ascii="宋体" w:hAnsi="宋体" w:cs="宋体"/>
          <w:b/>
          <w:color w:val="000000" w:themeColor="text1"/>
        </w:rPr>
      </w:pPr>
      <w:r>
        <w:rPr>
          <w:rFonts w:ascii="宋体" w:hAnsi="宋体" w:cs="宋体" w:hint="eastAsia"/>
          <w:b/>
          <w:color w:val="000000" w:themeColor="text1"/>
        </w:rPr>
        <w:t>（一）课程设置</w:t>
      </w:r>
    </w:p>
    <w:p w:rsidR="0078164D" w:rsidRDefault="00680FB8">
      <w:pPr>
        <w:spacing w:line="400" w:lineRule="exact"/>
        <w:ind w:firstLine="421"/>
        <w:rPr>
          <w:rFonts w:ascii="宋体" w:hAnsi="宋体" w:cs="宋体"/>
          <w:bCs/>
          <w:color w:val="000000" w:themeColor="text1"/>
          <w:szCs w:val="21"/>
        </w:rPr>
      </w:pPr>
      <w:r>
        <w:rPr>
          <w:rFonts w:ascii="宋体" w:hAnsi="宋体" w:cs="宋体" w:hint="eastAsia"/>
          <w:bCs/>
          <w:color w:val="000000" w:themeColor="text1"/>
          <w:szCs w:val="21"/>
        </w:rPr>
        <w:t>主要包括公共基础课程和专业课程。</w:t>
      </w:r>
    </w:p>
    <w:p w:rsidR="0078164D" w:rsidRDefault="00680FB8">
      <w:pPr>
        <w:numPr>
          <w:ilvl w:val="0"/>
          <w:numId w:val="5"/>
        </w:numPr>
        <w:spacing w:line="400" w:lineRule="exact"/>
        <w:ind w:firstLine="421"/>
        <w:rPr>
          <w:rFonts w:ascii="宋体" w:hAnsi="宋体" w:cs="宋体"/>
          <w:bCs/>
          <w:color w:val="000000" w:themeColor="text1"/>
          <w:szCs w:val="21"/>
        </w:rPr>
      </w:pPr>
      <w:r>
        <w:rPr>
          <w:rFonts w:ascii="宋体" w:hAnsi="宋体" w:cs="宋体" w:hint="eastAsia"/>
          <w:bCs/>
          <w:color w:val="000000" w:themeColor="text1"/>
          <w:szCs w:val="21"/>
        </w:rPr>
        <w:t>公共基础课程一般包括思想政治理论课、军事课、大学英语、体育、心理健康、就业指导、创新创业、职业素质等方面的课程或专题讲座（活动）。</w:t>
      </w:r>
    </w:p>
    <w:p w:rsidR="0078164D" w:rsidRDefault="00680FB8">
      <w:pPr>
        <w:numPr>
          <w:ilvl w:val="0"/>
          <w:numId w:val="5"/>
        </w:numPr>
        <w:spacing w:line="400" w:lineRule="exact"/>
        <w:ind w:firstLine="421"/>
        <w:rPr>
          <w:rFonts w:ascii="宋体" w:hAnsi="宋体" w:cs="宋体"/>
          <w:bCs/>
          <w:color w:val="000000" w:themeColor="text1"/>
          <w:szCs w:val="21"/>
        </w:rPr>
      </w:pPr>
      <w:r>
        <w:rPr>
          <w:rFonts w:ascii="宋体" w:hAnsi="宋体" w:cs="宋体" w:hint="eastAsia"/>
          <w:bCs/>
          <w:color w:val="000000" w:themeColor="text1"/>
          <w:szCs w:val="21"/>
        </w:rPr>
        <w:t>专业课一般包括专业基础课程、专业核心课程、专业拓展课程，并涵盖有关</w:t>
      </w:r>
      <w:r>
        <w:rPr>
          <w:rFonts w:ascii="PMingLiU" w:hAnsi="宋体" w:cs="宋体" w:hint="eastAsia"/>
          <w:bCs/>
          <w:color w:val="000000" w:themeColor="text1"/>
          <w:szCs w:val="21"/>
        </w:rPr>
        <w:t>见习、</w:t>
      </w:r>
      <w:r>
        <w:rPr>
          <w:rFonts w:ascii="宋体" w:hAnsi="宋体" w:cs="宋体" w:hint="eastAsia"/>
          <w:bCs/>
          <w:color w:val="000000" w:themeColor="text1"/>
          <w:szCs w:val="21"/>
        </w:rPr>
        <w:t>实践教学环节。</w:t>
      </w:r>
    </w:p>
    <w:p w:rsidR="0078164D" w:rsidRDefault="00680FB8">
      <w:pPr>
        <w:spacing w:line="400" w:lineRule="exact"/>
        <w:ind w:firstLine="420"/>
        <w:rPr>
          <w:rFonts w:ascii="宋体" w:hAnsi="宋体" w:cs="宋体"/>
          <w:bCs/>
          <w:color w:val="000000" w:themeColor="text1"/>
          <w:szCs w:val="21"/>
        </w:rPr>
      </w:pPr>
      <w:r>
        <w:rPr>
          <w:rFonts w:ascii="宋体" w:hAnsi="宋体" w:cs="宋体" w:hint="eastAsia"/>
          <w:bCs/>
          <w:color w:val="000000" w:themeColor="text1"/>
          <w:szCs w:val="21"/>
        </w:rPr>
        <w:t>专业基础课程：</w:t>
      </w:r>
      <w:r>
        <w:rPr>
          <w:rFonts w:ascii="PMingLiU" w:hAnsi="宋体" w:cs="宋体" w:hint="eastAsia"/>
          <w:bCs/>
          <w:color w:val="000000" w:themeColor="text1"/>
          <w:szCs w:val="21"/>
        </w:rPr>
        <w:t>心理学基础、教育学基础、数字化教育技术应用、教师口语、书写技能、特殊教育班级管理、基础手语、基础盲文</w:t>
      </w:r>
      <w:r>
        <w:rPr>
          <w:rFonts w:ascii="宋体" w:hAnsi="宋体" w:cs="宋体" w:hint="eastAsia"/>
          <w:bCs/>
          <w:color w:val="000000" w:themeColor="text1"/>
          <w:szCs w:val="21"/>
        </w:rPr>
        <w:t>。</w:t>
      </w:r>
    </w:p>
    <w:p w:rsidR="0078164D" w:rsidRDefault="00680FB8">
      <w:pPr>
        <w:spacing w:line="400" w:lineRule="exact"/>
        <w:ind w:firstLineChars="200" w:firstLine="420"/>
        <w:rPr>
          <w:rFonts w:ascii="宋体" w:hAnsi="宋体" w:cs="宋体"/>
          <w:bCs/>
          <w:color w:val="000000" w:themeColor="text1"/>
          <w:szCs w:val="21"/>
        </w:rPr>
      </w:pPr>
      <w:r>
        <w:rPr>
          <w:rFonts w:ascii="宋体" w:hAnsi="宋体" w:cs="宋体" w:hint="eastAsia"/>
          <w:bCs/>
          <w:color w:val="000000" w:themeColor="text1"/>
          <w:szCs w:val="21"/>
        </w:rPr>
        <w:t>专业核心课程：</w:t>
      </w:r>
      <w:r>
        <w:rPr>
          <w:rFonts w:ascii="PMingLiU" w:hAnsi="宋体" w:cs="宋体" w:hint="eastAsia"/>
          <w:bCs/>
          <w:color w:val="000000" w:themeColor="text1"/>
          <w:szCs w:val="21"/>
        </w:rPr>
        <w:t>特殊教育概论、特殊儿童康复概论、特殊儿童心理健康教育、特殊教育诊断与评估、特殊教育教法、特殊儿童个别化教育、融合教育理论与实务、特殊儿童康复技能</w:t>
      </w:r>
      <w:r>
        <w:rPr>
          <w:rFonts w:ascii="宋体" w:hAnsi="宋体" w:cs="宋体" w:hint="eastAsia"/>
          <w:bCs/>
          <w:color w:val="000000" w:themeColor="text1"/>
          <w:szCs w:val="21"/>
        </w:rPr>
        <w:t>。</w:t>
      </w:r>
    </w:p>
    <w:p w:rsidR="0078164D" w:rsidRDefault="00680FB8">
      <w:pPr>
        <w:spacing w:line="400" w:lineRule="exact"/>
        <w:ind w:firstLine="420"/>
        <w:rPr>
          <w:rFonts w:ascii="宋体" w:hAnsi="宋体" w:cs="宋体"/>
          <w:bCs/>
          <w:color w:val="000000" w:themeColor="text1"/>
          <w:szCs w:val="21"/>
        </w:rPr>
      </w:pPr>
      <w:r>
        <w:rPr>
          <w:rFonts w:ascii="宋体" w:hAnsi="宋体" w:cs="宋体" w:hint="eastAsia"/>
          <w:bCs/>
          <w:color w:val="000000" w:themeColor="text1"/>
          <w:szCs w:val="21"/>
        </w:rPr>
        <w:t>专业拓展课：</w:t>
      </w:r>
      <w:r>
        <w:rPr>
          <w:rFonts w:ascii="PMingLiU" w:hAnsi="宋体" w:cs="宋体" w:hint="eastAsia"/>
          <w:bCs/>
          <w:color w:val="000000" w:themeColor="text1"/>
          <w:szCs w:val="21"/>
        </w:rPr>
        <w:t>特殊儿童早期干预、婴幼儿卫生与保教活动、幼儿园教育活动设计与指导、特殊儿童文学作品选读、人体解剖生理学、发展迟缓幼儿绘画、发展迟缓幼儿音乐、特殊儿童语言教育、特殊儿童感觉统合理论与自动训练、社会工作概论、户外与室内保教环境创设、特殊教育行政与法规等等。</w:t>
      </w:r>
    </w:p>
    <w:p w:rsidR="0078164D" w:rsidRDefault="00680FB8">
      <w:pPr>
        <w:numPr>
          <w:ilvl w:val="0"/>
          <w:numId w:val="5"/>
        </w:numPr>
        <w:spacing w:line="400" w:lineRule="exact"/>
        <w:ind w:firstLine="420"/>
        <w:rPr>
          <w:rFonts w:ascii="宋体" w:hAnsi="宋体" w:cs="宋体"/>
          <w:bCs/>
          <w:color w:val="000000" w:themeColor="text1"/>
          <w:szCs w:val="21"/>
        </w:rPr>
      </w:pPr>
      <w:r>
        <w:rPr>
          <w:rFonts w:ascii="宋体" w:hAnsi="宋体" w:cs="宋体" w:hint="eastAsia"/>
          <w:bCs/>
          <w:color w:val="000000" w:themeColor="text1"/>
          <w:szCs w:val="21"/>
        </w:rPr>
        <w:t>专业核心课程名称及教学内容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9"/>
        <w:gridCol w:w="2127"/>
        <w:gridCol w:w="6822"/>
      </w:tblGrid>
      <w:tr w:rsidR="0078164D">
        <w:tc>
          <w:tcPr>
            <w:tcW w:w="549" w:type="dxa"/>
          </w:tcPr>
          <w:p w:rsidR="0078164D" w:rsidRDefault="00680FB8">
            <w:pPr>
              <w:spacing w:line="400" w:lineRule="exact"/>
              <w:jc w:val="center"/>
              <w:rPr>
                <w:rFonts w:ascii="宋体" w:hAnsi="宋体" w:cs="宋体"/>
                <w:bCs/>
                <w:color w:val="000000" w:themeColor="text1"/>
                <w:szCs w:val="21"/>
              </w:rPr>
            </w:pPr>
            <w:r>
              <w:rPr>
                <w:rFonts w:ascii="宋体" w:hAnsi="宋体" w:cs="宋体" w:hint="eastAsia"/>
                <w:bCs/>
                <w:color w:val="000000" w:themeColor="text1"/>
                <w:szCs w:val="21"/>
              </w:rPr>
              <w:t>序号</w:t>
            </w:r>
          </w:p>
        </w:tc>
        <w:tc>
          <w:tcPr>
            <w:tcW w:w="2127" w:type="dxa"/>
          </w:tcPr>
          <w:p w:rsidR="0078164D" w:rsidRDefault="00680FB8">
            <w:pPr>
              <w:spacing w:line="400" w:lineRule="exact"/>
              <w:jc w:val="center"/>
              <w:rPr>
                <w:rFonts w:ascii="宋体" w:hAnsi="宋体" w:cs="宋体"/>
                <w:bCs/>
                <w:color w:val="000000" w:themeColor="text1"/>
                <w:szCs w:val="21"/>
              </w:rPr>
            </w:pPr>
            <w:r>
              <w:rPr>
                <w:rFonts w:ascii="宋体" w:hAnsi="宋体" w:cs="宋体" w:hint="eastAsia"/>
                <w:bCs/>
                <w:color w:val="000000" w:themeColor="text1"/>
                <w:szCs w:val="21"/>
              </w:rPr>
              <w:t>专业核心课名称</w:t>
            </w:r>
          </w:p>
        </w:tc>
        <w:tc>
          <w:tcPr>
            <w:tcW w:w="6822" w:type="dxa"/>
          </w:tcPr>
          <w:p w:rsidR="0078164D" w:rsidRDefault="00680FB8">
            <w:pPr>
              <w:spacing w:line="400" w:lineRule="exact"/>
              <w:jc w:val="center"/>
              <w:rPr>
                <w:rFonts w:ascii="宋体" w:hAnsi="宋体" w:cs="宋体"/>
                <w:bCs/>
                <w:color w:val="000000" w:themeColor="text1"/>
                <w:szCs w:val="21"/>
              </w:rPr>
            </w:pPr>
            <w:r>
              <w:rPr>
                <w:rFonts w:ascii="宋体" w:hAnsi="宋体" w:cs="宋体" w:hint="eastAsia"/>
                <w:bCs/>
                <w:color w:val="000000" w:themeColor="text1"/>
                <w:szCs w:val="21"/>
              </w:rPr>
              <w:t>主要教学内容</w:t>
            </w:r>
          </w:p>
        </w:tc>
      </w:tr>
      <w:tr w:rsidR="0078164D">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t>1</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特殊教育概论</w:t>
            </w:r>
          </w:p>
        </w:tc>
        <w:tc>
          <w:tcPr>
            <w:tcW w:w="6822" w:type="dxa"/>
          </w:tcPr>
          <w:p w:rsidR="0078164D" w:rsidRDefault="00680FB8">
            <w:pPr>
              <w:spacing w:line="400" w:lineRule="exact"/>
              <w:rPr>
                <w:rFonts w:ascii="宋体" w:hAnsi="宋体" w:cs="宋体"/>
                <w:bCs/>
                <w:color w:val="C00000"/>
                <w:szCs w:val="21"/>
              </w:rPr>
            </w:pPr>
            <w:r>
              <w:rPr>
                <w:rFonts w:ascii="PMingLiU" w:hAnsi="宋体" w:cs="宋体" w:hint="eastAsia"/>
                <w:bCs/>
                <w:color w:val="000000" w:themeColor="text1"/>
                <w:szCs w:val="21"/>
              </w:rPr>
              <w:t>个别差异的存在</w:t>
            </w:r>
            <w:r>
              <w:rPr>
                <w:rFonts w:ascii="PMingLiU" w:hAnsi="宋体" w:cs="宋体"/>
                <w:bCs/>
                <w:color w:val="000000" w:themeColor="text1"/>
                <w:szCs w:val="21"/>
              </w:rPr>
              <w:t>,</w:t>
            </w:r>
            <w:r>
              <w:rPr>
                <w:rFonts w:ascii="PMingLiU" w:hAnsi="宋体" w:cs="宋体" w:hint="eastAsia"/>
                <w:bCs/>
                <w:color w:val="000000" w:themeColor="text1"/>
                <w:szCs w:val="21"/>
              </w:rPr>
              <w:t>特殊的意义与范畴</w:t>
            </w:r>
            <w:r>
              <w:rPr>
                <w:rFonts w:ascii="PMingLiU" w:hAnsi="宋体" w:cs="宋体"/>
                <w:bCs/>
                <w:color w:val="000000" w:themeColor="text1"/>
                <w:szCs w:val="21"/>
              </w:rPr>
              <w:t>,</w:t>
            </w:r>
            <w:r>
              <w:rPr>
                <w:rFonts w:ascii="PMingLiU" w:hAnsi="宋体" w:cs="宋体" w:hint="eastAsia"/>
                <w:bCs/>
                <w:color w:val="000000" w:themeColor="text1"/>
                <w:szCs w:val="21"/>
              </w:rPr>
              <w:t>特殊儿童的类别</w:t>
            </w:r>
            <w:r>
              <w:rPr>
                <w:rFonts w:ascii="PMingLiU" w:hAnsi="宋体" w:cs="宋体"/>
                <w:bCs/>
                <w:color w:val="000000" w:themeColor="text1"/>
                <w:szCs w:val="21"/>
              </w:rPr>
              <w:t>,</w:t>
            </w:r>
            <w:r>
              <w:rPr>
                <w:rFonts w:ascii="PMingLiU" w:hAnsi="宋体" w:cs="宋体" w:hint="eastAsia"/>
                <w:bCs/>
                <w:color w:val="000000" w:themeColor="text1"/>
                <w:szCs w:val="21"/>
              </w:rPr>
              <w:t>特殊教育的演进和发展、基本原理、特殊教育的设施、安置模式</w:t>
            </w:r>
            <w:r>
              <w:rPr>
                <w:rFonts w:ascii="PMingLiU" w:hAnsi="宋体" w:cs="宋体"/>
                <w:bCs/>
                <w:color w:val="000000" w:themeColor="text1"/>
                <w:szCs w:val="21"/>
              </w:rPr>
              <w:t>,</w:t>
            </w:r>
            <w:r>
              <w:rPr>
                <w:rFonts w:ascii="PMingLiU" w:hAnsi="宋体" w:cs="宋体" w:hint="eastAsia"/>
                <w:bCs/>
                <w:color w:val="000000" w:themeColor="text1"/>
                <w:szCs w:val="21"/>
              </w:rPr>
              <w:t>学前特殊教育的重要性</w:t>
            </w:r>
            <w:r>
              <w:rPr>
                <w:rFonts w:ascii="PMingLiU" w:hAnsi="宋体" w:cs="宋体"/>
                <w:bCs/>
                <w:color w:val="000000" w:themeColor="text1"/>
                <w:szCs w:val="21"/>
              </w:rPr>
              <w:t>,</w:t>
            </w:r>
            <w:r>
              <w:rPr>
                <w:rFonts w:ascii="PMingLiU" w:hAnsi="宋体" w:cs="宋体" w:hint="eastAsia"/>
                <w:bCs/>
                <w:color w:val="000000" w:themeColor="text1"/>
                <w:szCs w:val="21"/>
              </w:rPr>
              <w:t>特殊教育亲师合作方案、专业团队服务</w:t>
            </w:r>
            <w:r>
              <w:rPr>
                <w:rFonts w:ascii="PMingLiU" w:hAnsi="宋体" w:cs="宋体"/>
                <w:bCs/>
                <w:color w:val="000000" w:themeColor="text1"/>
                <w:szCs w:val="21"/>
              </w:rPr>
              <w:t>,</w:t>
            </w:r>
            <w:r>
              <w:rPr>
                <w:rFonts w:ascii="PMingLiU" w:hAnsi="宋体" w:cs="宋体" w:hint="eastAsia"/>
                <w:bCs/>
                <w:color w:val="000000" w:themeColor="text1"/>
                <w:szCs w:val="21"/>
              </w:rPr>
              <w:t>特殊教育学生的鉴定、安置、评量与个别化教育</w:t>
            </w:r>
            <w:r>
              <w:rPr>
                <w:rFonts w:ascii="PMingLiU" w:hAnsi="宋体" w:cs="宋体"/>
                <w:bCs/>
                <w:color w:val="000000" w:themeColor="text1"/>
                <w:szCs w:val="21"/>
              </w:rPr>
              <w:t>,</w:t>
            </w:r>
            <w:r>
              <w:rPr>
                <w:rFonts w:ascii="PMingLiU" w:hAnsi="宋体" w:cs="宋体" w:hint="eastAsia"/>
                <w:bCs/>
                <w:color w:val="000000" w:themeColor="text1"/>
                <w:szCs w:val="21"/>
              </w:rPr>
              <w:t>融合教育思潮与回响</w:t>
            </w:r>
            <w:r>
              <w:rPr>
                <w:rFonts w:ascii="PMingLiU" w:hAnsi="宋体" w:cs="宋体"/>
                <w:bCs/>
                <w:color w:val="000000" w:themeColor="text1"/>
                <w:szCs w:val="21"/>
              </w:rPr>
              <w:t>,</w:t>
            </w:r>
            <w:r>
              <w:rPr>
                <w:rFonts w:ascii="PMingLiU" w:hAnsi="宋体" w:cs="宋体" w:hint="eastAsia"/>
                <w:bCs/>
                <w:color w:val="000000" w:themeColor="text1"/>
                <w:szCs w:val="21"/>
              </w:rPr>
              <w:t>生涯发展与转衔服务。</w:t>
            </w:r>
          </w:p>
        </w:tc>
      </w:tr>
      <w:tr w:rsidR="0078164D">
        <w:trPr>
          <w:trHeight w:val="370"/>
        </w:trPr>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t>2</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特殊儿童康复概论</w:t>
            </w:r>
          </w:p>
        </w:tc>
        <w:tc>
          <w:tcPr>
            <w:tcW w:w="6822" w:type="dxa"/>
          </w:tcPr>
          <w:p w:rsidR="0078164D" w:rsidRDefault="00680FB8">
            <w:pPr>
              <w:spacing w:line="400" w:lineRule="exact"/>
              <w:rPr>
                <w:rFonts w:ascii="宋体" w:eastAsia="PMingLiU" w:hAnsi="宋体" w:cs="宋体"/>
                <w:bCs/>
                <w:color w:val="C00000"/>
                <w:szCs w:val="21"/>
                <w:lang w:eastAsia="zh-TW"/>
              </w:rPr>
            </w:pPr>
            <w:r>
              <w:rPr>
                <w:rFonts w:ascii="PMingLiU" w:hAnsi="宋体" w:cs="宋体" w:hint="eastAsia"/>
                <w:bCs/>
                <w:color w:val="000000" w:themeColor="text1"/>
                <w:szCs w:val="21"/>
              </w:rPr>
              <w:t>特殊儿童康复的概念、对象、早期干预</w:t>
            </w:r>
            <w:r>
              <w:rPr>
                <w:rFonts w:ascii="PMingLiU" w:hAnsi="宋体" w:cs="宋体"/>
                <w:bCs/>
                <w:color w:val="000000" w:themeColor="text1"/>
                <w:szCs w:val="21"/>
              </w:rPr>
              <w:t>,</w:t>
            </w:r>
            <w:r>
              <w:rPr>
                <w:rFonts w:ascii="PMingLiU" w:hAnsi="宋体" w:cs="宋体" w:hint="eastAsia"/>
                <w:bCs/>
                <w:color w:val="000000" w:themeColor="text1"/>
                <w:szCs w:val="21"/>
              </w:rPr>
              <w:t>人体解剖生理学原理、特殊儿童康复的医学领域、教育领域、职业领域、社会康复领域</w:t>
            </w:r>
            <w:r>
              <w:rPr>
                <w:rFonts w:ascii="PMingLiU" w:hAnsi="宋体" w:cs="宋体"/>
                <w:bCs/>
                <w:color w:val="000000" w:themeColor="text1"/>
                <w:szCs w:val="21"/>
              </w:rPr>
              <w:t>,</w:t>
            </w:r>
            <w:r>
              <w:rPr>
                <w:rFonts w:ascii="PMingLiU" w:hAnsi="宋体" w:cs="宋体" w:hint="eastAsia"/>
                <w:bCs/>
                <w:color w:val="000000" w:themeColor="text1"/>
                <w:szCs w:val="21"/>
              </w:rPr>
              <w:t>各类特殊儿童康</w:t>
            </w:r>
            <w:r>
              <w:rPr>
                <w:rFonts w:ascii="PMingLiU" w:hAnsi="宋体" w:cs="宋体" w:hint="eastAsia"/>
                <w:bCs/>
                <w:color w:val="000000" w:themeColor="text1"/>
                <w:szCs w:val="21"/>
              </w:rPr>
              <w:lastRenderedPageBreak/>
              <w:t>复的常用方法</w:t>
            </w:r>
            <w:r>
              <w:rPr>
                <w:rFonts w:ascii="宋体" w:hAnsi="宋体" w:cs="宋体" w:hint="eastAsia"/>
                <w:bCs/>
                <w:color w:val="000000" w:themeColor="text1"/>
                <w:szCs w:val="21"/>
              </w:rPr>
              <w:t>︰</w:t>
            </w:r>
            <w:r>
              <w:rPr>
                <w:rFonts w:ascii="PMingLiU" w:hAnsi="宋体" w:cs="宋体" w:hint="eastAsia"/>
                <w:bCs/>
                <w:color w:val="000000" w:themeColor="text1"/>
                <w:szCs w:val="21"/>
              </w:rPr>
              <w:t>物理治疗、运动治疗、感觉统合治疗、游戏治疗、音乐治疗、艺术治疗、作业疗法、心理治疗、言语和语言障碍等治疗概念。</w:t>
            </w:r>
          </w:p>
        </w:tc>
      </w:tr>
      <w:tr w:rsidR="0078164D">
        <w:trPr>
          <w:trHeight w:val="376"/>
        </w:trPr>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lastRenderedPageBreak/>
              <w:t>3</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特殊儿童心理健康教育</w:t>
            </w:r>
          </w:p>
        </w:tc>
        <w:tc>
          <w:tcPr>
            <w:tcW w:w="6822" w:type="dxa"/>
          </w:tcPr>
          <w:p w:rsidR="0078164D" w:rsidRDefault="00680FB8">
            <w:pPr>
              <w:spacing w:line="400" w:lineRule="exact"/>
              <w:rPr>
                <w:rFonts w:ascii="宋体" w:eastAsia="PMingLiU" w:hAnsi="宋体" w:cs="宋体"/>
                <w:color w:val="C00000"/>
                <w:szCs w:val="21"/>
                <w:lang w:eastAsia="zh-TW"/>
              </w:rPr>
            </w:pPr>
            <w:r>
              <w:rPr>
                <w:rFonts w:ascii="PMingLiU" w:hAnsi="宋体" w:cs="宋体" w:hint="eastAsia"/>
                <w:bCs/>
                <w:color w:val="000000" w:themeColor="text1"/>
                <w:szCs w:val="21"/>
              </w:rPr>
              <w:t>特殊儿童心理健康的影响因素、心理健康现状诊断与评估、早期干预方法</w:t>
            </w:r>
            <w:r>
              <w:rPr>
                <w:rFonts w:ascii="PMingLiU" w:hAnsi="宋体" w:cs="宋体"/>
                <w:bCs/>
                <w:color w:val="000000" w:themeColor="text1"/>
                <w:szCs w:val="21"/>
              </w:rPr>
              <w:t>,</w:t>
            </w:r>
            <w:r>
              <w:rPr>
                <w:rFonts w:ascii="PMingLiU" w:hAnsi="宋体" w:cs="宋体" w:hint="eastAsia"/>
                <w:bCs/>
                <w:color w:val="000000" w:themeColor="text1"/>
                <w:szCs w:val="21"/>
              </w:rPr>
              <w:t>学前发展迟缓婴幼儿保教活动如何应用绘本、音乐、绘图、艺术、游戏等活动</w:t>
            </w:r>
            <w:r>
              <w:rPr>
                <w:rFonts w:ascii="PMingLiU" w:hAnsi="宋体" w:cs="宋体"/>
                <w:bCs/>
                <w:color w:val="000000" w:themeColor="text1"/>
                <w:szCs w:val="21"/>
              </w:rPr>
              <w:t xml:space="preserve">, </w:t>
            </w:r>
            <w:r>
              <w:rPr>
                <w:rFonts w:ascii="PMingLiU" w:hAnsi="宋体" w:cs="宋体" w:hint="eastAsia"/>
                <w:bCs/>
                <w:color w:val="000000" w:themeColor="text1"/>
                <w:szCs w:val="21"/>
              </w:rPr>
              <w:t>学校与机构如何构建辅导、心理咨商、治疗系统</w:t>
            </w:r>
            <w:r>
              <w:rPr>
                <w:rFonts w:ascii="PMingLiU" w:hAnsi="宋体" w:cs="宋体"/>
                <w:bCs/>
                <w:color w:val="000000" w:themeColor="text1"/>
                <w:szCs w:val="21"/>
              </w:rPr>
              <w:t>,</w:t>
            </w:r>
            <w:r>
              <w:rPr>
                <w:rFonts w:ascii="PMingLiU" w:hAnsi="宋体" w:cs="宋体" w:hint="eastAsia"/>
                <w:bCs/>
                <w:color w:val="000000" w:themeColor="text1"/>
                <w:szCs w:val="21"/>
              </w:rPr>
              <w:t>各类特殊儿童的辅导、心理咨商与治疗。</w:t>
            </w:r>
          </w:p>
        </w:tc>
      </w:tr>
      <w:tr w:rsidR="0078164D">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t>4</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特殊教育诊断与评估</w:t>
            </w:r>
          </w:p>
        </w:tc>
        <w:tc>
          <w:tcPr>
            <w:tcW w:w="6822" w:type="dxa"/>
          </w:tcPr>
          <w:p w:rsidR="0078164D" w:rsidRDefault="00680FB8">
            <w:pPr>
              <w:spacing w:line="400" w:lineRule="exact"/>
              <w:rPr>
                <w:rFonts w:ascii="宋体" w:eastAsia="PMingLiU" w:hAnsi="宋体" w:cs="宋体"/>
                <w:bCs/>
                <w:color w:val="C00000"/>
                <w:szCs w:val="21"/>
                <w:lang w:eastAsia="zh-TW"/>
              </w:rPr>
            </w:pPr>
            <w:r>
              <w:rPr>
                <w:rFonts w:ascii="PMingLiU" w:hAnsi="宋体" w:cs="宋体" w:hint="eastAsia"/>
                <w:bCs/>
                <w:color w:val="000000" w:themeColor="text1"/>
                <w:szCs w:val="21"/>
              </w:rPr>
              <w:t>特殊教育诊断与评估的重要性、目的</w:t>
            </w:r>
            <w:r>
              <w:rPr>
                <w:rFonts w:ascii="PMingLiU" w:hAnsi="宋体" w:cs="宋体"/>
                <w:bCs/>
                <w:color w:val="000000" w:themeColor="text1"/>
                <w:szCs w:val="21"/>
              </w:rPr>
              <w:t>,0-6</w:t>
            </w:r>
            <w:r>
              <w:rPr>
                <w:rFonts w:ascii="PMingLiU" w:hAnsi="宋体" w:cs="宋体" w:hint="eastAsia"/>
                <w:bCs/>
                <w:color w:val="000000" w:themeColor="text1"/>
                <w:szCs w:val="21"/>
              </w:rPr>
              <w:t>岁发展迟缓幼儿全方位初步鉴定、疗育与融合保教活动理念</w:t>
            </w:r>
            <w:r>
              <w:rPr>
                <w:rFonts w:ascii="PMingLiU" w:hAnsi="宋体" w:cs="宋体"/>
                <w:bCs/>
                <w:color w:val="000000" w:themeColor="text1"/>
                <w:szCs w:val="21"/>
              </w:rPr>
              <w:t>,</w:t>
            </w:r>
            <w:r>
              <w:rPr>
                <w:rFonts w:ascii="PMingLiU" w:hAnsi="宋体" w:cs="宋体" w:hint="eastAsia"/>
                <w:bCs/>
                <w:color w:val="000000" w:themeColor="text1"/>
                <w:szCs w:val="21"/>
              </w:rPr>
              <w:t>标准化检测评估概念、评估工具、类型</w:t>
            </w:r>
            <w:r>
              <w:rPr>
                <w:rFonts w:ascii="PMingLiU" w:hAnsi="宋体" w:cs="宋体"/>
                <w:bCs/>
                <w:color w:val="000000" w:themeColor="text1"/>
                <w:szCs w:val="21"/>
              </w:rPr>
              <w:t>,</w:t>
            </w:r>
            <w:r>
              <w:rPr>
                <w:rFonts w:ascii="PMingLiU" w:hAnsi="宋体" w:cs="宋体" w:hint="eastAsia"/>
                <w:bCs/>
                <w:color w:val="000000" w:themeColor="text1"/>
                <w:szCs w:val="21"/>
              </w:rPr>
              <w:t>动态评估概念、工具、类型</w:t>
            </w:r>
            <w:r>
              <w:rPr>
                <w:rFonts w:ascii="PMingLiU" w:hAnsi="宋体" w:cs="宋体"/>
                <w:bCs/>
                <w:color w:val="000000" w:themeColor="text1"/>
                <w:szCs w:val="21"/>
              </w:rPr>
              <w:t>,</w:t>
            </w:r>
            <w:r>
              <w:rPr>
                <w:rFonts w:ascii="PMingLiU" w:hAnsi="宋体" w:cs="宋体" w:hint="eastAsia"/>
                <w:bCs/>
                <w:color w:val="000000" w:themeColor="text1"/>
                <w:szCs w:val="21"/>
              </w:rPr>
              <w:t>课程本位模式评估概念、类型</w:t>
            </w:r>
            <w:r>
              <w:rPr>
                <w:rFonts w:ascii="PMingLiU" w:hAnsi="宋体" w:cs="宋体"/>
                <w:bCs/>
                <w:color w:val="000000" w:themeColor="text1"/>
                <w:szCs w:val="21"/>
              </w:rPr>
              <w:t>,</w:t>
            </w:r>
            <w:r>
              <w:rPr>
                <w:rFonts w:ascii="PMingLiU" w:hAnsi="宋体" w:cs="宋体" w:hint="eastAsia"/>
                <w:bCs/>
                <w:color w:val="000000" w:themeColor="text1"/>
                <w:szCs w:val="21"/>
              </w:rPr>
              <w:t>功能性评估概念</w:t>
            </w:r>
            <w:r>
              <w:rPr>
                <w:rFonts w:ascii="PMingLiU" w:hAnsi="宋体" w:cs="宋体"/>
                <w:bCs/>
                <w:color w:val="000000" w:themeColor="text1"/>
                <w:szCs w:val="21"/>
              </w:rPr>
              <w:t>,</w:t>
            </w:r>
            <w:r>
              <w:rPr>
                <w:rFonts w:ascii="PMingLiU" w:hAnsi="宋体" w:cs="宋体" w:hint="eastAsia"/>
                <w:bCs/>
                <w:color w:val="000000" w:themeColor="text1"/>
                <w:szCs w:val="21"/>
              </w:rPr>
              <w:t>生态评估概念。语言领域早期阅读、听说、理解、书写、沟通、语音异常、构音与音韵等障碍诊断与评估</w:t>
            </w:r>
            <w:r>
              <w:rPr>
                <w:rFonts w:ascii="PMingLiU" w:hAnsi="宋体" w:cs="宋体"/>
                <w:bCs/>
                <w:color w:val="000000" w:themeColor="text1"/>
                <w:szCs w:val="21"/>
              </w:rPr>
              <w:t>,</w:t>
            </w:r>
            <w:r>
              <w:rPr>
                <w:rFonts w:ascii="PMingLiU" w:hAnsi="宋体" w:cs="宋体" w:hint="eastAsia"/>
                <w:bCs/>
                <w:color w:val="000000" w:themeColor="text1"/>
                <w:szCs w:val="21"/>
              </w:rPr>
              <w:t>科学领域早期数学学习障碍诊断与评估。各类特殊儿童的诊断、评估、疗育。</w:t>
            </w:r>
          </w:p>
        </w:tc>
      </w:tr>
      <w:tr w:rsidR="0078164D">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t>5</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特殊教育教法</w:t>
            </w:r>
          </w:p>
        </w:tc>
        <w:tc>
          <w:tcPr>
            <w:tcW w:w="6822" w:type="dxa"/>
          </w:tcPr>
          <w:p w:rsidR="0078164D" w:rsidRDefault="00680FB8">
            <w:pPr>
              <w:spacing w:line="400" w:lineRule="exact"/>
              <w:rPr>
                <w:rFonts w:ascii="宋体" w:eastAsia="PMingLiU" w:hAnsi="宋体" w:cs="宋体"/>
                <w:bCs/>
                <w:color w:val="C00000"/>
                <w:szCs w:val="21"/>
                <w:lang w:eastAsia="zh-TW"/>
              </w:rPr>
            </w:pPr>
            <w:r>
              <w:rPr>
                <w:rFonts w:ascii="PMingLiU" w:hAnsi="宋体" w:cs="宋体" w:hint="eastAsia"/>
                <w:bCs/>
                <w:color w:val="000000" w:themeColor="text1"/>
                <w:szCs w:val="21"/>
              </w:rPr>
              <w:t>有效教学的基础理念、特殊教育教法原理</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教育系统的多层次教学和差异化教学</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班级经营和正向支持学习</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个别化教育计划实施</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融合教育教法</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列举学前特殊教育保教活动特殊教法</w:t>
            </w:r>
            <w:r>
              <w:rPr>
                <w:rFonts w:ascii="宋体" w:hAnsi="宋体" w:cs="宋体" w:hint="eastAsia"/>
                <w:bCs/>
                <w:color w:val="000000" w:themeColor="text1"/>
                <w:szCs w:val="21"/>
              </w:rPr>
              <w:t>︰</w:t>
            </w:r>
            <w:r>
              <w:rPr>
                <w:rFonts w:ascii="PMingLiU" w:hAnsi="宋体" w:cs="宋体" w:hint="eastAsia"/>
                <w:bCs/>
                <w:color w:val="000000" w:themeColor="text1"/>
                <w:szCs w:val="21"/>
              </w:rPr>
              <w:t>口语语言、阅读识字、阅读理解、书写文字、数学教学、社会领域、自然科学等等实例。</w:t>
            </w:r>
          </w:p>
        </w:tc>
      </w:tr>
      <w:tr w:rsidR="0078164D">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t>6</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特殊儿童个别化教育</w:t>
            </w:r>
          </w:p>
        </w:tc>
        <w:tc>
          <w:tcPr>
            <w:tcW w:w="6822" w:type="dxa"/>
          </w:tcPr>
          <w:p w:rsidR="0078164D" w:rsidRDefault="00680FB8">
            <w:pPr>
              <w:spacing w:line="400" w:lineRule="exact"/>
              <w:rPr>
                <w:rFonts w:ascii="宋体" w:hAnsi="宋体" w:cs="宋体"/>
                <w:bCs/>
                <w:color w:val="C00000"/>
                <w:szCs w:val="21"/>
              </w:rPr>
            </w:pPr>
            <w:r>
              <w:rPr>
                <w:rFonts w:ascii="PMingLiU" w:hAnsi="宋体" w:cs="宋体" w:hint="eastAsia"/>
                <w:bCs/>
                <w:color w:val="000000" w:themeColor="text1"/>
                <w:szCs w:val="21"/>
              </w:rPr>
              <w:t>个别化教育计划的意义与重要概念、作法</w:t>
            </w:r>
            <w:r>
              <w:rPr>
                <w:rFonts w:ascii="PMingLiU" w:hAnsi="宋体" w:cs="宋体"/>
                <w:bCs/>
                <w:color w:val="000000" w:themeColor="text1"/>
                <w:szCs w:val="21"/>
              </w:rPr>
              <w:t xml:space="preserve">, </w:t>
            </w:r>
            <w:r>
              <w:rPr>
                <w:rFonts w:ascii="PMingLiU" w:hAnsi="宋体" w:cs="宋体" w:hint="eastAsia"/>
                <w:bCs/>
                <w:color w:val="000000" w:themeColor="text1"/>
                <w:szCs w:val="21"/>
              </w:rPr>
              <w:t>个别化教育计划在特殊教育过程之重要性</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特殊教育相关法令与个别化教育计划之关系</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特殊教育个别化教育计划类型与内容</w:t>
            </w:r>
            <w:r>
              <w:rPr>
                <w:rFonts w:ascii="PMingLiU" w:hAnsi="宋体" w:cs="宋体"/>
                <w:bCs/>
                <w:color w:val="000000" w:themeColor="text1"/>
                <w:szCs w:val="21"/>
              </w:rPr>
              <w:t xml:space="preserve">, </w:t>
            </w:r>
            <w:r>
              <w:rPr>
                <w:rFonts w:ascii="PMingLiU" w:hAnsi="宋体" w:cs="宋体" w:hint="eastAsia"/>
                <w:bCs/>
                <w:color w:val="000000" w:themeColor="text1"/>
                <w:szCs w:val="21"/>
              </w:rPr>
              <w:t>个别化教育计划与课程的相关</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个别化教育计划相关服务、支持策略与行政支持、团队组成与合作历程</w:t>
            </w:r>
            <w:r>
              <w:rPr>
                <w:rFonts w:ascii="PMingLiU" w:hAnsi="宋体" w:cs="宋体"/>
                <w:bCs/>
                <w:color w:val="000000" w:themeColor="text1"/>
                <w:szCs w:val="21"/>
              </w:rPr>
              <w:t xml:space="preserve">, </w:t>
            </w:r>
            <w:r>
              <w:rPr>
                <w:rFonts w:ascii="PMingLiU" w:hAnsi="宋体" w:cs="宋体" w:hint="eastAsia"/>
                <w:bCs/>
                <w:color w:val="000000" w:themeColor="text1"/>
                <w:szCs w:val="21"/>
              </w:rPr>
              <w:t>个别化教育计划的拟定与设计、执行与评鉴</w:t>
            </w:r>
            <w:r>
              <w:rPr>
                <w:rFonts w:ascii="PMingLiU" w:hAnsi="宋体" w:cs="宋体"/>
                <w:bCs/>
                <w:color w:val="000000" w:themeColor="text1"/>
                <w:szCs w:val="21"/>
              </w:rPr>
              <w:t xml:space="preserve">, </w:t>
            </w:r>
            <w:r>
              <w:rPr>
                <w:rFonts w:ascii="PMingLiU" w:hAnsi="宋体" w:cs="宋体" w:hint="eastAsia"/>
                <w:bCs/>
                <w:color w:val="000000" w:themeColor="text1"/>
                <w:szCs w:val="21"/>
              </w:rPr>
              <w:t>特殊教育个别化教育计划实例。</w:t>
            </w:r>
          </w:p>
        </w:tc>
      </w:tr>
      <w:tr w:rsidR="0078164D">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t>7</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融合教育理论与实务</w:t>
            </w:r>
          </w:p>
        </w:tc>
        <w:tc>
          <w:tcPr>
            <w:tcW w:w="6822" w:type="dxa"/>
          </w:tcPr>
          <w:p w:rsidR="0078164D" w:rsidRDefault="00680FB8">
            <w:pPr>
              <w:spacing w:line="400" w:lineRule="exact"/>
              <w:rPr>
                <w:rFonts w:ascii="宋体" w:hAnsi="宋体" w:cs="宋体"/>
                <w:bCs/>
                <w:color w:val="C00000"/>
                <w:szCs w:val="21"/>
              </w:rPr>
            </w:pPr>
            <w:r>
              <w:rPr>
                <w:rFonts w:ascii="PMingLiU" w:hAnsi="宋体" w:cs="宋体" w:hint="eastAsia"/>
                <w:bCs/>
                <w:color w:val="000000" w:themeColor="text1"/>
                <w:szCs w:val="21"/>
              </w:rPr>
              <w:t>学前融合教育的缘起与发展</w:t>
            </w:r>
            <w:r>
              <w:rPr>
                <w:rFonts w:ascii="PMingLiU" w:hAnsi="宋体" w:cs="宋体"/>
                <w:bCs/>
                <w:color w:val="000000" w:themeColor="text1"/>
                <w:szCs w:val="21"/>
              </w:rPr>
              <w:t xml:space="preserve">, </w:t>
            </w:r>
            <w:r>
              <w:rPr>
                <w:rFonts w:ascii="PMingLiU" w:hAnsi="宋体" w:cs="宋体" w:hint="eastAsia"/>
                <w:bCs/>
                <w:color w:val="000000" w:themeColor="text1"/>
                <w:szCs w:val="21"/>
              </w:rPr>
              <w:t>融合教育之课程与教学</w:t>
            </w:r>
            <w:r>
              <w:rPr>
                <w:rFonts w:ascii="PMingLiU" w:hAnsi="宋体" w:cs="宋体"/>
                <w:bCs/>
                <w:color w:val="000000" w:themeColor="text1"/>
                <w:szCs w:val="21"/>
              </w:rPr>
              <w:t xml:space="preserve">, </w:t>
            </w:r>
            <w:r>
              <w:rPr>
                <w:rFonts w:ascii="PMingLiU" w:hAnsi="宋体" w:cs="宋体" w:hint="eastAsia"/>
                <w:bCs/>
                <w:color w:val="000000" w:themeColor="text1"/>
                <w:szCs w:val="21"/>
              </w:rPr>
              <w:t>融合教育与评量</w:t>
            </w:r>
            <w:r>
              <w:rPr>
                <w:rFonts w:ascii="PMingLiU" w:hAnsi="宋体" w:cs="宋体"/>
                <w:bCs/>
                <w:color w:val="000000" w:themeColor="text1"/>
                <w:szCs w:val="21"/>
              </w:rPr>
              <w:t xml:space="preserve">, </w:t>
            </w:r>
            <w:r>
              <w:rPr>
                <w:rFonts w:ascii="PMingLiU" w:hAnsi="宋体" w:cs="宋体" w:hint="eastAsia"/>
                <w:bCs/>
                <w:color w:val="000000" w:themeColor="text1"/>
                <w:szCs w:val="21"/>
              </w:rPr>
              <w:t>融合教育的支持服务</w:t>
            </w:r>
            <w:r>
              <w:rPr>
                <w:rFonts w:ascii="PMingLiU" w:hAnsi="宋体" w:cs="宋体"/>
                <w:bCs/>
                <w:color w:val="000000" w:themeColor="text1"/>
                <w:szCs w:val="21"/>
              </w:rPr>
              <w:t xml:space="preserve">, </w:t>
            </w:r>
            <w:r>
              <w:rPr>
                <w:rFonts w:ascii="PMingLiU" w:hAnsi="宋体" w:cs="宋体" w:hint="eastAsia"/>
                <w:bCs/>
                <w:color w:val="000000" w:themeColor="text1"/>
                <w:szCs w:val="21"/>
              </w:rPr>
              <w:t>融合班环境创设与作息管理</w:t>
            </w:r>
            <w:r>
              <w:rPr>
                <w:rFonts w:ascii="PMingLiU" w:hAnsi="宋体" w:cs="宋体"/>
                <w:bCs/>
                <w:color w:val="000000" w:themeColor="text1"/>
                <w:szCs w:val="21"/>
              </w:rPr>
              <w:t xml:space="preserve">, </w:t>
            </w:r>
            <w:r>
              <w:rPr>
                <w:rFonts w:ascii="PMingLiU" w:hAnsi="宋体" w:cs="宋体" w:hint="eastAsia"/>
                <w:bCs/>
                <w:color w:val="000000" w:themeColor="text1"/>
                <w:szCs w:val="21"/>
              </w:rPr>
              <w:t>融合班的班级经营</w:t>
            </w:r>
            <w:r>
              <w:rPr>
                <w:rFonts w:ascii="PMingLiU" w:hAnsi="宋体" w:cs="宋体"/>
                <w:bCs/>
                <w:color w:val="000000" w:themeColor="text1"/>
                <w:szCs w:val="21"/>
              </w:rPr>
              <w:t xml:space="preserve">, </w:t>
            </w:r>
            <w:r>
              <w:rPr>
                <w:rFonts w:ascii="PMingLiU" w:hAnsi="宋体" w:cs="宋体" w:hint="eastAsia"/>
                <w:bCs/>
                <w:color w:val="000000" w:themeColor="text1"/>
                <w:szCs w:val="21"/>
              </w:rPr>
              <w:t>融合成功的要素</w:t>
            </w:r>
            <w:r>
              <w:rPr>
                <w:rFonts w:ascii="PMingLiU" w:hAnsi="宋体" w:cs="宋体"/>
                <w:bCs/>
                <w:color w:val="000000" w:themeColor="text1"/>
                <w:szCs w:val="21"/>
              </w:rPr>
              <w:t xml:space="preserve">, </w:t>
            </w:r>
            <w:r>
              <w:rPr>
                <w:rFonts w:ascii="PMingLiU" w:hAnsi="宋体" w:cs="宋体" w:hint="eastAsia"/>
                <w:bCs/>
                <w:color w:val="000000" w:themeColor="text1"/>
                <w:szCs w:val="21"/>
              </w:rPr>
              <w:t>融合的障碍</w:t>
            </w:r>
            <w:r>
              <w:rPr>
                <w:rFonts w:ascii="PMingLiU" w:hAnsi="宋体" w:cs="宋体"/>
                <w:bCs/>
                <w:color w:val="000000" w:themeColor="text1"/>
                <w:szCs w:val="21"/>
              </w:rPr>
              <w:t xml:space="preserve">, </w:t>
            </w:r>
            <w:r>
              <w:rPr>
                <w:rFonts w:ascii="PMingLiU" w:hAnsi="宋体" w:cs="宋体" w:hint="eastAsia"/>
                <w:bCs/>
                <w:color w:val="000000" w:themeColor="text1"/>
                <w:szCs w:val="21"/>
              </w:rPr>
              <w:t>融合班保教活动课程模式</w:t>
            </w:r>
            <w:r>
              <w:rPr>
                <w:rFonts w:ascii="PMingLiU" w:hAnsi="宋体" w:cs="宋体"/>
                <w:bCs/>
                <w:color w:val="000000" w:themeColor="text1"/>
                <w:szCs w:val="21"/>
              </w:rPr>
              <w:t xml:space="preserve">, </w:t>
            </w:r>
            <w:r>
              <w:rPr>
                <w:rFonts w:ascii="PMingLiU" w:hAnsi="宋体" w:cs="宋体" w:hint="eastAsia"/>
                <w:bCs/>
                <w:color w:val="000000" w:themeColor="text1"/>
                <w:szCs w:val="21"/>
              </w:rPr>
              <w:t>小学、初中、高中、大专的融合教育。</w:t>
            </w:r>
          </w:p>
        </w:tc>
      </w:tr>
      <w:tr w:rsidR="0078164D">
        <w:tc>
          <w:tcPr>
            <w:tcW w:w="549" w:type="dxa"/>
            <w:vAlign w:val="center"/>
          </w:tcPr>
          <w:p w:rsidR="0078164D" w:rsidRDefault="00680FB8">
            <w:pPr>
              <w:spacing w:line="400" w:lineRule="exact"/>
              <w:jc w:val="center"/>
              <w:rPr>
                <w:rFonts w:ascii="宋体" w:hAnsi="宋体" w:cs="宋体"/>
                <w:bCs/>
                <w:color w:val="000000" w:themeColor="text1"/>
                <w:szCs w:val="21"/>
              </w:rPr>
            </w:pPr>
            <w:r>
              <w:rPr>
                <w:rFonts w:ascii="宋体" w:hAnsi="宋体" w:cs="宋体"/>
                <w:bCs/>
                <w:color w:val="000000" w:themeColor="text1"/>
                <w:szCs w:val="21"/>
              </w:rPr>
              <w:t>8</w:t>
            </w:r>
          </w:p>
        </w:tc>
        <w:tc>
          <w:tcPr>
            <w:tcW w:w="2127" w:type="dxa"/>
            <w:vAlign w:val="center"/>
          </w:tcPr>
          <w:p w:rsidR="0078164D" w:rsidRDefault="00680FB8">
            <w:pPr>
              <w:spacing w:line="400" w:lineRule="exact"/>
              <w:jc w:val="center"/>
              <w:rPr>
                <w:rFonts w:ascii="宋体" w:eastAsia="PMingLiU" w:hAnsi="宋体" w:cs="宋体"/>
                <w:bCs/>
                <w:color w:val="C00000"/>
                <w:szCs w:val="21"/>
                <w:lang w:eastAsia="zh-TW"/>
              </w:rPr>
            </w:pPr>
            <w:r>
              <w:rPr>
                <w:rFonts w:ascii="PMingLiU" w:hAnsi="宋体" w:cs="宋体" w:hint="eastAsia"/>
                <w:bCs/>
                <w:color w:val="000000" w:themeColor="text1"/>
                <w:szCs w:val="21"/>
              </w:rPr>
              <w:t>特殊儿童康复技能</w:t>
            </w:r>
          </w:p>
        </w:tc>
        <w:tc>
          <w:tcPr>
            <w:tcW w:w="6822" w:type="dxa"/>
          </w:tcPr>
          <w:p w:rsidR="0078164D" w:rsidRDefault="00680FB8">
            <w:pPr>
              <w:spacing w:line="400" w:lineRule="exact"/>
              <w:rPr>
                <w:rFonts w:ascii="PMingLiU" w:eastAsia="PMingLiU" w:hAnsi="宋体" w:cs="宋体"/>
                <w:bCs/>
                <w:color w:val="000000" w:themeColor="text1"/>
                <w:szCs w:val="21"/>
                <w:lang w:eastAsia="zh-TW"/>
              </w:rPr>
            </w:pPr>
            <w:r>
              <w:rPr>
                <w:rFonts w:ascii="PMingLiU" w:hAnsi="宋体" w:cs="宋体" w:hint="eastAsia"/>
                <w:bCs/>
                <w:color w:val="000000" w:themeColor="text1"/>
                <w:szCs w:val="21"/>
              </w:rPr>
              <w:t>特殊儿童康复的目标、方法</w:t>
            </w:r>
            <w:r>
              <w:rPr>
                <w:rFonts w:ascii="PMingLiU" w:hAnsi="宋体" w:cs="宋体"/>
                <w:bCs/>
                <w:color w:val="000000" w:themeColor="text1"/>
                <w:szCs w:val="21"/>
              </w:rPr>
              <w:t xml:space="preserve">, </w:t>
            </w:r>
            <w:r>
              <w:rPr>
                <w:rFonts w:ascii="PMingLiU" w:hAnsi="宋体" w:cs="宋体" w:hint="eastAsia"/>
                <w:bCs/>
                <w:color w:val="000000" w:themeColor="text1"/>
                <w:szCs w:val="21"/>
              </w:rPr>
              <w:t>特殊儿童诊断与评估</w:t>
            </w:r>
            <w:r>
              <w:rPr>
                <w:rFonts w:ascii="PMingLiU" w:hAnsi="宋体" w:cs="宋体"/>
                <w:bCs/>
                <w:color w:val="000000" w:themeColor="text1"/>
                <w:szCs w:val="21"/>
              </w:rPr>
              <w:t xml:space="preserve">, </w:t>
            </w:r>
            <w:r>
              <w:rPr>
                <w:rFonts w:ascii="PMingLiU" w:hAnsi="宋体" w:cs="宋体" w:hint="eastAsia"/>
                <w:bCs/>
                <w:color w:val="000000" w:themeColor="text1"/>
                <w:szCs w:val="21"/>
              </w:rPr>
              <w:t>特殊儿童个别化教育概念</w:t>
            </w:r>
            <w:r>
              <w:rPr>
                <w:rFonts w:ascii="PMingLiU" w:hAnsi="宋体" w:cs="宋体"/>
                <w:bCs/>
                <w:color w:val="000000" w:themeColor="text1"/>
                <w:szCs w:val="21"/>
              </w:rPr>
              <w:t xml:space="preserve">, </w:t>
            </w:r>
            <w:r>
              <w:rPr>
                <w:rFonts w:ascii="PMingLiU" w:hAnsi="宋体" w:cs="宋体" w:hint="eastAsia"/>
                <w:bCs/>
                <w:color w:val="000000" w:themeColor="text1"/>
                <w:szCs w:val="21"/>
              </w:rPr>
              <w:t>特殊儿童游戏活动设计</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特殊儿童感知觉发展与游戏</w:t>
            </w:r>
            <w:r>
              <w:rPr>
                <w:rFonts w:ascii="PMingLiU" w:hAnsi="宋体" w:cs="宋体"/>
                <w:bCs/>
                <w:color w:val="000000" w:themeColor="text1"/>
                <w:szCs w:val="21"/>
              </w:rPr>
              <w:t xml:space="preserve">, </w:t>
            </w:r>
            <w:r>
              <w:rPr>
                <w:rFonts w:ascii="PMingLiU" w:hAnsi="宋体" w:cs="宋体" w:hint="eastAsia"/>
                <w:bCs/>
                <w:color w:val="000000" w:themeColor="text1"/>
                <w:szCs w:val="21"/>
              </w:rPr>
              <w:t>特殊儿童康复训练技能</w:t>
            </w:r>
            <w:r>
              <w:rPr>
                <w:rFonts w:ascii="PMingLiU" w:hAnsi="宋体" w:cs="宋体"/>
                <w:bCs/>
                <w:color w:val="000000" w:themeColor="text1"/>
                <w:szCs w:val="21"/>
              </w:rPr>
              <w:t>,</w:t>
            </w:r>
            <w:r w:rsidRPr="00680FB8">
              <w:rPr>
                <w:rFonts w:ascii="PMingLiU" w:hAnsi="宋体" w:cs="宋体"/>
                <w:bCs/>
                <w:color w:val="000000" w:themeColor="text1"/>
                <w:szCs w:val="21"/>
              </w:rPr>
              <w:t xml:space="preserve"> </w:t>
            </w:r>
            <w:r>
              <w:rPr>
                <w:rFonts w:ascii="PMingLiU" w:hAnsi="宋体" w:cs="宋体" w:hint="eastAsia"/>
                <w:bCs/>
                <w:color w:val="000000" w:themeColor="text1"/>
                <w:szCs w:val="21"/>
              </w:rPr>
              <w:t>视力、听力、智力、情绪和行为、言语和语言、学习、自闭孤独症等发展迟缓幼儿康复自动训练技能</w:t>
            </w:r>
            <w:r>
              <w:rPr>
                <w:rFonts w:ascii="PMingLiU" w:hAnsi="宋体" w:cs="宋体"/>
                <w:bCs/>
                <w:color w:val="000000" w:themeColor="text1"/>
                <w:szCs w:val="21"/>
              </w:rPr>
              <w:t xml:space="preserve">, </w:t>
            </w:r>
            <w:r>
              <w:rPr>
                <w:rFonts w:ascii="PMingLiU" w:hAnsi="宋体" w:cs="宋体" w:hint="eastAsia"/>
                <w:bCs/>
                <w:color w:val="000000" w:themeColor="text1"/>
                <w:szCs w:val="21"/>
              </w:rPr>
              <w:t>实施物理治疗、运动治疗、感觉统合治疗、游戏治疗、音乐治疗、艺术治疗、作业疗法、心理治疗、言语和语言障碍等治疗技能。</w:t>
            </w:r>
          </w:p>
        </w:tc>
      </w:tr>
    </w:tbl>
    <w:p w:rsidR="0078164D" w:rsidRDefault="00680FB8">
      <w:pPr>
        <w:spacing w:line="400" w:lineRule="exact"/>
        <w:ind w:firstLineChars="200" w:firstLine="420"/>
        <w:outlineLvl w:val="0"/>
        <w:rPr>
          <w:rFonts w:ascii="宋体" w:eastAsia="PMingLiU" w:hAnsi="宋体" w:cs="宋体"/>
          <w:bCs/>
          <w:color w:val="000000" w:themeColor="text1"/>
          <w:lang w:eastAsia="zh-TW"/>
        </w:rPr>
      </w:pPr>
      <w:r>
        <w:rPr>
          <w:rFonts w:ascii="宋体" w:hAnsi="宋体" w:cs="宋体" w:hint="eastAsia"/>
          <w:bCs/>
          <w:color w:val="000000" w:themeColor="text1"/>
        </w:rPr>
        <w:t>☉实践性教学环节主要包</w:t>
      </w:r>
      <w:r w:rsidRPr="00680FB8">
        <w:rPr>
          <w:rFonts w:ascii="PMingLiU" w:hAnsi="宋体" w:cs="宋体" w:hint="eastAsia"/>
          <w:bCs/>
          <w:color w:val="000000" w:themeColor="text1"/>
        </w:rPr>
        <w:t>含</w:t>
      </w:r>
      <w:r>
        <w:rPr>
          <w:rFonts w:ascii="PMingLiU" w:hAnsi="宋体" w:cs="宋体" w:hint="eastAsia"/>
          <w:bCs/>
          <w:color w:val="000000" w:themeColor="text1"/>
        </w:rPr>
        <w:t>见习、</w:t>
      </w:r>
      <w:r>
        <w:rPr>
          <w:rFonts w:ascii="宋体" w:hAnsi="宋体" w:cs="宋体" w:hint="eastAsia"/>
          <w:bCs/>
          <w:color w:val="000000" w:themeColor="text1"/>
        </w:rPr>
        <w:t>毕业项目综合实训等。</w:t>
      </w:r>
    </w:p>
    <w:p w:rsidR="00F21945" w:rsidRDefault="00F21945">
      <w:pPr>
        <w:spacing w:line="400" w:lineRule="exact"/>
        <w:ind w:firstLineChars="200" w:firstLine="420"/>
        <w:outlineLvl w:val="0"/>
        <w:rPr>
          <w:rFonts w:ascii="宋体" w:eastAsiaTheme="minorEastAsia" w:hAnsi="宋体" w:cs="宋体"/>
          <w:bCs/>
          <w:color w:val="000000" w:themeColor="text1"/>
        </w:rPr>
      </w:pPr>
    </w:p>
    <w:p w:rsidR="006C2C65" w:rsidRDefault="006C2C65">
      <w:pPr>
        <w:spacing w:line="400" w:lineRule="exact"/>
        <w:ind w:firstLineChars="200" w:firstLine="420"/>
        <w:outlineLvl w:val="0"/>
        <w:rPr>
          <w:rFonts w:ascii="宋体" w:eastAsiaTheme="minorEastAsia" w:hAnsi="宋体" w:cs="宋体"/>
          <w:bCs/>
          <w:color w:val="000000" w:themeColor="text1"/>
        </w:rPr>
      </w:pPr>
    </w:p>
    <w:p w:rsidR="006C2C65" w:rsidRDefault="006C2C65">
      <w:pPr>
        <w:spacing w:line="400" w:lineRule="exact"/>
        <w:ind w:firstLineChars="200" w:firstLine="420"/>
        <w:outlineLvl w:val="0"/>
        <w:rPr>
          <w:rFonts w:ascii="宋体" w:eastAsiaTheme="minorEastAsia" w:hAnsi="宋体" w:cs="宋体"/>
          <w:bCs/>
          <w:color w:val="000000" w:themeColor="text1"/>
        </w:rPr>
      </w:pPr>
    </w:p>
    <w:p w:rsidR="006C2C65" w:rsidRDefault="006C2C65">
      <w:pPr>
        <w:spacing w:line="400" w:lineRule="exact"/>
        <w:ind w:firstLineChars="200" w:firstLine="420"/>
        <w:outlineLvl w:val="0"/>
        <w:rPr>
          <w:rFonts w:ascii="宋体" w:eastAsiaTheme="minorEastAsia" w:hAnsi="宋体" w:cs="宋体"/>
          <w:bCs/>
          <w:color w:val="000000" w:themeColor="text1"/>
        </w:rPr>
      </w:pPr>
    </w:p>
    <w:p w:rsidR="006C2C65" w:rsidRDefault="006C2C65">
      <w:pPr>
        <w:spacing w:line="400" w:lineRule="exact"/>
        <w:ind w:firstLineChars="200" w:firstLine="420"/>
        <w:outlineLvl w:val="0"/>
        <w:rPr>
          <w:rFonts w:ascii="宋体" w:eastAsiaTheme="minorEastAsia" w:hAnsi="宋体" w:cs="宋体"/>
          <w:bCs/>
          <w:color w:val="000000" w:themeColor="text1"/>
        </w:rPr>
      </w:pPr>
    </w:p>
    <w:p w:rsidR="006C2C65" w:rsidRPr="006C2C65" w:rsidRDefault="006C2C65">
      <w:pPr>
        <w:spacing w:line="400" w:lineRule="exact"/>
        <w:ind w:firstLineChars="200" w:firstLine="420"/>
        <w:outlineLvl w:val="0"/>
        <w:rPr>
          <w:rFonts w:ascii="宋体" w:eastAsiaTheme="minorEastAsia" w:hAnsi="宋体" w:cs="宋体"/>
          <w:bCs/>
          <w:color w:val="000000" w:themeColor="text1"/>
        </w:rPr>
      </w:pPr>
    </w:p>
    <w:p w:rsidR="0078164D" w:rsidRDefault="00680FB8">
      <w:pPr>
        <w:jc w:val="center"/>
        <w:rPr>
          <w:rFonts w:ascii="Calibri" w:eastAsia="PMingLiU" w:hAnsi="Calibri"/>
          <w:sz w:val="28"/>
          <w:szCs w:val="28"/>
          <w:lang w:eastAsia="zh-TW"/>
        </w:rPr>
      </w:pPr>
      <w:r>
        <w:rPr>
          <w:rFonts w:ascii="Calibri" w:hAnsi="Calibri" w:hint="eastAsia"/>
          <w:sz w:val="28"/>
          <w:szCs w:val="28"/>
        </w:rPr>
        <w:t>特殊教育专业课程安排</w:t>
      </w:r>
    </w:p>
    <w:tbl>
      <w:tblPr>
        <w:tblStyle w:val="21"/>
        <w:tblW w:w="0" w:type="auto"/>
        <w:tblLook w:val="04A0" w:firstRow="1" w:lastRow="0" w:firstColumn="1" w:lastColumn="0" w:noHBand="0" w:noVBand="1"/>
      </w:tblPr>
      <w:tblGrid>
        <w:gridCol w:w="817"/>
        <w:gridCol w:w="851"/>
        <w:gridCol w:w="992"/>
        <w:gridCol w:w="3118"/>
        <w:gridCol w:w="3828"/>
      </w:tblGrid>
      <w:tr w:rsidR="0078164D">
        <w:trPr>
          <w:trHeight w:val="921"/>
        </w:trPr>
        <w:tc>
          <w:tcPr>
            <w:tcW w:w="1668" w:type="dxa"/>
            <w:gridSpan w:val="2"/>
            <w:tcBorders>
              <w:top w:val="single" w:sz="4" w:space="0" w:color="auto"/>
              <w:left w:val="single" w:sz="4" w:space="0" w:color="auto"/>
              <w:bottom w:val="single" w:sz="4" w:space="0" w:color="auto"/>
              <w:right w:val="single" w:sz="4" w:space="0" w:color="auto"/>
            </w:tcBorders>
          </w:tcPr>
          <w:p w:rsidR="0078164D" w:rsidRDefault="0078164D">
            <w:pPr>
              <w:rPr>
                <w:rFonts w:eastAsia="PMingLiU"/>
                <w:szCs w:val="22"/>
                <w:lang w:eastAsia="zh-TW"/>
              </w:rPr>
            </w:pPr>
          </w:p>
        </w:tc>
        <w:tc>
          <w:tcPr>
            <w:tcW w:w="4110" w:type="dxa"/>
            <w:gridSpan w:val="2"/>
            <w:tcBorders>
              <w:top w:val="single" w:sz="4" w:space="0" w:color="auto"/>
              <w:left w:val="single" w:sz="4" w:space="0" w:color="auto"/>
              <w:bottom w:val="single" w:sz="4" w:space="0" w:color="auto"/>
              <w:right w:val="single" w:sz="4" w:space="0" w:color="auto"/>
            </w:tcBorders>
          </w:tcPr>
          <w:p w:rsidR="0078164D" w:rsidRDefault="00680FB8">
            <w:pPr>
              <w:spacing w:line="360" w:lineRule="exact"/>
              <w:jc w:val="center"/>
              <w:rPr>
                <w:rFonts w:eastAsia="PMingLiU"/>
                <w:b/>
                <w:bCs/>
                <w:sz w:val="24"/>
                <w:lang w:eastAsia="zh-TW"/>
              </w:rPr>
            </w:pPr>
            <w:r w:rsidRPr="00680FB8">
              <w:rPr>
                <w:rFonts w:ascii="宋体" w:eastAsia="宋体" w:hAnsi="宋体" w:cs="宋体"/>
                <w:b/>
                <w:bCs/>
                <w:sz w:val="24"/>
              </w:rPr>
              <w:t>专业基础课程与专业核心课程</w:t>
            </w:r>
          </w:p>
          <w:p w:rsidR="0078164D" w:rsidRDefault="00680FB8">
            <w:pPr>
              <w:spacing w:line="360" w:lineRule="exact"/>
              <w:jc w:val="center"/>
              <w:rPr>
                <w:rFonts w:eastAsia="PMingLiU"/>
                <w:b/>
                <w:bCs/>
                <w:sz w:val="24"/>
                <w:lang w:eastAsia="zh-TW"/>
              </w:rPr>
            </w:pPr>
            <w:r w:rsidRPr="00680FB8">
              <w:rPr>
                <w:rFonts w:ascii="宋体" w:eastAsia="宋体" w:hAnsi="宋体" w:cs="宋体"/>
                <w:b/>
                <w:bCs/>
                <w:sz w:val="24"/>
              </w:rPr>
              <w:t>必修</w:t>
            </w:r>
          </w:p>
        </w:tc>
        <w:tc>
          <w:tcPr>
            <w:tcW w:w="3828" w:type="dxa"/>
            <w:tcBorders>
              <w:top w:val="single" w:sz="4" w:space="0" w:color="auto"/>
              <w:left w:val="single" w:sz="4" w:space="0" w:color="auto"/>
              <w:bottom w:val="single" w:sz="4" w:space="0" w:color="auto"/>
              <w:right w:val="single" w:sz="4" w:space="0" w:color="auto"/>
            </w:tcBorders>
          </w:tcPr>
          <w:p w:rsidR="0078164D" w:rsidRDefault="00680FB8">
            <w:pPr>
              <w:spacing w:line="360" w:lineRule="exact"/>
              <w:jc w:val="center"/>
              <w:rPr>
                <w:rFonts w:eastAsia="PMingLiU"/>
                <w:b/>
                <w:bCs/>
                <w:sz w:val="24"/>
                <w:lang w:eastAsia="zh-TW"/>
              </w:rPr>
            </w:pPr>
            <w:r w:rsidRPr="00680FB8">
              <w:rPr>
                <w:rFonts w:ascii="宋体" w:eastAsia="宋体" w:hAnsi="宋体" w:cs="宋体"/>
                <w:b/>
                <w:bCs/>
                <w:sz w:val="24"/>
              </w:rPr>
              <w:t>拓展课程</w:t>
            </w:r>
          </w:p>
          <w:p w:rsidR="0078164D" w:rsidRDefault="00680FB8">
            <w:pPr>
              <w:spacing w:line="360" w:lineRule="exact"/>
              <w:jc w:val="center"/>
              <w:rPr>
                <w:rFonts w:eastAsia="PMingLiU"/>
                <w:b/>
                <w:bCs/>
                <w:sz w:val="24"/>
                <w:lang w:eastAsia="zh-TW"/>
              </w:rPr>
            </w:pPr>
            <w:r w:rsidRPr="00680FB8">
              <w:rPr>
                <w:rFonts w:ascii="宋体" w:eastAsia="宋体" w:hAnsi="宋体" w:cs="宋体"/>
                <w:b/>
                <w:bCs/>
                <w:sz w:val="24"/>
              </w:rPr>
              <w:t>必选</w:t>
            </w:r>
          </w:p>
        </w:tc>
      </w:tr>
      <w:tr w:rsidR="0078164D">
        <w:trPr>
          <w:trHeight w:val="1414"/>
        </w:trPr>
        <w:tc>
          <w:tcPr>
            <w:tcW w:w="1668" w:type="dxa"/>
            <w:gridSpan w:val="2"/>
            <w:tcBorders>
              <w:top w:val="single" w:sz="4" w:space="0" w:color="auto"/>
              <w:left w:val="single" w:sz="4" w:space="0" w:color="auto"/>
              <w:bottom w:val="single" w:sz="4" w:space="0" w:color="auto"/>
              <w:right w:val="single" w:sz="4" w:space="0" w:color="auto"/>
            </w:tcBorders>
          </w:tcPr>
          <w:p w:rsidR="0078164D" w:rsidRDefault="00680FB8">
            <w:pPr>
              <w:spacing w:line="320" w:lineRule="exact"/>
              <w:rPr>
                <w:rFonts w:eastAsia="PMingLiU"/>
                <w:szCs w:val="22"/>
                <w:lang w:eastAsia="zh-TW"/>
              </w:rPr>
            </w:pPr>
            <w:r w:rsidRPr="00680FB8">
              <w:rPr>
                <w:rFonts w:ascii="宋体" w:eastAsia="宋体" w:hAnsi="宋体" w:cs="宋体"/>
                <w:szCs w:val="22"/>
              </w:rPr>
              <w:t>一</w:t>
            </w:r>
            <w:r w:rsidRPr="00103F31">
              <w:rPr>
                <w:rFonts w:ascii="宋体" w:eastAsia="宋体" w:hAnsi="宋体" w:cs="宋体" w:hint="eastAsia"/>
                <w:szCs w:val="22"/>
              </w:rPr>
              <w:t>年级</w:t>
            </w:r>
            <w:r w:rsidRPr="00680FB8">
              <w:rPr>
                <w:rFonts w:ascii="宋体" w:eastAsia="宋体" w:hAnsi="宋体" w:cs="宋体"/>
                <w:szCs w:val="22"/>
              </w:rPr>
              <w:t>上</w:t>
            </w:r>
            <w:r w:rsidRPr="00103F31">
              <w:rPr>
                <w:rFonts w:ascii="宋体" w:eastAsia="宋体" w:hAnsi="宋体" w:cs="宋体" w:hint="eastAsia"/>
                <w:szCs w:val="22"/>
              </w:rPr>
              <w:t>学期</w:t>
            </w:r>
          </w:p>
          <w:p w:rsidR="0078164D" w:rsidRDefault="00680FB8">
            <w:pPr>
              <w:spacing w:line="320" w:lineRule="exact"/>
              <w:rPr>
                <w:rFonts w:ascii="PMingLiU" w:eastAsia="PMingLiU"/>
                <w:szCs w:val="22"/>
                <w:u w:val="single"/>
                <w:lang w:eastAsia="zh-TW"/>
              </w:rPr>
            </w:pPr>
            <w:r w:rsidRPr="00103F31">
              <w:rPr>
                <w:rFonts w:ascii="宋体" w:eastAsia="宋体" w:hAnsi="宋体" w:cs="宋体" w:hint="eastAsia"/>
                <w:szCs w:val="22"/>
                <w:u w:val="single"/>
              </w:rPr>
              <w:t>专业</w:t>
            </w:r>
            <w:r w:rsidRPr="00680FB8">
              <w:rPr>
                <w:rFonts w:eastAsia="宋体"/>
                <w:szCs w:val="22"/>
                <w:u w:val="single"/>
              </w:rPr>
              <w:t>14</w:t>
            </w:r>
            <w:r w:rsidRPr="00103F31">
              <w:rPr>
                <w:rFonts w:ascii="宋体" w:eastAsia="宋体" w:hAnsi="宋体" w:cs="宋体" w:hint="eastAsia"/>
                <w:szCs w:val="22"/>
                <w:u w:val="single"/>
              </w:rPr>
              <w:t>学分</w:t>
            </w:r>
          </w:p>
          <w:p w:rsidR="0078164D" w:rsidRDefault="00680FB8">
            <w:pPr>
              <w:spacing w:line="320" w:lineRule="exact"/>
              <w:rPr>
                <w:rFonts w:eastAsia="PMingLiU"/>
                <w:szCs w:val="22"/>
                <w:lang w:eastAsia="zh-TW"/>
              </w:rPr>
            </w:pPr>
            <w:r w:rsidRPr="00680FB8">
              <w:rPr>
                <w:rFonts w:eastAsia="宋体"/>
                <w:szCs w:val="22"/>
              </w:rPr>
              <w:t>/</w:t>
            </w:r>
            <w:r w:rsidRPr="00680FB8">
              <w:rPr>
                <w:rFonts w:ascii="PMingLiU" w:eastAsia="宋体"/>
                <w:szCs w:val="22"/>
              </w:rPr>
              <w:t xml:space="preserve"> </w:t>
            </w:r>
            <w:r w:rsidRPr="00103F31">
              <w:rPr>
                <w:rFonts w:ascii="宋体" w:eastAsia="宋体" w:hAnsi="宋体" w:cs="宋体" w:hint="eastAsia"/>
                <w:szCs w:val="22"/>
              </w:rPr>
              <w:t>全校共同</w:t>
            </w:r>
            <w:r w:rsidRPr="00680FB8">
              <w:rPr>
                <w:rFonts w:eastAsia="宋体"/>
                <w:szCs w:val="22"/>
              </w:rPr>
              <w:t>12</w:t>
            </w:r>
            <w:r w:rsidRPr="00103F31">
              <w:rPr>
                <w:rFonts w:ascii="宋体" w:eastAsia="宋体" w:hAnsi="宋体" w:cs="宋体" w:hint="eastAsia"/>
                <w:szCs w:val="22"/>
              </w:rPr>
              <w:t>学分</w:t>
            </w:r>
          </w:p>
        </w:tc>
        <w:tc>
          <w:tcPr>
            <w:tcW w:w="4110" w:type="dxa"/>
            <w:gridSpan w:val="2"/>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eastAsia="PMingLiU"/>
                <w:szCs w:val="22"/>
                <w:lang w:eastAsia="zh-TW"/>
              </w:rPr>
            </w:pPr>
            <w:r w:rsidRPr="00680FB8">
              <w:rPr>
                <w:rFonts w:ascii="宋体" w:eastAsia="宋体" w:hAnsi="宋体"/>
                <w:szCs w:val="22"/>
              </w:rPr>
              <w:t>心理学（</w:t>
            </w:r>
            <w:r w:rsidRPr="00680FB8">
              <w:rPr>
                <w:rFonts w:ascii="宋体" w:eastAsia="宋体" w:hAnsi="宋体" w:cs="宋体"/>
                <w:szCs w:val="22"/>
              </w:rPr>
              <w:t>一</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教师口语（</w:t>
            </w:r>
            <w:r w:rsidRPr="00680FB8">
              <w:rPr>
                <w:rFonts w:ascii="宋体" w:eastAsia="宋体" w:hAnsi="宋体" w:cs="宋体"/>
                <w:szCs w:val="22"/>
              </w:rPr>
              <w:t>一</w:t>
            </w:r>
            <w:r w:rsidRPr="00680FB8">
              <w:rPr>
                <w:rFonts w:ascii="宋体" w:eastAsia="宋体" w:hAnsi="宋体"/>
                <w:szCs w:val="22"/>
              </w:rPr>
              <w:t>）1</w:t>
            </w:r>
          </w:p>
          <w:p w:rsidR="00ED5D4E" w:rsidRDefault="00680FB8">
            <w:pPr>
              <w:spacing w:line="280" w:lineRule="exact"/>
              <w:rPr>
                <w:rFonts w:ascii="宋体" w:eastAsia="PMingLiU" w:hAnsi="宋体"/>
                <w:szCs w:val="22"/>
                <w:lang w:eastAsia="zh-TW"/>
              </w:rPr>
            </w:pPr>
            <w:r w:rsidRPr="00680FB8">
              <w:rPr>
                <w:rFonts w:ascii="宋体" w:eastAsia="宋体" w:hAnsi="宋体"/>
                <w:szCs w:val="22"/>
              </w:rPr>
              <w:t>书写技能（</w:t>
            </w:r>
            <w:r w:rsidRPr="00680FB8">
              <w:rPr>
                <w:rFonts w:ascii="宋体" w:eastAsia="宋体" w:hAnsi="宋体" w:cs="宋体"/>
                <w:szCs w:val="22"/>
              </w:rPr>
              <w:t>一</w:t>
            </w:r>
            <w:r w:rsidRPr="00680FB8">
              <w:rPr>
                <w:rFonts w:ascii="宋体" w:eastAsia="宋体" w:hAnsi="宋体"/>
                <w:szCs w:val="22"/>
              </w:rPr>
              <w:t>）1</w:t>
            </w:r>
          </w:p>
          <w:p w:rsidR="0078164D" w:rsidRDefault="00680FB8">
            <w:pPr>
              <w:spacing w:line="280" w:lineRule="exact"/>
              <w:rPr>
                <w:rFonts w:ascii="宋体" w:eastAsia="PMingLiU" w:hAnsi="宋体"/>
                <w:szCs w:val="22"/>
                <w:lang w:eastAsia="zh-TW"/>
              </w:rPr>
            </w:pPr>
            <w:r w:rsidRPr="00680FB8">
              <w:rPr>
                <w:rFonts w:ascii="宋体" w:eastAsia="宋体" w:hAnsi="宋体" w:cs="宋体"/>
                <w:szCs w:val="22"/>
              </w:rPr>
              <w:t>特殊教育概论</w:t>
            </w:r>
            <w:r w:rsidRPr="00680FB8">
              <w:rPr>
                <w:rFonts w:ascii="宋体" w:eastAsia="宋体" w:hAnsi="宋体"/>
                <w:szCs w:val="22"/>
              </w:rPr>
              <w:t>（</w:t>
            </w:r>
            <w:r w:rsidRPr="00680FB8">
              <w:rPr>
                <w:rFonts w:ascii="宋体" w:eastAsia="宋体" w:hAnsi="宋体" w:cs="宋体"/>
                <w:szCs w:val="22"/>
              </w:rPr>
              <w:t>一</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特殊儿童康复概论（</w:t>
            </w:r>
            <w:r w:rsidRPr="00680FB8">
              <w:rPr>
                <w:rFonts w:ascii="宋体" w:eastAsia="宋体" w:hAnsi="宋体" w:cs="宋体"/>
                <w:szCs w:val="22"/>
              </w:rPr>
              <w:t>一</w:t>
            </w:r>
            <w:r w:rsidRPr="00680FB8">
              <w:rPr>
                <w:rFonts w:ascii="宋体" w:eastAsia="宋体" w:hAnsi="宋体"/>
                <w:szCs w:val="22"/>
              </w:rPr>
              <w:t>）2</w:t>
            </w:r>
          </w:p>
        </w:tc>
        <w:tc>
          <w:tcPr>
            <w:tcW w:w="3828" w:type="dxa"/>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eastAsia="PMingLiU"/>
                <w:szCs w:val="22"/>
                <w:lang w:eastAsia="zh-TW"/>
              </w:rPr>
            </w:pPr>
            <w:r w:rsidRPr="00680FB8">
              <w:rPr>
                <w:rFonts w:ascii="宋体" w:eastAsia="宋体" w:hAnsi="宋体" w:cs="宋体"/>
                <w:szCs w:val="22"/>
              </w:rPr>
              <w:t>婴幼儿卫生与保教活动</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舞蹈基础</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美术与手工</w:t>
            </w:r>
            <w:r w:rsidRPr="00680FB8">
              <w:rPr>
                <w:rFonts w:ascii="宋体" w:eastAsia="宋体" w:hAnsi="宋体"/>
                <w:szCs w:val="22"/>
              </w:rPr>
              <w:t>2</w:t>
            </w:r>
          </w:p>
          <w:p w:rsidR="0078164D" w:rsidRDefault="0078164D">
            <w:pPr>
              <w:spacing w:line="280" w:lineRule="exact"/>
              <w:rPr>
                <w:rFonts w:eastAsia="PMingLiU"/>
                <w:szCs w:val="22"/>
                <w:lang w:eastAsia="zh-TW"/>
              </w:rPr>
            </w:pPr>
          </w:p>
        </w:tc>
      </w:tr>
      <w:tr w:rsidR="0078164D" w:rsidTr="0067384B">
        <w:trPr>
          <w:trHeight w:val="2033"/>
        </w:trPr>
        <w:tc>
          <w:tcPr>
            <w:tcW w:w="1668" w:type="dxa"/>
            <w:gridSpan w:val="2"/>
            <w:tcBorders>
              <w:top w:val="single" w:sz="4" w:space="0" w:color="auto"/>
              <w:left w:val="single" w:sz="4" w:space="0" w:color="auto"/>
              <w:bottom w:val="single" w:sz="4" w:space="0" w:color="auto"/>
              <w:right w:val="single" w:sz="4" w:space="0" w:color="auto"/>
            </w:tcBorders>
          </w:tcPr>
          <w:p w:rsidR="0078164D" w:rsidRDefault="0078164D">
            <w:pPr>
              <w:rPr>
                <w:rFonts w:eastAsia="PMingLiU"/>
                <w:szCs w:val="22"/>
                <w:lang w:eastAsia="zh-TW"/>
              </w:rPr>
            </w:pPr>
          </w:p>
          <w:p w:rsidR="0078164D" w:rsidRDefault="00680FB8">
            <w:pPr>
              <w:rPr>
                <w:rFonts w:eastAsia="PMingLiU"/>
                <w:szCs w:val="22"/>
                <w:lang w:eastAsia="zh-TW"/>
              </w:rPr>
            </w:pPr>
            <w:r w:rsidRPr="00680FB8">
              <w:rPr>
                <w:rFonts w:ascii="宋体" w:eastAsia="宋体" w:hAnsi="宋体" w:cs="宋体"/>
                <w:szCs w:val="22"/>
              </w:rPr>
              <w:t>一下</w:t>
            </w:r>
          </w:p>
          <w:p w:rsidR="0078164D" w:rsidRDefault="00680FB8">
            <w:pPr>
              <w:rPr>
                <w:rFonts w:eastAsia="PMingLiU"/>
                <w:szCs w:val="22"/>
                <w:lang w:eastAsia="zh-TW"/>
              </w:rPr>
            </w:pPr>
            <w:r w:rsidRPr="00680FB8">
              <w:rPr>
                <w:rFonts w:eastAsia="宋体"/>
                <w:szCs w:val="22"/>
              </w:rPr>
              <w:t>16/</w:t>
            </w:r>
            <w:r w:rsidRPr="00103F31">
              <w:rPr>
                <w:rFonts w:ascii="宋体" w:eastAsia="宋体" w:hAnsi="宋体" w:cs="宋体" w:hint="eastAsia"/>
                <w:szCs w:val="22"/>
              </w:rPr>
              <w:t>全校共同</w:t>
            </w:r>
            <w:r w:rsidRPr="00680FB8">
              <w:rPr>
                <w:rFonts w:eastAsia="宋体"/>
                <w:szCs w:val="22"/>
              </w:rPr>
              <w:t>9</w:t>
            </w:r>
          </w:p>
        </w:tc>
        <w:tc>
          <w:tcPr>
            <w:tcW w:w="4110" w:type="dxa"/>
            <w:gridSpan w:val="2"/>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ascii="宋体" w:eastAsia="PMingLiU" w:hAnsi="宋体"/>
                <w:szCs w:val="22"/>
                <w:lang w:eastAsia="zh-TW"/>
              </w:rPr>
            </w:pPr>
            <w:r w:rsidRPr="00680FB8">
              <w:rPr>
                <w:rFonts w:ascii="宋体" w:eastAsia="宋体" w:hAnsi="宋体"/>
                <w:szCs w:val="22"/>
              </w:rPr>
              <w:t>心理学（</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教师口语（</w:t>
            </w:r>
            <w:r w:rsidRPr="00103F31">
              <w:rPr>
                <w:rFonts w:ascii="宋体" w:eastAsia="宋体" w:hAnsi="宋体" w:cs="宋体" w:hint="eastAsia"/>
                <w:szCs w:val="22"/>
              </w:rPr>
              <w:t>二</w:t>
            </w:r>
            <w:r w:rsidRPr="00680FB8">
              <w:rPr>
                <w:rFonts w:ascii="宋体" w:eastAsia="宋体" w:hAnsi="宋体"/>
                <w:szCs w:val="22"/>
              </w:rPr>
              <w:t>）1</w:t>
            </w:r>
          </w:p>
          <w:p w:rsidR="008552D1" w:rsidRPr="008552D1" w:rsidRDefault="00680FB8">
            <w:pPr>
              <w:spacing w:line="280" w:lineRule="exact"/>
              <w:rPr>
                <w:rFonts w:ascii="宋体" w:eastAsia="PMingLiU" w:hAnsi="宋体"/>
                <w:szCs w:val="22"/>
                <w:lang w:eastAsia="zh-TW"/>
              </w:rPr>
            </w:pPr>
            <w:r w:rsidRPr="00680FB8">
              <w:rPr>
                <w:rFonts w:ascii="宋体" w:eastAsia="宋体" w:hAnsi="宋体"/>
                <w:szCs w:val="22"/>
              </w:rPr>
              <w:t>书写技能（</w:t>
            </w:r>
            <w:r w:rsidRPr="00103F31">
              <w:rPr>
                <w:rFonts w:ascii="宋体" w:eastAsia="宋体" w:hAnsi="宋体" w:cs="宋体" w:hint="eastAsia"/>
                <w:szCs w:val="22"/>
              </w:rPr>
              <w:t>二</w:t>
            </w:r>
            <w:r w:rsidRPr="00680FB8">
              <w:rPr>
                <w:rFonts w:ascii="宋体" w:eastAsia="宋体" w:hAnsi="宋体"/>
                <w:szCs w:val="22"/>
              </w:rPr>
              <w:t>）1</w:t>
            </w:r>
          </w:p>
          <w:p w:rsidR="0078164D" w:rsidRDefault="00680FB8">
            <w:pPr>
              <w:spacing w:line="280" w:lineRule="exact"/>
              <w:rPr>
                <w:rFonts w:ascii="宋体" w:eastAsia="PMingLiU" w:hAnsi="宋体"/>
                <w:szCs w:val="22"/>
                <w:lang w:eastAsia="zh-TW"/>
              </w:rPr>
            </w:pPr>
            <w:r w:rsidRPr="00680FB8">
              <w:rPr>
                <w:rFonts w:ascii="宋体" w:eastAsia="宋体" w:hAnsi="宋体" w:cs="宋体"/>
                <w:szCs w:val="22"/>
              </w:rPr>
              <w:t>特殊教育概论</w:t>
            </w:r>
            <w:r w:rsidRPr="00680FB8">
              <w:rPr>
                <w:rFonts w:ascii="宋体" w:eastAsia="宋体" w:hAnsi="宋体"/>
                <w:szCs w:val="22"/>
              </w:rPr>
              <w:t>（</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特殊儿童康复概论（</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基础盲文 2</w:t>
            </w:r>
          </w:p>
          <w:p w:rsidR="00ED5D4E" w:rsidRPr="00ED5D4E" w:rsidRDefault="00680FB8">
            <w:pPr>
              <w:spacing w:line="280" w:lineRule="exact"/>
              <w:rPr>
                <w:rFonts w:ascii="宋体" w:eastAsia="PMingLiU" w:hAnsi="宋体"/>
                <w:szCs w:val="22"/>
                <w:lang w:eastAsia="zh-TW"/>
              </w:rPr>
            </w:pPr>
            <w:r w:rsidRPr="00680FB8">
              <w:rPr>
                <w:rFonts w:ascii="宋体" w:eastAsia="宋体" w:hAnsi="宋体"/>
                <w:szCs w:val="22"/>
              </w:rPr>
              <w:t>特殊儿童心理健康教育（</w:t>
            </w:r>
            <w:r w:rsidRPr="00103F31">
              <w:rPr>
                <w:rFonts w:ascii="宋体" w:eastAsia="宋体" w:hAnsi="宋体" w:cs="宋体" w:hint="eastAsia"/>
                <w:szCs w:val="22"/>
              </w:rPr>
              <w:t>一</w:t>
            </w:r>
            <w:r w:rsidRPr="00680FB8">
              <w:rPr>
                <w:rFonts w:ascii="宋体" w:eastAsia="宋体" w:hAnsi="宋体"/>
                <w:szCs w:val="22"/>
              </w:rPr>
              <w:t>）2</w:t>
            </w:r>
          </w:p>
        </w:tc>
        <w:tc>
          <w:tcPr>
            <w:tcW w:w="3828" w:type="dxa"/>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eastAsia="PMingLiU"/>
                <w:szCs w:val="22"/>
                <w:lang w:eastAsia="zh-TW"/>
              </w:rPr>
            </w:pPr>
            <w:r w:rsidRPr="00680FB8">
              <w:rPr>
                <w:rFonts w:ascii="宋体" w:eastAsia="宋体" w:hAnsi="宋体" w:cs="宋体"/>
                <w:szCs w:val="22"/>
              </w:rPr>
              <w:t>儿童歌曲弹唱教程</w:t>
            </w:r>
            <w:r w:rsidRPr="00680FB8">
              <w:rPr>
                <w:rFonts w:eastAsia="宋体"/>
                <w:szCs w:val="22"/>
              </w:rPr>
              <w:t>2</w:t>
            </w:r>
          </w:p>
          <w:p w:rsidR="0078164D" w:rsidRPr="008552D1" w:rsidRDefault="00680FB8">
            <w:pPr>
              <w:spacing w:line="280" w:lineRule="exact"/>
              <w:rPr>
                <w:rFonts w:eastAsia="PMingLiU"/>
                <w:szCs w:val="22"/>
                <w:lang w:eastAsia="zh-TW"/>
              </w:rPr>
            </w:pPr>
            <w:r w:rsidRPr="008552D1">
              <w:rPr>
                <w:rFonts w:eastAsia="宋体" w:hint="eastAsia"/>
                <w:szCs w:val="22"/>
              </w:rPr>
              <w:t>幼儿人体生理学</w:t>
            </w:r>
            <w:r w:rsidRPr="008552D1">
              <w:rPr>
                <w:rFonts w:ascii="PMingLiU" w:eastAsia="宋体"/>
                <w:szCs w:val="22"/>
              </w:rPr>
              <w:t xml:space="preserve"> </w:t>
            </w:r>
            <w:r w:rsidRPr="008552D1">
              <w:rPr>
                <w:rFonts w:eastAsia="宋体"/>
                <w:szCs w:val="22"/>
              </w:rPr>
              <w:t>2</w:t>
            </w:r>
          </w:p>
          <w:p w:rsidR="0078164D" w:rsidRDefault="0078164D">
            <w:pPr>
              <w:rPr>
                <w:rFonts w:eastAsia="PMingLiU"/>
                <w:szCs w:val="22"/>
                <w:lang w:eastAsia="zh-TW"/>
              </w:rPr>
            </w:pPr>
          </w:p>
        </w:tc>
      </w:tr>
      <w:tr w:rsidR="0078164D">
        <w:trPr>
          <w:trHeight w:val="1559"/>
        </w:trPr>
        <w:tc>
          <w:tcPr>
            <w:tcW w:w="1668" w:type="dxa"/>
            <w:gridSpan w:val="2"/>
            <w:tcBorders>
              <w:top w:val="single" w:sz="4" w:space="0" w:color="auto"/>
              <w:left w:val="single" w:sz="4" w:space="0" w:color="auto"/>
              <w:bottom w:val="single" w:sz="4" w:space="0" w:color="auto"/>
              <w:right w:val="single" w:sz="4" w:space="0" w:color="auto"/>
            </w:tcBorders>
          </w:tcPr>
          <w:p w:rsidR="0078164D" w:rsidRDefault="0078164D">
            <w:pPr>
              <w:rPr>
                <w:rFonts w:eastAsia="PMingLiU"/>
                <w:szCs w:val="22"/>
                <w:lang w:eastAsia="zh-TW"/>
              </w:rPr>
            </w:pPr>
          </w:p>
          <w:p w:rsidR="0078164D" w:rsidRDefault="00680FB8">
            <w:pPr>
              <w:rPr>
                <w:rFonts w:eastAsia="PMingLiU"/>
                <w:szCs w:val="22"/>
                <w:lang w:eastAsia="zh-TW"/>
              </w:rPr>
            </w:pPr>
            <w:r w:rsidRPr="00680FB8">
              <w:rPr>
                <w:rFonts w:ascii="宋体" w:eastAsia="宋体" w:hAnsi="宋体" w:cs="宋体"/>
                <w:szCs w:val="22"/>
              </w:rPr>
              <w:t>二上</w:t>
            </w:r>
          </w:p>
          <w:p w:rsidR="0078164D" w:rsidRDefault="00680FB8">
            <w:pPr>
              <w:rPr>
                <w:rFonts w:eastAsia="PMingLiU"/>
                <w:szCs w:val="22"/>
                <w:lang w:eastAsia="zh-TW"/>
              </w:rPr>
            </w:pPr>
            <w:r w:rsidRPr="00680FB8">
              <w:rPr>
                <w:rFonts w:eastAsia="宋体"/>
                <w:szCs w:val="22"/>
              </w:rPr>
              <w:t>20/</w:t>
            </w:r>
            <w:r w:rsidRPr="00103F31">
              <w:rPr>
                <w:rFonts w:ascii="宋体" w:eastAsia="宋体" w:hAnsi="宋体" w:cs="宋体" w:hint="eastAsia"/>
                <w:szCs w:val="22"/>
              </w:rPr>
              <w:t>全校共同</w:t>
            </w:r>
            <w:r w:rsidRPr="00680FB8">
              <w:rPr>
                <w:rFonts w:eastAsia="宋体"/>
                <w:szCs w:val="22"/>
              </w:rPr>
              <w:t>6</w:t>
            </w:r>
          </w:p>
        </w:tc>
        <w:tc>
          <w:tcPr>
            <w:tcW w:w="4110" w:type="dxa"/>
            <w:gridSpan w:val="2"/>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ascii="宋体" w:eastAsia="PMingLiU" w:hAnsi="宋体"/>
                <w:szCs w:val="22"/>
                <w:lang w:eastAsia="zh-TW"/>
              </w:rPr>
            </w:pPr>
            <w:r w:rsidRPr="00680FB8">
              <w:rPr>
                <w:rFonts w:ascii="宋体" w:eastAsia="宋体" w:hAnsi="宋体" w:cs="宋体"/>
                <w:szCs w:val="22"/>
              </w:rPr>
              <w:t>教育学</w:t>
            </w:r>
            <w:r w:rsidRPr="00680FB8">
              <w:rPr>
                <w:rFonts w:ascii="宋体" w:eastAsia="宋体" w:hAnsi="宋体"/>
                <w:szCs w:val="22"/>
              </w:rPr>
              <w:t>（</w:t>
            </w:r>
            <w:r w:rsidRPr="00680FB8">
              <w:rPr>
                <w:rFonts w:ascii="宋体" w:eastAsia="宋体" w:hAnsi="宋体" w:cs="宋体"/>
                <w:szCs w:val="22"/>
              </w:rPr>
              <w:t>一</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cs="宋体"/>
                <w:szCs w:val="22"/>
              </w:rPr>
              <w:t>特殊儿童个别化教育</w:t>
            </w:r>
            <w:r w:rsidRPr="00680FB8">
              <w:rPr>
                <w:rFonts w:ascii="宋体" w:eastAsia="宋体" w:hAnsi="宋体"/>
                <w:szCs w:val="22"/>
              </w:rPr>
              <w:t>（</w:t>
            </w:r>
            <w:r w:rsidRPr="00680FB8">
              <w:rPr>
                <w:rFonts w:ascii="宋体" w:eastAsia="宋体" w:hAnsi="宋体" w:cs="宋体"/>
                <w:szCs w:val="22"/>
              </w:rPr>
              <w:t>一</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特殊儿童心理健康教育（</w:t>
            </w:r>
            <w:r w:rsidRPr="00103F31">
              <w:rPr>
                <w:rFonts w:ascii="宋体" w:eastAsia="宋体" w:hAnsi="宋体" w:cs="宋体" w:hint="eastAsia"/>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融合教育原理与实务（</w:t>
            </w:r>
            <w:r w:rsidRPr="00680FB8">
              <w:rPr>
                <w:rFonts w:ascii="宋体" w:eastAsia="宋体" w:hAnsi="宋体" w:cs="宋体"/>
                <w:szCs w:val="22"/>
              </w:rPr>
              <w:t>一</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基础手语 2</w:t>
            </w:r>
          </w:p>
        </w:tc>
        <w:tc>
          <w:tcPr>
            <w:tcW w:w="3828" w:type="dxa"/>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eastAsia="PMingLiU"/>
                <w:szCs w:val="22"/>
                <w:lang w:eastAsia="zh-TW"/>
              </w:rPr>
            </w:pPr>
            <w:r w:rsidRPr="00680FB8">
              <w:rPr>
                <w:rFonts w:ascii="宋体" w:eastAsia="宋体" w:hAnsi="宋体" w:cs="宋体"/>
                <w:szCs w:val="22"/>
              </w:rPr>
              <w:t>综合素质</w:t>
            </w:r>
            <w:r w:rsidRPr="00680FB8">
              <w:rPr>
                <w:rFonts w:ascii="宋体" w:eastAsia="宋体" w:hAnsi="宋体"/>
                <w:szCs w:val="22"/>
              </w:rPr>
              <w:t>（</w:t>
            </w:r>
            <w:r w:rsidRPr="00680FB8">
              <w:rPr>
                <w:rFonts w:ascii="宋体" w:eastAsia="宋体" w:hAnsi="宋体" w:cs="宋体"/>
                <w:szCs w:val="22"/>
              </w:rPr>
              <w:t>一</w:t>
            </w:r>
            <w:r w:rsidRPr="00680FB8">
              <w:rPr>
                <w:rFonts w:ascii="宋体" w:eastAsia="宋体" w:hAnsi="宋体"/>
                <w:szCs w:val="22"/>
              </w:rPr>
              <w:t>）</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教育教学知识与能力</w:t>
            </w:r>
            <w:r w:rsidRPr="00680FB8">
              <w:rPr>
                <w:rFonts w:ascii="宋体" w:eastAsia="宋体" w:hAnsi="宋体"/>
                <w:szCs w:val="22"/>
              </w:rPr>
              <w:t>（</w:t>
            </w:r>
            <w:r w:rsidRPr="00680FB8">
              <w:rPr>
                <w:rFonts w:ascii="宋体" w:eastAsia="宋体" w:hAnsi="宋体" w:cs="宋体"/>
                <w:szCs w:val="22"/>
              </w:rPr>
              <w:t>一</w:t>
            </w:r>
            <w:r w:rsidRPr="00680FB8">
              <w:rPr>
                <w:rFonts w:ascii="宋体" w:eastAsia="宋体" w:hAnsi="宋体"/>
                <w:szCs w:val="22"/>
              </w:rPr>
              <w:t>）</w:t>
            </w:r>
            <w:r w:rsidRPr="00680FB8">
              <w:rPr>
                <w:rFonts w:eastAsia="宋体"/>
                <w:szCs w:val="22"/>
              </w:rPr>
              <w:t>1</w:t>
            </w:r>
          </w:p>
          <w:p w:rsidR="0078164D" w:rsidRDefault="00680FB8">
            <w:pPr>
              <w:spacing w:line="280" w:lineRule="exact"/>
              <w:rPr>
                <w:rFonts w:eastAsia="PMingLiU"/>
                <w:szCs w:val="22"/>
                <w:lang w:eastAsia="zh-TW"/>
              </w:rPr>
            </w:pPr>
            <w:r w:rsidRPr="00680FB8">
              <w:rPr>
                <w:rFonts w:ascii="宋体" w:eastAsia="宋体" w:hAnsi="宋体" w:cs="宋体"/>
                <w:szCs w:val="22"/>
              </w:rPr>
              <w:t>幼儿园教育活动设计与指导</w:t>
            </w:r>
            <w:r w:rsidRPr="00680FB8">
              <w:rPr>
                <w:rFonts w:eastAsia="宋体"/>
                <w:szCs w:val="22"/>
              </w:rPr>
              <w:t>4</w:t>
            </w:r>
          </w:p>
          <w:p w:rsidR="0078164D" w:rsidRDefault="00680FB8">
            <w:pPr>
              <w:spacing w:line="280" w:lineRule="exact"/>
              <w:rPr>
                <w:rFonts w:eastAsia="PMingLiU"/>
                <w:szCs w:val="22"/>
                <w:lang w:eastAsia="zh-TW"/>
              </w:rPr>
            </w:pPr>
            <w:r w:rsidRPr="00680FB8">
              <w:rPr>
                <w:rFonts w:ascii="宋体" w:eastAsia="宋体" w:hAnsi="宋体" w:cs="宋体"/>
                <w:szCs w:val="22"/>
              </w:rPr>
              <w:t>应用行为</w:t>
            </w:r>
            <w:r w:rsidRPr="00680FB8">
              <w:rPr>
                <w:rFonts w:eastAsia="宋体"/>
                <w:szCs w:val="22"/>
              </w:rPr>
              <w:t>ABA</w:t>
            </w:r>
            <w:r w:rsidRPr="00680FB8">
              <w:rPr>
                <w:rFonts w:ascii="宋体" w:eastAsia="宋体" w:hAnsi="宋体" w:cs="宋体"/>
                <w:szCs w:val="22"/>
              </w:rPr>
              <w:t>分析</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 xml:space="preserve">声乐基础 </w:t>
            </w:r>
            <w:r w:rsidRPr="00680FB8">
              <w:rPr>
                <w:rFonts w:eastAsia="宋体"/>
                <w:szCs w:val="22"/>
              </w:rPr>
              <w:t>1</w:t>
            </w:r>
          </w:p>
        </w:tc>
      </w:tr>
      <w:tr w:rsidR="0078164D">
        <w:trPr>
          <w:trHeight w:val="1836"/>
        </w:trPr>
        <w:tc>
          <w:tcPr>
            <w:tcW w:w="1668" w:type="dxa"/>
            <w:gridSpan w:val="2"/>
            <w:tcBorders>
              <w:top w:val="single" w:sz="4" w:space="0" w:color="auto"/>
              <w:left w:val="single" w:sz="4" w:space="0" w:color="auto"/>
              <w:bottom w:val="single" w:sz="4" w:space="0" w:color="auto"/>
              <w:right w:val="single" w:sz="4" w:space="0" w:color="auto"/>
            </w:tcBorders>
          </w:tcPr>
          <w:p w:rsidR="0078164D" w:rsidRDefault="0078164D">
            <w:pPr>
              <w:rPr>
                <w:rFonts w:eastAsia="PMingLiU"/>
                <w:szCs w:val="22"/>
                <w:lang w:eastAsia="zh-TW"/>
              </w:rPr>
            </w:pPr>
          </w:p>
          <w:p w:rsidR="0078164D" w:rsidRDefault="00680FB8">
            <w:pPr>
              <w:rPr>
                <w:rFonts w:eastAsia="PMingLiU"/>
                <w:szCs w:val="22"/>
                <w:lang w:eastAsia="zh-TW"/>
              </w:rPr>
            </w:pPr>
            <w:r w:rsidRPr="00680FB8">
              <w:rPr>
                <w:rFonts w:ascii="宋体" w:eastAsia="宋体" w:hAnsi="宋体" w:cs="宋体"/>
                <w:szCs w:val="22"/>
              </w:rPr>
              <w:t>二下</w:t>
            </w:r>
          </w:p>
          <w:p w:rsidR="0078164D" w:rsidRDefault="00680FB8">
            <w:pPr>
              <w:rPr>
                <w:rFonts w:eastAsia="PMingLiU"/>
                <w:szCs w:val="22"/>
                <w:lang w:eastAsia="zh-TW"/>
              </w:rPr>
            </w:pPr>
            <w:r w:rsidRPr="00680FB8">
              <w:rPr>
                <w:rFonts w:eastAsia="宋体"/>
                <w:szCs w:val="22"/>
              </w:rPr>
              <w:t>18/</w:t>
            </w:r>
            <w:r w:rsidRPr="00103F31">
              <w:rPr>
                <w:rFonts w:ascii="宋体" w:eastAsia="宋体" w:hAnsi="宋体" w:cs="宋体" w:hint="eastAsia"/>
                <w:szCs w:val="22"/>
              </w:rPr>
              <w:t>全校共同</w:t>
            </w:r>
            <w:r w:rsidRPr="00680FB8">
              <w:rPr>
                <w:rFonts w:eastAsia="宋体"/>
                <w:szCs w:val="22"/>
              </w:rPr>
              <w:t>8</w:t>
            </w:r>
          </w:p>
        </w:tc>
        <w:tc>
          <w:tcPr>
            <w:tcW w:w="4110" w:type="dxa"/>
            <w:gridSpan w:val="2"/>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ascii="宋体" w:eastAsia="PMingLiU" w:hAnsi="宋体"/>
                <w:szCs w:val="22"/>
                <w:lang w:eastAsia="zh-TW"/>
              </w:rPr>
            </w:pPr>
            <w:r w:rsidRPr="00680FB8">
              <w:rPr>
                <w:rFonts w:ascii="宋体" w:eastAsia="宋体" w:hAnsi="宋体" w:cs="宋体"/>
                <w:szCs w:val="22"/>
              </w:rPr>
              <w:t>教育学</w:t>
            </w:r>
            <w:r w:rsidRPr="00680FB8">
              <w:rPr>
                <w:rFonts w:ascii="宋体" w:eastAsia="宋体" w:hAnsi="宋体"/>
                <w:szCs w:val="22"/>
              </w:rPr>
              <w:t>（</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cs="宋体"/>
                <w:szCs w:val="22"/>
              </w:rPr>
              <w:t>特殊儿童个别化教育</w:t>
            </w:r>
            <w:r w:rsidRPr="00680FB8">
              <w:rPr>
                <w:rFonts w:ascii="宋体" w:eastAsia="宋体" w:hAnsi="宋体"/>
                <w:szCs w:val="22"/>
              </w:rPr>
              <w:t>（</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融合教育原理与实务（</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特殊儿童康复技能（</w:t>
            </w:r>
            <w:r w:rsidRPr="00680FB8">
              <w:rPr>
                <w:rFonts w:ascii="宋体" w:eastAsia="宋体" w:hAnsi="宋体" w:cs="宋体"/>
                <w:szCs w:val="22"/>
              </w:rPr>
              <w:t>一</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特殊教育教法（一）2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数字化教育技术应用 2</w:t>
            </w:r>
          </w:p>
        </w:tc>
        <w:tc>
          <w:tcPr>
            <w:tcW w:w="3828" w:type="dxa"/>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eastAsia="PMingLiU"/>
                <w:szCs w:val="22"/>
                <w:lang w:eastAsia="zh-TW"/>
              </w:rPr>
            </w:pPr>
            <w:r w:rsidRPr="00680FB8">
              <w:rPr>
                <w:rFonts w:ascii="宋体" w:eastAsia="宋体" w:hAnsi="宋体" w:cs="宋体"/>
                <w:szCs w:val="22"/>
              </w:rPr>
              <w:t>综合素质</w:t>
            </w:r>
            <w:r w:rsidRPr="00680FB8">
              <w:rPr>
                <w:rFonts w:ascii="宋体" w:eastAsia="宋体" w:hAnsi="宋体"/>
                <w:szCs w:val="22"/>
              </w:rPr>
              <w:t>（</w:t>
            </w:r>
            <w:r w:rsidRPr="00680FB8">
              <w:rPr>
                <w:rFonts w:ascii="宋体" w:eastAsia="宋体" w:hAnsi="宋体" w:cs="宋体"/>
                <w:szCs w:val="22"/>
              </w:rPr>
              <w:t>二</w:t>
            </w:r>
            <w:r w:rsidRPr="00680FB8">
              <w:rPr>
                <w:rFonts w:ascii="宋体" w:eastAsia="宋体" w:hAnsi="宋体"/>
                <w:szCs w:val="22"/>
              </w:rPr>
              <w:t>）</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教育教学知识与能力</w:t>
            </w:r>
            <w:r w:rsidRPr="00680FB8">
              <w:rPr>
                <w:rFonts w:ascii="宋体" w:eastAsia="宋体" w:hAnsi="宋体"/>
                <w:szCs w:val="22"/>
              </w:rPr>
              <w:t>（</w:t>
            </w:r>
            <w:r w:rsidRPr="00103F31">
              <w:rPr>
                <w:rFonts w:ascii="宋体" w:eastAsia="宋体" w:hAnsi="宋体" w:cs="宋体" w:hint="eastAsia"/>
                <w:szCs w:val="22"/>
              </w:rPr>
              <w:t>二</w:t>
            </w:r>
            <w:r w:rsidRPr="00680FB8">
              <w:rPr>
                <w:rFonts w:ascii="宋体" w:eastAsia="宋体" w:hAnsi="宋体"/>
                <w:szCs w:val="22"/>
              </w:rPr>
              <w:t>）</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音乐与律动</w:t>
            </w:r>
            <w:r w:rsidRPr="00680FB8">
              <w:rPr>
                <w:rFonts w:eastAsia="宋体"/>
                <w:szCs w:val="22"/>
              </w:rPr>
              <w:t>2</w:t>
            </w:r>
          </w:p>
          <w:p w:rsidR="0078164D" w:rsidRDefault="0078164D">
            <w:pPr>
              <w:rPr>
                <w:rFonts w:eastAsia="PMingLiU"/>
                <w:szCs w:val="22"/>
                <w:lang w:eastAsia="zh-TW"/>
              </w:rPr>
            </w:pPr>
          </w:p>
        </w:tc>
      </w:tr>
      <w:tr w:rsidR="0078164D">
        <w:trPr>
          <w:trHeight w:val="1265"/>
        </w:trPr>
        <w:tc>
          <w:tcPr>
            <w:tcW w:w="1668" w:type="dxa"/>
            <w:gridSpan w:val="2"/>
            <w:tcBorders>
              <w:top w:val="single" w:sz="4" w:space="0" w:color="auto"/>
              <w:left w:val="single" w:sz="4" w:space="0" w:color="auto"/>
              <w:bottom w:val="single" w:sz="4" w:space="0" w:color="auto"/>
              <w:right w:val="single" w:sz="4" w:space="0" w:color="auto"/>
            </w:tcBorders>
          </w:tcPr>
          <w:p w:rsidR="0078164D" w:rsidRDefault="0078164D">
            <w:pPr>
              <w:rPr>
                <w:rFonts w:eastAsia="PMingLiU"/>
                <w:szCs w:val="22"/>
                <w:lang w:eastAsia="zh-TW"/>
              </w:rPr>
            </w:pPr>
          </w:p>
          <w:p w:rsidR="0078164D" w:rsidRDefault="00680FB8">
            <w:pPr>
              <w:rPr>
                <w:rFonts w:eastAsia="PMingLiU"/>
                <w:szCs w:val="22"/>
                <w:lang w:eastAsia="zh-TW"/>
              </w:rPr>
            </w:pPr>
            <w:r w:rsidRPr="00680FB8">
              <w:rPr>
                <w:rFonts w:ascii="宋体" w:eastAsia="宋体" w:hAnsi="宋体" w:cs="宋体"/>
                <w:szCs w:val="22"/>
              </w:rPr>
              <w:t>三上</w:t>
            </w:r>
          </w:p>
          <w:p w:rsidR="0078164D" w:rsidRDefault="00680FB8">
            <w:pPr>
              <w:rPr>
                <w:rFonts w:eastAsia="PMingLiU"/>
                <w:szCs w:val="22"/>
                <w:lang w:eastAsia="zh-TW"/>
              </w:rPr>
            </w:pPr>
            <w:r w:rsidRPr="00680FB8">
              <w:rPr>
                <w:rFonts w:eastAsia="宋体"/>
                <w:szCs w:val="22"/>
              </w:rPr>
              <w:t>16/</w:t>
            </w:r>
            <w:r w:rsidRPr="00103F31">
              <w:rPr>
                <w:rFonts w:ascii="宋体" w:eastAsia="宋体" w:hAnsi="宋体" w:cs="宋体" w:hint="eastAsia"/>
                <w:szCs w:val="22"/>
              </w:rPr>
              <w:t>全校共同</w:t>
            </w:r>
            <w:r w:rsidRPr="00680FB8">
              <w:rPr>
                <w:rFonts w:eastAsia="宋体"/>
                <w:szCs w:val="22"/>
              </w:rPr>
              <w:t>2</w:t>
            </w:r>
          </w:p>
        </w:tc>
        <w:tc>
          <w:tcPr>
            <w:tcW w:w="4110" w:type="dxa"/>
            <w:gridSpan w:val="2"/>
            <w:tcBorders>
              <w:top w:val="single" w:sz="4" w:space="0" w:color="auto"/>
              <w:left w:val="single" w:sz="4" w:space="0" w:color="auto"/>
              <w:bottom w:val="single" w:sz="4" w:space="0" w:color="auto"/>
              <w:right w:val="single" w:sz="4" w:space="0" w:color="auto"/>
            </w:tcBorders>
          </w:tcPr>
          <w:p w:rsidR="0078164D" w:rsidRPr="00103F31" w:rsidRDefault="00680FB8">
            <w:pPr>
              <w:spacing w:line="280" w:lineRule="exact"/>
              <w:rPr>
                <w:rFonts w:ascii="宋体" w:eastAsia="PMingLiU" w:hAnsi="宋体"/>
                <w:szCs w:val="22"/>
                <w:lang w:eastAsia="zh-TW"/>
              </w:rPr>
            </w:pPr>
            <w:r w:rsidRPr="00680FB8">
              <w:rPr>
                <w:rFonts w:ascii="宋体" w:eastAsia="宋体" w:hAnsi="宋体"/>
                <w:szCs w:val="22"/>
              </w:rPr>
              <w:t>特殊教育班级管理 1</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特殊教育教法（</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eastAsia="PMingLiU"/>
                <w:szCs w:val="22"/>
                <w:lang w:eastAsia="zh-TW"/>
              </w:rPr>
            </w:pPr>
            <w:r w:rsidRPr="00680FB8">
              <w:rPr>
                <w:rFonts w:ascii="宋体" w:eastAsia="宋体" w:hAnsi="宋体"/>
                <w:szCs w:val="22"/>
              </w:rPr>
              <w:t>特殊儿童康复技能（</w:t>
            </w:r>
            <w:r w:rsidRPr="00680FB8">
              <w:rPr>
                <w:rFonts w:ascii="宋体" w:eastAsia="宋体" w:hAnsi="宋体" w:cs="宋体"/>
                <w:szCs w:val="22"/>
              </w:rPr>
              <w:t>二</w:t>
            </w:r>
            <w:r w:rsidRPr="00680FB8">
              <w:rPr>
                <w:rFonts w:ascii="宋体" w:eastAsia="宋体" w:hAnsi="宋体"/>
                <w:szCs w:val="22"/>
              </w:rPr>
              <w:t>）2</w:t>
            </w:r>
          </w:p>
          <w:p w:rsidR="0078164D" w:rsidRDefault="00680FB8">
            <w:pPr>
              <w:spacing w:line="280" w:lineRule="exact"/>
              <w:rPr>
                <w:rFonts w:ascii="宋体" w:eastAsia="PMingLiU" w:hAnsi="宋体"/>
                <w:szCs w:val="22"/>
                <w:lang w:eastAsia="zh-TW"/>
              </w:rPr>
            </w:pPr>
            <w:r w:rsidRPr="00680FB8">
              <w:rPr>
                <w:rFonts w:ascii="宋体" w:eastAsia="宋体" w:hAnsi="宋体"/>
                <w:szCs w:val="22"/>
              </w:rPr>
              <w:t>特殊教育诊断与评估</w:t>
            </w:r>
            <w:r w:rsidRPr="00680FB8">
              <w:rPr>
                <w:rFonts w:ascii="PMingLiU" w:eastAsia="宋体" w:hAnsi="宋体"/>
                <w:szCs w:val="22"/>
              </w:rPr>
              <w:t xml:space="preserve"> </w:t>
            </w:r>
            <w:r w:rsidRPr="00680FB8">
              <w:rPr>
                <w:rFonts w:ascii="宋体" w:eastAsia="宋体" w:hAnsi="宋体"/>
                <w:szCs w:val="22"/>
              </w:rPr>
              <w:t>2</w:t>
            </w:r>
          </w:p>
        </w:tc>
        <w:tc>
          <w:tcPr>
            <w:tcW w:w="3828" w:type="dxa"/>
            <w:tcBorders>
              <w:top w:val="single" w:sz="4" w:space="0" w:color="auto"/>
              <w:left w:val="single" w:sz="4" w:space="0" w:color="auto"/>
              <w:bottom w:val="single" w:sz="4" w:space="0" w:color="auto"/>
              <w:right w:val="single" w:sz="4" w:space="0" w:color="auto"/>
            </w:tcBorders>
          </w:tcPr>
          <w:p w:rsidR="0078164D" w:rsidRPr="00103F31" w:rsidRDefault="00680FB8">
            <w:pPr>
              <w:spacing w:line="280" w:lineRule="exact"/>
              <w:rPr>
                <w:rFonts w:eastAsia="PMingLiU"/>
                <w:szCs w:val="22"/>
                <w:lang w:eastAsia="zh-TW"/>
              </w:rPr>
            </w:pPr>
            <w:r w:rsidRPr="00680FB8">
              <w:rPr>
                <w:rFonts w:ascii="宋体" w:eastAsia="宋体" w:hAnsi="宋体" w:cs="宋体"/>
                <w:szCs w:val="22"/>
              </w:rPr>
              <w:t>职业道德与特殊教育政策法规</w:t>
            </w:r>
            <w:r w:rsidRPr="00680FB8">
              <w:rPr>
                <w:rFonts w:eastAsia="宋体"/>
                <w:szCs w:val="22"/>
              </w:rPr>
              <w:t>1</w:t>
            </w:r>
          </w:p>
          <w:p w:rsidR="0078164D" w:rsidRDefault="00680FB8">
            <w:pPr>
              <w:spacing w:line="280" w:lineRule="exact"/>
              <w:rPr>
                <w:rFonts w:eastAsia="PMingLiU"/>
                <w:szCs w:val="22"/>
                <w:lang w:eastAsia="zh-TW"/>
              </w:rPr>
            </w:pPr>
            <w:r w:rsidRPr="00680FB8">
              <w:rPr>
                <w:rFonts w:ascii="宋体" w:eastAsia="宋体" w:hAnsi="宋体" w:cs="宋体"/>
                <w:szCs w:val="22"/>
              </w:rPr>
              <w:t>社会工作概论</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幼儿游戏设计与指导</w:t>
            </w:r>
            <w:r w:rsidRPr="00680FB8">
              <w:rPr>
                <w:rFonts w:eastAsia="宋体"/>
                <w:szCs w:val="22"/>
              </w:rPr>
              <w:t>2</w:t>
            </w:r>
          </w:p>
          <w:p w:rsidR="0078164D" w:rsidRDefault="00680FB8">
            <w:pPr>
              <w:spacing w:line="280" w:lineRule="exact"/>
              <w:rPr>
                <w:rFonts w:eastAsia="PMingLiU"/>
                <w:szCs w:val="22"/>
                <w:lang w:eastAsia="zh-TW"/>
              </w:rPr>
            </w:pPr>
            <w:r w:rsidRPr="00F63829">
              <w:rPr>
                <w:rFonts w:ascii="PMingLiU" w:eastAsia="宋体" w:hAnsi="宋体" w:cs="宋体" w:hint="eastAsia"/>
                <w:szCs w:val="22"/>
              </w:rPr>
              <w:t>特殊教育</w:t>
            </w:r>
            <w:r w:rsidRPr="00680FB8">
              <w:rPr>
                <w:rFonts w:ascii="PMingLiU" w:eastAsia="宋体" w:hAnsi="宋体" w:cs="宋体" w:hint="eastAsia"/>
                <w:szCs w:val="22"/>
              </w:rPr>
              <w:t>室</w:t>
            </w:r>
            <w:r w:rsidRPr="00F63829">
              <w:rPr>
                <w:rFonts w:ascii="PMingLiU" w:eastAsia="宋体" w:hAnsi="宋体" w:cs="宋体" w:hint="eastAsia"/>
                <w:szCs w:val="22"/>
              </w:rPr>
              <w:t>内外</w:t>
            </w:r>
            <w:r w:rsidRPr="00F63829">
              <w:rPr>
                <w:rFonts w:ascii="宋体" w:eastAsia="宋体" w:hAnsi="宋体" w:cs="宋体" w:hint="eastAsia"/>
                <w:szCs w:val="22"/>
              </w:rPr>
              <w:t>保教环境创设</w:t>
            </w:r>
            <w:r w:rsidRPr="00F63829">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奥尔夫音乐教学法</w:t>
            </w:r>
            <w:r w:rsidRPr="00680FB8">
              <w:rPr>
                <w:rFonts w:eastAsia="宋体"/>
                <w:szCs w:val="22"/>
              </w:rPr>
              <w:t>2</w:t>
            </w:r>
          </w:p>
        </w:tc>
      </w:tr>
      <w:tr w:rsidR="0078164D" w:rsidTr="00281D13">
        <w:trPr>
          <w:trHeight w:val="1537"/>
        </w:trPr>
        <w:tc>
          <w:tcPr>
            <w:tcW w:w="2660" w:type="dxa"/>
            <w:gridSpan w:val="3"/>
            <w:tcBorders>
              <w:top w:val="single" w:sz="4" w:space="0" w:color="auto"/>
              <w:left w:val="single" w:sz="4" w:space="0" w:color="auto"/>
              <w:bottom w:val="single" w:sz="4" w:space="0" w:color="auto"/>
              <w:right w:val="single" w:sz="4" w:space="0" w:color="auto"/>
            </w:tcBorders>
          </w:tcPr>
          <w:p w:rsidR="0078164D" w:rsidRDefault="00680FB8">
            <w:pPr>
              <w:spacing w:line="280" w:lineRule="exact"/>
              <w:rPr>
                <w:rFonts w:eastAsia="PMingLiU"/>
                <w:szCs w:val="22"/>
                <w:lang w:eastAsia="zh-TW"/>
              </w:rPr>
            </w:pPr>
            <w:r w:rsidRPr="00680FB8">
              <w:rPr>
                <w:rFonts w:eastAsia="宋体"/>
                <w:szCs w:val="22"/>
              </w:rPr>
              <w:t xml:space="preserve">              </w:t>
            </w:r>
            <w:r w:rsidRPr="00680FB8">
              <w:rPr>
                <w:rFonts w:ascii="宋体" w:eastAsia="宋体" w:hAnsi="宋体" w:cs="宋体"/>
                <w:szCs w:val="22"/>
              </w:rPr>
              <w:t>任</w:t>
            </w:r>
          </w:p>
          <w:p w:rsidR="0078164D" w:rsidRDefault="00680FB8">
            <w:pPr>
              <w:spacing w:line="280" w:lineRule="exact"/>
              <w:rPr>
                <w:rFonts w:eastAsia="PMingLiU"/>
                <w:szCs w:val="22"/>
                <w:lang w:eastAsia="zh-TW"/>
              </w:rPr>
            </w:pPr>
            <w:r w:rsidRPr="00680FB8">
              <w:rPr>
                <w:rFonts w:eastAsia="宋体"/>
                <w:szCs w:val="22"/>
              </w:rPr>
              <w:t xml:space="preserve">              </w:t>
            </w:r>
            <w:r w:rsidRPr="00680FB8">
              <w:rPr>
                <w:rFonts w:ascii="宋体" w:eastAsia="宋体" w:hAnsi="宋体" w:cs="宋体"/>
                <w:szCs w:val="22"/>
              </w:rPr>
              <w:t>选</w:t>
            </w:r>
            <w:r w:rsidRPr="00680FB8">
              <w:rPr>
                <w:rFonts w:eastAsia="宋体"/>
                <w:szCs w:val="22"/>
              </w:rPr>
              <w:t xml:space="preserve"> 4</w:t>
            </w:r>
          </w:p>
          <w:p w:rsidR="0078164D" w:rsidRDefault="00680FB8">
            <w:pPr>
              <w:spacing w:line="280" w:lineRule="exact"/>
              <w:rPr>
                <w:rFonts w:eastAsia="PMingLiU"/>
                <w:szCs w:val="22"/>
                <w:lang w:eastAsia="zh-TW"/>
              </w:rPr>
            </w:pPr>
            <w:r w:rsidRPr="00680FB8">
              <w:rPr>
                <w:rFonts w:eastAsia="宋体"/>
                <w:szCs w:val="22"/>
              </w:rPr>
              <w:t xml:space="preserve">              </w:t>
            </w:r>
            <w:r w:rsidRPr="00680FB8">
              <w:rPr>
                <w:rFonts w:ascii="宋体" w:eastAsia="宋体" w:hAnsi="宋体" w:cs="宋体"/>
                <w:szCs w:val="22"/>
              </w:rPr>
              <w:t>二</w:t>
            </w:r>
            <w:r w:rsidRPr="00680FB8">
              <w:rPr>
                <w:rFonts w:eastAsia="宋体"/>
                <w:szCs w:val="22"/>
              </w:rPr>
              <w:t xml:space="preserve"> </w:t>
            </w:r>
            <w:r w:rsidRPr="00103F31">
              <w:rPr>
                <w:rFonts w:ascii="宋体" w:eastAsia="宋体" w:hAnsi="宋体" w:cs="宋体" w:hint="eastAsia"/>
                <w:szCs w:val="22"/>
              </w:rPr>
              <w:t>学</w:t>
            </w:r>
          </w:p>
          <w:p w:rsidR="0078164D" w:rsidRDefault="00680FB8">
            <w:pPr>
              <w:spacing w:line="280" w:lineRule="exact"/>
              <w:rPr>
                <w:rFonts w:eastAsia="PMingLiU"/>
                <w:szCs w:val="22"/>
                <w:lang w:eastAsia="zh-TW"/>
              </w:rPr>
            </w:pPr>
            <w:r w:rsidRPr="00680FB8">
              <w:rPr>
                <w:rFonts w:eastAsia="宋体"/>
                <w:szCs w:val="22"/>
              </w:rPr>
              <w:t xml:space="preserve">              </w:t>
            </w:r>
            <w:r w:rsidRPr="00680FB8">
              <w:rPr>
                <w:rFonts w:ascii="宋体" w:eastAsia="宋体" w:hAnsi="宋体" w:cs="宋体"/>
                <w:szCs w:val="22"/>
              </w:rPr>
              <w:t>科</w:t>
            </w:r>
            <w:r w:rsidRPr="00680FB8">
              <w:rPr>
                <w:rFonts w:ascii="PMingLiU" w:eastAsia="宋体"/>
                <w:szCs w:val="22"/>
              </w:rPr>
              <w:t xml:space="preserve"> </w:t>
            </w:r>
            <w:r w:rsidRPr="00103F31">
              <w:rPr>
                <w:rFonts w:ascii="宋体" w:eastAsia="宋体" w:hAnsi="宋体" w:cs="宋体" w:hint="eastAsia"/>
                <w:szCs w:val="22"/>
              </w:rPr>
              <w:t>分</w:t>
            </w:r>
          </w:p>
          <w:p w:rsidR="0078164D" w:rsidRDefault="00680FB8">
            <w:pPr>
              <w:spacing w:line="280" w:lineRule="exact"/>
              <w:rPr>
                <w:rFonts w:eastAsia="PMingLiU"/>
                <w:szCs w:val="22"/>
                <w:lang w:eastAsia="zh-TW"/>
              </w:rPr>
            </w:pPr>
            <w:r w:rsidRPr="00680FB8">
              <w:rPr>
                <w:rFonts w:eastAsia="宋体"/>
                <w:szCs w:val="22"/>
              </w:rPr>
              <w:t xml:space="preserve">              </w:t>
            </w:r>
            <w:r w:rsidRPr="00680FB8">
              <w:rPr>
                <w:rFonts w:ascii="宋体" w:eastAsia="宋体" w:hAnsi="宋体" w:cs="宋体"/>
                <w:szCs w:val="22"/>
              </w:rPr>
              <w:t>目</w:t>
            </w:r>
          </w:p>
        </w:tc>
        <w:tc>
          <w:tcPr>
            <w:tcW w:w="3118" w:type="dxa"/>
            <w:tcBorders>
              <w:top w:val="single" w:sz="4" w:space="0" w:color="auto"/>
              <w:left w:val="single" w:sz="4" w:space="0" w:color="auto"/>
              <w:bottom w:val="single" w:sz="4" w:space="0" w:color="auto"/>
              <w:right w:val="single" w:sz="4" w:space="0" w:color="auto"/>
            </w:tcBorders>
          </w:tcPr>
          <w:p w:rsidR="0078164D" w:rsidRDefault="00680FB8">
            <w:pPr>
              <w:spacing w:line="280" w:lineRule="exact"/>
              <w:ind w:left="61"/>
              <w:rPr>
                <w:rFonts w:eastAsia="PMingLiU"/>
                <w:szCs w:val="22"/>
                <w:lang w:eastAsia="zh-TW"/>
              </w:rPr>
            </w:pPr>
            <w:r w:rsidRPr="00680FB8">
              <w:rPr>
                <w:rFonts w:ascii="宋体" w:eastAsia="宋体" w:hAnsi="宋体" w:cs="宋体"/>
                <w:szCs w:val="22"/>
              </w:rPr>
              <w:t>听觉障碍听能与说话训练</w:t>
            </w:r>
            <w:r w:rsidRPr="00680FB8">
              <w:rPr>
                <w:rFonts w:eastAsia="宋体"/>
                <w:szCs w:val="22"/>
              </w:rPr>
              <w:t>2</w:t>
            </w:r>
          </w:p>
          <w:p w:rsidR="0078164D" w:rsidRDefault="00680FB8">
            <w:pPr>
              <w:spacing w:line="280" w:lineRule="exact"/>
              <w:ind w:left="61"/>
              <w:rPr>
                <w:rFonts w:eastAsia="PMingLiU"/>
                <w:szCs w:val="22"/>
                <w:lang w:eastAsia="zh-TW"/>
              </w:rPr>
            </w:pPr>
            <w:r w:rsidRPr="00680FB8">
              <w:rPr>
                <w:rFonts w:ascii="宋体" w:eastAsia="宋体" w:hAnsi="宋体" w:cs="宋体"/>
                <w:szCs w:val="22"/>
              </w:rPr>
              <w:t>视觉障碍教育与定向行走</w:t>
            </w:r>
            <w:r w:rsidRPr="00680FB8">
              <w:rPr>
                <w:rFonts w:eastAsia="宋体"/>
                <w:szCs w:val="22"/>
              </w:rPr>
              <w:t>2</w:t>
            </w:r>
          </w:p>
          <w:p w:rsidR="0078164D" w:rsidRDefault="00680FB8">
            <w:pPr>
              <w:spacing w:line="280" w:lineRule="exact"/>
              <w:ind w:left="61"/>
              <w:rPr>
                <w:rFonts w:eastAsia="PMingLiU"/>
                <w:szCs w:val="22"/>
                <w:lang w:eastAsia="zh-TW"/>
              </w:rPr>
            </w:pPr>
            <w:r w:rsidRPr="00680FB8">
              <w:rPr>
                <w:rFonts w:ascii="宋体" w:eastAsia="宋体" w:hAnsi="宋体" w:cs="宋体"/>
                <w:szCs w:val="22"/>
              </w:rPr>
              <w:t>智能障碍教育概述</w:t>
            </w:r>
            <w:r w:rsidRPr="00680FB8">
              <w:rPr>
                <w:rFonts w:eastAsia="宋体"/>
                <w:szCs w:val="22"/>
              </w:rPr>
              <w:t>2</w:t>
            </w:r>
          </w:p>
          <w:p w:rsidR="0078164D" w:rsidRDefault="00680FB8">
            <w:pPr>
              <w:spacing w:line="280" w:lineRule="exact"/>
              <w:ind w:left="61"/>
              <w:rPr>
                <w:rFonts w:eastAsia="PMingLiU"/>
                <w:szCs w:val="22"/>
                <w:lang w:eastAsia="zh-TW"/>
              </w:rPr>
            </w:pPr>
            <w:r w:rsidRPr="00680FB8">
              <w:rPr>
                <w:rFonts w:ascii="宋体" w:eastAsia="宋体" w:hAnsi="宋体" w:cs="宋体"/>
                <w:szCs w:val="22"/>
              </w:rPr>
              <w:t>沟通障碍教育概述</w:t>
            </w:r>
            <w:r w:rsidRPr="00680FB8">
              <w:rPr>
                <w:rFonts w:eastAsia="宋体"/>
                <w:szCs w:val="22"/>
              </w:rPr>
              <w:t>2</w:t>
            </w:r>
          </w:p>
          <w:p w:rsidR="0078164D" w:rsidRDefault="00680FB8">
            <w:pPr>
              <w:spacing w:line="280" w:lineRule="exact"/>
              <w:rPr>
                <w:rFonts w:eastAsia="PMingLiU"/>
                <w:szCs w:val="22"/>
                <w:lang w:eastAsia="zh-TW"/>
              </w:rPr>
            </w:pPr>
            <w:r w:rsidRPr="00680FB8">
              <w:rPr>
                <w:rFonts w:ascii="宋体" w:eastAsia="宋体" w:hAnsi="宋体" w:cs="宋体"/>
                <w:szCs w:val="22"/>
              </w:rPr>
              <w:t>学习障碍教育概述</w:t>
            </w:r>
            <w:r w:rsidRPr="00680FB8">
              <w:rPr>
                <w:rFonts w:eastAsia="宋体"/>
                <w:szCs w:val="22"/>
              </w:rPr>
              <w:t>2</w:t>
            </w:r>
          </w:p>
        </w:tc>
        <w:tc>
          <w:tcPr>
            <w:tcW w:w="3828" w:type="dxa"/>
            <w:tcBorders>
              <w:top w:val="single" w:sz="4" w:space="0" w:color="auto"/>
              <w:left w:val="single" w:sz="4" w:space="0" w:color="auto"/>
              <w:bottom w:val="single" w:sz="4" w:space="0" w:color="auto"/>
              <w:right w:val="single" w:sz="4" w:space="0" w:color="auto"/>
            </w:tcBorders>
          </w:tcPr>
          <w:p w:rsidR="00281D13" w:rsidRDefault="00680FB8">
            <w:pPr>
              <w:spacing w:line="280" w:lineRule="exact"/>
              <w:rPr>
                <w:rFonts w:ascii="宋体" w:eastAsia="PMingLiU" w:hAnsi="宋体" w:cs="宋体"/>
                <w:sz w:val="20"/>
                <w:szCs w:val="20"/>
                <w:lang w:eastAsia="zh-TW"/>
              </w:rPr>
            </w:pPr>
            <w:r w:rsidRPr="00680FB8">
              <w:rPr>
                <w:rFonts w:ascii="宋体" w:eastAsia="宋体" w:hAnsi="宋体" w:cs="宋体"/>
                <w:szCs w:val="22"/>
              </w:rPr>
              <w:t>自闭症教育概述</w:t>
            </w:r>
            <w:r w:rsidRPr="00680FB8">
              <w:rPr>
                <w:rFonts w:eastAsia="宋体"/>
                <w:szCs w:val="22"/>
              </w:rPr>
              <w:t>2</w:t>
            </w:r>
          </w:p>
          <w:p w:rsidR="0078164D" w:rsidRDefault="00680FB8">
            <w:pPr>
              <w:spacing w:line="280" w:lineRule="exact"/>
              <w:rPr>
                <w:rFonts w:eastAsia="PMingLiU"/>
                <w:sz w:val="20"/>
                <w:szCs w:val="20"/>
                <w:lang w:eastAsia="zh-TW"/>
              </w:rPr>
            </w:pPr>
            <w:r w:rsidRPr="00680FB8">
              <w:rPr>
                <w:rFonts w:ascii="宋体" w:eastAsia="宋体" w:hAnsi="宋体" w:cs="宋体"/>
                <w:sz w:val="20"/>
                <w:szCs w:val="20"/>
              </w:rPr>
              <w:t>特殊儿童感觉统合理论与自动训练</w:t>
            </w:r>
            <w:r w:rsidRPr="00680FB8">
              <w:rPr>
                <w:rFonts w:eastAsia="宋体"/>
                <w:sz w:val="20"/>
                <w:szCs w:val="20"/>
              </w:rPr>
              <w:t>2</w:t>
            </w:r>
          </w:p>
          <w:p w:rsidR="0078164D" w:rsidRDefault="00680FB8">
            <w:pPr>
              <w:spacing w:line="280" w:lineRule="exact"/>
              <w:rPr>
                <w:rFonts w:eastAsia="PMingLiU"/>
                <w:szCs w:val="22"/>
                <w:lang w:eastAsia="zh-TW"/>
              </w:rPr>
            </w:pPr>
            <w:r w:rsidRPr="00680FB8">
              <w:rPr>
                <w:rFonts w:ascii="宋体" w:eastAsia="宋体" w:hAnsi="宋体" w:cs="宋体"/>
                <w:szCs w:val="22"/>
              </w:rPr>
              <w:t>多元智能理论与应用</w:t>
            </w:r>
            <w:r w:rsidRPr="00680FB8">
              <w:rPr>
                <w:rFonts w:eastAsia="宋体"/>
                <w:szCs w:val="22"/>
              </w:rPr>
              <w:t>2</w:t>
            </w:r>
          </w:p>
          <w:p w:rsidR="0078164D" w:rsidRDefault="00680FB8">
            <w:pPr>
              <w:rPr>
                <w:rFonts w:eastAsia="PMingLiU"/>
                <w:szCs w:val="22"/>
                <w:lang w:eastAsia="zh-TW"/>
              </w:rPr>
            </w:pPr>
            <w:r w:rsidRPr="00680FB8">
              <w:rPr>
                <w:rFonts w:ascii="宋体" w:eastAsia="宋体" w:hAnsi="宋体" w:cs="宋体"/>
                <w:szCs w:val="22"/>
              </w:rPr>
              <w:t>教师专业发展</w:t>
            </w:r>
            <w:r w:rsidRPr="00680FB8">
              <w:rPr>
                <w:rFonts w:eastAsia="宋体"/>
                <w:szCs w:val="22"/>
              </w:rPr>
              <w:t>2</w:t>
            </w:r>
          </w:p>
          <w:p w:rsidR="0078164D" w:rsidRDefault="00680FB8">
            <w:pPr>
              <w:spacing w:line="280" w:lineRule="exact"/>
              <w:rPr>
                <w:rFonts w:eastAsia="PMingLiU"/>
                <w:szCs w:val="22"/>
                <w:lang w:eastAsia="zh-TW"/>
              </w:rPr>
            </w:pPr>
            <w:r w:rsidRPr="00680FB8">
              <w:rPr>
                <w:rFonts w:asciiTheme="minorEastAsia" w:eastAsia="宋体" w:hAnsiTheme="minorEastAsia"/>
                <w:szCs w:val="22"/>
              </w:rPr>
              <w:t>蒙台梭利教学法</w:t>
            </w:r>
            <w:r w:rsidRPr="00680FB8">
              <w:rPr>
                <w:rFonts w:eastAsia="宋体"/>
                <w:szCs w:val="22"/>
              </w:rPr>
              <w:t>2</w:t>
            </w:r>
          </w:p>
        </w:tc>
      </w:tr>
      <w:tr w:rsidR="0078164D" w:rsidTr="00F21945">
        <w:trPr>
          <w:trHeight w:val="348"/>
        </w:trPr>
        <w:tc>
          <w:tcPr>
            <w:tcW w:w="817" w:type="dxa"/>
            <w:tcBorders>
              <w:top w:val="single" w:sz="4" w:space="0" w:color="auto"/>
              <w:left w:val="single" w:sz="4" w:space="0" w:color="auto"/>
              <w:bottom w:val="single" w:sz="4" w:space="0" w:color="auto"/>
              <w:right w:val="single" w:sz="4" w:space="0" w:color="auto"/>
            </w:tcBorders>
          </w:tcPr>
          <w:p w:rsidR="0078164D" w:rsidRDefault="00680FB8">
            <w:pPr>
              <w:rPr>
                <w:rFonts w:eastAsia="PMingLiU"/>
                <w:szCs w:val="22"/>
                <w:lang w:eastAsia="zh-TW"/>
              </w:rPr>
            </w:pPr>
            <w:r w:rsidRPr="00680FB8">
              <w:rPr>
                <w:rFonts w:ascii="宋体" w:eastAsia="宋体" w:hAnsi="宋体" w:cs="宋体"/>
                <w:szCs w:val="22"/>
              </w:rPr>
              <w:t>三下</w:t>
            </w:r>
          </w:p>
        </w:tc>
        <w:tc>
          <w:tcPr>
            <w:tcW w:w="8789" w:type="dxa"/>
            <w:gridSpan w:val="4"/>
            <w:tcBorders>
              <w:top w:val="single" w:sz="4" w:space="0" w:color="auto"/>
              <w:left w:val="single" w:sz="4" w:space="0" w:color="auto"/>
              <w:bottom w:val="single" w:sz="4" w:space="0" w:color="auto"/>
              <w:right w:val="single" w:sz="4" w:space="0" w:color="auto"/>
            </w:tcBorders>
          </w:tcPr>
          <w:p w:rsidR="0078164D" w:rsidRDefault="00680FB8">
            <w:pPr>
              <w:rPr>
                <w:rFonts w:eastAsia="PMingLiU"/>
                <w:szCs w:val="22"/>
                <w:lang w:eastAsia="zh-TW"/>
              </w:rPr>
            </w:pPr>
            <w:r w:rsidRPr="00680FB8">
              <w:rPr>
                <w:rFonts w:ascii="宋体" w:eastAsia="宋体" w:hAnsi="宋体" w:cs="宋体"/>
                <w:szCs w:val="22"/>
              </w:rPr>
              <w:t>教育实习</w:t>
            </w:r>
            <w:r w:rsidRPr="00680FB8">
              <w:rPr>
                <w:rFonts w:ascii="宋体" w:eastAsia="宋体" w:hAnsi="宋体"/>
                <w:szCs w:val="22"/>
              </w:rPr>
              <w:t>（252</w:t>
            </w:r>
            <w:r w:rsidRPr="00680FB8">
              <w:rPr>
                <w:rFonts w:ascii="宋体" w:eastAsia="宋体" w:hAnsi="宋体" w:cs="宋体"/>
                <w:szCs w:val="22"/>
              </w:rPr>
              <w:t>学时</w:t>
            </w:r>
            <w:r w:rsidRPr="00680FB8">
              <w:rPr>
                <w:rFonts w:eastAsia="宋体"/>
                <w:szCs w:val="22"/>
              </w:rPr>
              <w:t>,14</w:t>
            </w:r>
            <w:r w:rsidRPr="00680FB8">
              <w:rPr>
                <w:rFonts w:ascii="宋体" w:eastAsia="宋体" w:hAnsi="宋体" w:cs="宋体"/>
                <w:szCs w:val="22"/>
              </w:rPr>
              <w:t>学分</w:t>
            </w:r>
            <w:r w:rsidRPr="00680FB8">
              <w:rPr>
                <w:rFonts w:ascii="宋体" w:eastAsia="宋体" w:hAnsi="宋体"/>
                <w:szCs w:val="22"/>
              </w:rPr>
              <w:t>）</w:t>
            </w:r>
          </w:p>
        </w:tc>
      </w:tr>
    </w:tbl>
    <w:p w:rsidR="0078164D" w:rsidRDefault="00680FB8">
      <w:pPr>
        <w:spacing w:line="320" w:lineRule="exact"/>
        <w:rPr>
          <w:rFonts w:ascii="宋体" w:eastAsia="PMingLiU" w:hAnsi="宋体"/>
          <w:szCs w:val="21"/>
          <w:lang w:eastAsia="zh-TW"/>
        </w:rPr>
      </w:pPr>
      <w:r>
        <w:rPr>
          <w:rFonts w:ascii="宋体" w:hAnsi="宋体" w:hint="eastAsia"/>
          <w:szCs w:val="21"/>
        </w:rPr>
        <w:t>☉</w:t>
      </w:r>
      <w:r>
        <w:rPr>
          <w:rFonts w:ascii="Calibri" w:hAnsi="Calibri" w:hint="eastAsia"/>
          <w:szCs w:val="21"/>
        </w:rPr>
        <w:t>专业基础及核心</w:t>
      </w:r>
      <w:r>
        <w:rPr>
          <w:rFonts w:ascii="PMingLiU" w:hAnsi="Calibri" w:hint="eastAsia"/>
          <w:szCs w:val="21"/>
        </w:rPr>
        <w:t>课</w:t>
      </w:r>
      <w:r w:rsidRPr="00680FB8">
        <w:rPr>
          <w:rFonts w:ascii="Calibri" w:hAnsi="Calibri"/>
          <w:szCs w:val="21"/>
        </w:rPr>
        <w:t>49</w:t>
      </w:r>
      <w:r>
        <w:rPr>
          <w:rFonts w:ascii="Calibri" w:hAnsi="Calibri" w:hint="eastAsia"/>
          <w:szCs w:val="21"/>
        </w:rPr>
        <w:t>学分</w:t>
      </w:r>
      <w:r>
        <w:rPr>
          <w:rFonts w:ascii="Calibri" w:hAnsi="Calibri"/>
          <w:szCs w:val="21"/>
        </w:rPr>
        <w:t xml:space="preserve">, </w:t>
      </w:r>
      <w:r>
        <w:rPr>
          <w:rFonts w:ascii="Calibri" w:hAnsi="Calibri" w:hint="eastAsia"/>
          <w:szCs w:val="21"/>
        </w:rPr>
        <w:t>专业必选</w:t>
      </w:r>
      <w:r>
        <w:rPr>
          <w:rFonts w:ascii="PMingLiU" w:hAnsi="Calibri" w:hint="eastAsia"/>
          <w:szCs w:val="21"/>
        </w:rPr>
        <w:t>课</w:t>
      </w:r>
      <w:r>
        <w:rPr>
          <w:rFonts w:ascii="Calibri" w:hAnsi="Calibri"/>
          <w:szCs w:val="21"/>
        </w:rPr>
        <w:t>3</w:t>
      </w:r>
      <w:r w:rsidRPr="00680FB8">
        <w:rPr>
          <w:rFonts w:ascii="Calibri" w:hAnsi="Calibri"/>
          <w:szCs w:val="21"/>
        </w:rPr>
        <w:t>5</w:t>
      </w:r>
      <w:r>
        <w:rPr>
          <w:rFonts w:ascii="Calibri" w:hAnsi="Calibri" w:hint="eastAsia"/>
          <w:szCs w:val="21"/>
        </w:rPr>
        <w:t>学分</w:t>
      </w:r>
      <w:r>
        <w:rPr>
          <w:rFonts w:ascii="Calibri" w:hAnsi="Calibri"/>
          <w:szCs w:val="21"/>
        </w:rPr>
        <w:t>,</w:t>
      </w:r>
      <w:r>
        <w:rPr>
          <w:rFonts w:ascii="Calibri" w:hAnsi="Calibri" w:hint="eastAsia"/>
          <w:szCs w:val="21"/>
        </w:rPr>
        <w:t>专业任选</w:t>
      </w:r>
      <w:r>
        <w:rPr>
          <w:rFonts w:ascii="Calibri" w:hAnsi="Calibri"/>
          <w:szCs w:val="21"/>
        </w:rPr>
        <w:t>4</w:t>
      </w:r>
      <w:r>
        <w:rPr>
          <w:rFonts w:ascii="Calibri" w:hAnsi="Calibri" w:hint="eastAsia"/>
          <w:szCs w:val="21"/>
        </w:rPr>
        <w:t>学分</w:t>
      </w:r>
      <w:r>
        <w:rPr>
          <w:rFonts w:ascii="宋体" w:hAnsi="宋体" w:hint="eastAsia"/>
          <w:szCs w:val="21"/>
        </w:rPr>
        <w:t>（</w:t>
      </w:r>
      <w:r>
        <w:rPr>
          <w:rFonts w:ascii="PMingLiU" w:hAnsi="宋体" w:hint="eastAsia"/>
          <w:szCs w:val="21"/>
        </w:rPr>
        <w:t>小计</w:t>
      </w:r>
      <w:r w:rsidRPr="00680FB8">
        <w:rPr>
          <w:rFonts w:ascii="PMingLiU" w:hAnsi="宋体"/>
          <w:szCs w:val="21"/>
        </w:rPr>
        <w:t>88</w:t>
      </w:r>
      <w:r>
        <w:rPr>
          <w:rFonts w:ascii="宋体" w:hAnsi="宋体" w:hint="eastAsia"/>
          <w:szCs w:val="21"/>
        </w:rPr>
        <w:t>学分）</w:t>
      </w:r>
    </w:p>
    <w:p w:rsidR="0078164D" w:rsidRDefault="00680FB8">
      <w:pPr>
        <w:spacing w:line="320" w:lineRule="exact"/>
        <w:rPr>
          <w:rFonts w:ascii="宋体" w:eastAsia="PMingLiU" w:hAnsi="宋体"/>
          <w:szCs w:val="21"/>
          <w:lang w:eastAsia="zh-TW"/>
        </w:rPr>
      </w:pPr>
      <w:r>
        <w:rPr>
          <w:rFonts w:ascii="宋体" w:hAnsi="宋体" w:hint="eastAsia"/>
          <w:szCs w:val="21"/>
        </w:rPr>
        <w:lastRenderedPageBreak/>
        <w:t>☉全校共同课</w:t>
      </w:r>
      <w:r>
        <w:rPr>
          <w:rFonts w:ascii="宋体" w:hAnsi="宋体"/>
          <w:szCs w:val="21"/>
        </w:rPr>
        <w:t>66</w:t>
      </w:r>
      <w:r>
        <w:rPr>
          <w:rFonts w:ascii="宋体" w:hAnsi="宋体" w:hint="eastAsia"/>
          <w:szCs w:val="21"/>
        </w:rPr>
        <w:t>学分</w:t>
      </w:r>
      <w:r>
        <w:rPr>
          <w:rFonts w:ascii="PMingLiU" w:hAnsi="宋体" w:hint="eastAsia"/>
          <w:szCs w:val="21"/>
        </w:rPr>
        <w:t>。</w:t>
      </w:r>
    </w:p>
    <w:p w:rsidR="0078164D" w:rsidRDefault="00680FB8">
      <w:pPr>
        <w:spacing w:line="320" w:lineRule="exact"/>
        <w:rPr>
          <w:rFonts w:ascii="Calibri" w:eastAsia="PMingLiU" w:hAnsi="Calibri"/>
          <w:sz w:val="28"/>
          <w:szCs w:val="28"/>
          <w:lang w:eastAsia="zh-TW"/>
        </w:rPr>
      </w:pPr>
      <w:r>
        <w:rPr>
          <w:rFonts w:ascii="宋体" w:hAnsi="宋体" w:hint="eastAsia"/>
          <w:szCs w:val="21"/>
        </w:rPr>
        <w:t>〇</w:t>
      </w:r>
      <w:r>
        <w:rPr>
          <w:rFonts w:ascii="PMingLiU" w:hAnsi="宋体" w:hint="eastAsia"/>
          <w:szCs w:val="21"/>
        </w:rPr>
        <w:t>合计</w:t>
      </w:r>
      <w:r>
        <w:rPr>
          <w:rFonts w:ascii="宋体" w:hAnsi="宋体"/>
          <w:szCs w:val="21"/>
        </w:rPr>
        <w:t>15</w:t>
      </w:r>
      <w:r w:rsidRPr="00680FB8">
        <w:rPr>
          <w:rFonts w:ascii="宋体" w:hAnsi="宋体"/>
          <w:szCs w:val="21"/>
        </w:rPr>
        <w:t>4</w:t>
      </w:r>
      <w:r>
        <w:rPr>
          <w:rFonts w:ascii="宋体" w:hAnsi="宋体" w:hint="eastAsia"/>
          <w:szCs w:val="21"/>
        </w:rPr>
        <w:t>学分</w:t>
      </w:r>
    </w:p>
    <w:p w:rsidR="0078164D" w:rsidRDefault="00680FB8">
      <w:pPr>
        <w:spacing w:line="400" w:lineRule="exact"/>
        <w:ind w:firstLineChars="198" w:firstLine="417"/>
        <w:rPr>
          <w:rFonts w:ascii="宋体" w:hAnsi="宋体" w:cs="宋体"/>
          <w:b/>
          <w:color w:val="000000" w:themeColor="text1"/>
          <w:szCs w:val="21"/>
        </w:rPr>
      </w:pPr>
      <w:r>
        <w:rPr>
          <w:rFonts w:ascii="宋体" w:hAnsi="宋体" w:cs="宋体"/>
          <w:b/>
          <w:color w:val="000000" w:themeColor="text1"/>
          <w:szCs w:val="21"/>
        </w:rPr>
        <w:t xml:space="preserve"> (</w:t>
      </w:r>
      <w:r>
        <w:rPr>
          <w:rFonts w:ascii="宋体" w:hAnsi="宋体" w:cs="宋体" w:hint="eastAsia"/>
          <w:b/>
          <w:color w:val="000000" w:themeColor="text1"/>
          <w:szCs w:val="21"/>
        </w:rPr>
        <w:t>二</w:t>
      </w:r>
      <w:r>
        <w:rPr>
          <w:rFonts w:ascii="宋体" w:hAnsi="宋体" w:cs="宋体"/>
          <w:b/>
          <w:color w:val="000000" w:themeColor="text1"/>
          <w:szCs w:val="21"/>
        </w:rPr>
        <w:t xml:space="preserve">) </w:t>
      </w:r>
      <w:r>
        <w:rPr>
          <w:rFonts w:ascii="宋体" w:hAnsi="宋体" w:cs="宋体" w:hint="eastAsia"/>
          <w:b/>
          <w:color w:val="000000" w:themeColor="text1"/>
          <w:szCs w:val="21"/>
        </w:rPr>
        <w:t>学时安排</w:t>
      </w:r>
    </w:p>
    <w:p w:rsidR="0078164D" w:rsidRDefault="00680FB8">
      <w:pPr>
        <w:spacing w:line="400" w:lineRule="exact"/>
        <w:ind w:firstLine="420"/>
        <w:rPr>
          <w:rFonts w:ascii="宋体" w:eastAsia="PMingLiU" w:hAnsi="宋体" w:cs="宋体"/>
          <w:bCs/>
          <w:color w:val="000000" w:themeColor="text1"/>
          <w:lang w:eastAsia="zh-TW"/>
        </w:rPr>
      </w:pPr>
      <w:r>
        <w:rPr>
          <w:rFonts w:ascii="宋体" w:hAnsi="宋体" w:cs="宋体" w:hint="eastAsia"/>
          <w:bCs/>
          <w:color w:val="000000" w:themeColor="text1"/>
        </w:rPr>
        <w:t>本专业总学时为</w:t>
      </w:r>
      <w:r>
        <w:rPr>
          <w:rFonts w:ascii="宋体" w:hAnsi="宋体" w:cs="宋体"/>
          <w:bCs/>
          <w:color w:val="000000" w:themeColor="text1"/>
        </w:rPr>
        <w:t>2</w:t>
      </w:r>
      <w:r w:rsidRPr="00680FB8">
        <w:rPr>
          <w:rFonts w:ascii="宋体" w:hAnsi="宋体" w:cs="宋体"/>
          <w:bCs/>
          <w:color w:val="000000" w:themeColor="text1"/>
        </w:rPr>
        <w:t>595</w:t>
      </w:r>
      <w:r>
        <w:rPr>
          <w:rFonts w:ascii="宋体" w:hAnsi="宋体" w:cs="宋体" w:hint="eastAsia"/>
          <w:bCs/>
          <w:color w:val="000000" w:themeColor="text1"/>
        </w:rPr>
        <w:t>学时，其中实践性教学学时为</w:t>
      </w:r>
      <w:r>
        <w:rPr>
          <w:rFonts w:ascii="宋体" w:hAnsi="宋体" w:cs="宋体"/>
          <w:bCs/>
          <w:color w:val="000000" w:themeColor="text1"/>
        </w:rPr>
        <w:t>13</w:t>
      </w:r>
      <w:r w:rsidRPr="00680FB8">
        <w:rPr>
          <w:rFonts w:ascii="宋体" w:hAnsi="宋体" w:cs="宋体"/>
          <w:bCs/>
          <w:color w:val="000000" w:themeColor="text1"/>
        </w:rPr>
        <w:t>24</w:t>
      </w:r>
      <w:r>
        <w:rPr>
          <w:rFonts w:ascii="宋体" w:hAnsi="宋体" w:cs="宋体" w:hint="eastAsia"/>
          <w:bCs/>
          <w:color w:val="000000" w:themeColor="text1"/>
        </w:rPr>
        <w:t>学时，占总学时的</w:t>
      </w:r>
      <w:r>
        <w:rPr>
          <w:rFonts w:ascii="宋体" w:hAnsi="宋体" w:cs="宋体"/>
          <w:bCs/>
          <w:color w:val="000000" w:themeColor="text1"/>
        </w:rPr>
        <w:t>5</w:t>
      </w:r>
      <w:r w:rsidRPr="00680FB8">
        <w:rPr>
          <w:rFonts w:ascii="宋体" w:hAnsi="宋体" w:cs="宋体"/>
          <w:bCs/>
          <w:color w:val="000000" w:themeColor="text1"/>
        </w:rPr>
        <w:t>0</w:t>
      </w:r>
      <w:r>
        <w:rPr>
          <w:rFonts w:ascii="宋体" w:hAnsi="宋体" w:cs="宋体"/>
          <w:bCs/>
          <w:color w:val="000000" w:themeColor="text1"/>
        </w:rPr>
        <w:t>.</w:t>
      </w:r>
      <w:r w:rsidRPr="00680FB8">
        <w:rPr>
          <w:rFonts w:ascii="宋体" w:hAnsi="宋体" w:cs="宋体"/>
          <w:bCs/>
          <w:color w:val="000000" w:themeColor="text1"/>
        </w:rPr>
        <w:t>9</w:t>
      </w:r>
      <w:r>
        <w:rPr>
          <w:rFonts w:ascii="宋体" w:hAnsi="宋体" w:cs="宋体"/>
          <w:bCs/>
          <w:color w:val="000000" w:themeColor="text1"/>
        </w:rPr>
        <w:t xml:space="preserve">% </w:t>
      </w:r>
      <w:r>
        <w:rPr>
          <w:rFonts w:ascii="宋体" w:hAnsi="宋体" w:cs="宋体" w:hint="eastAsia"/>
          <w:bCs/>
          <w:color w:val="000000" w:themeColor="text1"/>
        </w:rPr>
        <w:t>。其中，顶岗实习为</w:t>
      </w:r>
      <w:r>
        <w:rPr>
          <w:rFonts w:ascii="宋体" w:hAnsi="宋体" w:cs="宋体"/>
          <w:bCs/>
          <w:color w:val="000000" w:themeColor="text1"/>
        </w:rPr>
        <w:t>6</w:t>
      </w:r>
      <w:r>
        <w:rPr>
          <w:rFonts w:ascii="宋体" w:hAnsi="宋体" w:cs="宋体" w:hint="eastAsia"/>
          <w:bCs/>
          <w:color w:val="000000" w:themeColor="text1"/>
        </w:rPr>
        <w:t>个月，约</w:t>
      </w:r>
      <w:r>
        <w:rPr>
          <w:rFonts w:ascii="宋体" w:hAnsi="宋体" w:cs="宋体"/>
          <w:bCs/>
          <w:color w:val="000000" w:themeColor="text1"/>
        </w:rPr>
        <w:t>252</w:t>
      </w:r>
      <w:r>
        <w:rPr>
          <w:rFonts w:ascii="宋体" w:hAnsi="宋体" w:cs="宋体" w:hint="eastAsia"/>
          <w:bCs/>
          <w:color w:val="000000" w:themeColor="text1"/>
        </w:rPr>
        <w:t>学时。</w:t>
      </w:r>
    </w:p>
    <w:tbl>
      <w:tblPr>
        <w:tblW w:w="9513" w:type="dxa"/>
        <w:tblInd w:w="93" w:type="dxa"/>
        <w:tblLook w:val="04A0" w:firstRow="1" w:lastRow="0" w:firstColumn="1" w:lastColumn="0" w:noHBand="0" w:noVBand="1"/>
      </w:tblPr>
      <w:tblGrid>
        <w:gridCol w:w="759"/>
        <w:gridCol w:w="1243"/>
        <w:gridCol w:w="1001"/>
        <w:gridCol w:w="1265"/>
        <w:gridCol w:w="1559"/>
        <w:gridCol w:w="1343"/>
        <w:gridCol w:w="1209"/>
        <w:gridCol w:w="1134"/>
      </w:tblGrid>
      <w:tr w:rsidR="0078164D">
        <w:trPr>
          <w:trHeight w:val="315"/>
        </w:trPr>
        <w:tc>
          <w:tcPr>
            <w:tcW w:w="9513" w:type="dxa"/>
            <w:gridSpan w:val="8"/>
            <w:tcBorders>
              <w:top w:val="nil"/>
              <w:left w:val="nil"/>
              <w:bottom w:val="single" w:sz="4" w:space="0" w:color="auto"/>
              <w:right w:val="nil"/>
            </w:tcBorders>
            <w:shd w:val="clear" w:color="auto" w:fill="auto"/>
            <w:noWrap/>
            <w:vAlign w:val="bottom"/>
          </w:tcPr>
          <w:p w:rsidR="0078164D" w:rsidRDefault="00680FB8">
            <w:pPr>
              <w:widowControl/>
              <w:jc w:val="center"/>
              <w:rPr>
                <w:rFonts w:ascii="等线" w:eastAsia="等线" w:hAnsi="等线" w:cs="宋体"/>
                <w:b/>
                <w:bCs/>
                <w:color w:val="000000"/>
                <w:kern w:val="0"/>
                <w:sz w:val="24"/>
              </w:rPr>
            </w:pPr>
            <w:r>
              <w:rPr>
                <w:rFonts w:ascii="等线" w:eastAsia="等线" w:hAnsi="等线" w:cs="宋体" w:hint="eastAsia"/>
                <w:b/>
                <w:bCs/>
                <w:color w:val="000000"/>
                <w:kern w:val="0"/>
                <w:sz w:val="24"/>
              </w:rPr>
              <w:t>理论与实践教学分配及比例表</w:t>
            </w:r>
          </w:p>
        </w:tc>
      </w:tr>
      <w:tr w:rsidR="0078164D">
        <w:trPr>
          <w:trHeight w:val="570"/>
        </w:trPr>
        <w:tc>
          <w:tcPr>
            <w:tcW w:w="3003"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项目</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color w:val="000000"/>
                <w:kern w:val="0"/>
                <w:sz w:val="22"/>
                <w:szCs w:val="22"/>
              </w:rPr>
              <w:t xml:space="preserve">     </w:t>
            </w:r>
            <w:r>
              <w:rPr>
                <w:rFonts w:ascii="等线" w:eastAsia="等线" w:hAnsi="等线" w:cs="宋体" w:hint="eastAsia"/>
                <w:color w:val="000000"/>
                <w:kern w:val="0"/>
                <w:sz w:val="22"/>
                <w:szCs w:val="22"/>
              </w:rPr>
              <w:t>学时</w:t>
            </w:r>
          </w:p>
        </w:tc>
        <w:tc>
          <w:tcPr>
            <w:tcW w:w="1559" w:type="dxa"/>
            <w:tcBorders>
              <w:top w:val="nil"/>
              <w:left w:val="nil"/>
              <w:bottom w:val="single" w:sz="4" w:space="0" w:color="auto"/>
              <w:right w:val="single" w:sz="4" w:space="0" w:color="auto"/>
            </w:tcBorders>
            <w:shd w:val="clear" w:color="auto" w:fill="auto"/>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占总学时的百分比</w:t>
            </w:r>
          </w:p>
        </w:tc>
        <w:tc>
          <w:tcPr>
            <w:tcW w:w="1343"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color w:val="000000"/>
                <w:kern w:val="0"/>
                <w:sz w:val="22"/>
                <w:szCs w:val="22"/>
              </w:rPr>
              <w:t xml:space="preserve">     </w:t>
            </w:r>
            <w:r>
              <w:rPr>
                <w:rFonts w:ascii="等线" w:eastAsia="等线" w:hAnsi="等线" w:cs="宋体" w:hint="eastAsia"/>
                <w:color w:val="000000"/>
                <w:kern w:val="0"/>
                <w:sz w:val="22"/>
                <w:szCs w:val="22"/>
              </w:rPr>
              <w:t>学分</w:t>
            </w:r>
          </w:p>
        </w:tc>
        <w:tc>
          <w:tcPr>
            <w:tcW w:w="1209" w:type="dxa"/>
            <w:tcBorders>
              <w:top w:val="nil"/>
              <w:left w:val="nil"/>
              <w:bottom w:val="single" w:sz="4" w:space="0" w:color="auto"/>
              <w:right w:val="single" w:sz="4" w:space="0" w:color="auto"/>
            </w:tcBorders>
            <w:shd w:val="clear" w:color="auto" w:fill="auto"/>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占总学时的百分比</w:t>
            </w:r>
          </w:p>
        </w:tc>
        <w:tc>
          <w:tcPr>
            <w:tcW w:w="1134"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备注</w:t>
            </w:r>
          </w:p>
        </w:tc>
      </w:tr>
      <w:tr w:rsidR="0078164D">
        <w:trPr>
          <w:trHeight w:val="285"/>
        </w:trPr>
        <w:tc>
          <w:tcPr>
            <w:tcW w:w="759" w:type="dxa"/>
            <w:vMerge w:val="restart"/>
            <w:tcBorders>
              <w:top w:val="nil"/>
              <w:left w:val="single" w:sz="4" w:space="0" w:color="auto"/>
              <w:bottom w:val="single" w:sz="4" w:space="0" w:color="000000"/>
              <w:right w:val="single" w:sz="4" w:space="0" w:color="auto"/>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必修课</w:t>
            </w:r>
          </w:p>
        </w:tc>
        <w:tc>
          <w:tcPr>
            <w:tcW w:w="1243" w:type="dxa"/>
            <w:vMerge w:val="restart"/>
            <w:tcBorders>
              <w:top w:val="nil"/>
              <w:left w:val="single" w:sz="4" w:space="0" w:color="auto"/>
              <w:bottom w:val="single" w:sz="4" w:space="0" w:color="000000"/>
              <w:right w:val="single" w:sz="4" w:space="0" w:color="auto"/>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综合素质课</w:t>
            </w: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理论</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316</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12.1%</w:t>
            </w:r>
          </w:p>
        </w:tc>
        <w:tc>
          <w:tcPr>
            <w:tcW w:w="1343" w:type="dxa"/>
            <w:tcBorders>
              <w:top w:val="nil"/>
              <w:left w:val="nil"/>
              <w:bottom w:val="nil"/>
              <w:right w:val="nil"/>
            </w:tcBorders>
            <w:shd w:val="clear" w:color="auto" w:fill="auto"/>
            <w:noWrap/>
            <w:vAlign w:val="center"/>
          </w:tcPr>
          <w:p w:rsidR="0078164D" w:rsidRDefault="0078164D">
            <w:pPr>
              <w:widowControl/>
              <w:jc w:val="right"/>
              <w:rPr>
                <w:rFonts w:ascii="等线" w:eastAsia="等线" w:hAnsi="等线" w:cs="宋体"/>
                <w:color w:val="000000"/>
                <w:kern w:val="0"/>
                <w:sz w:val="22"/>
                <w:szCs w:val="22"/>
              </w:rPr>
            </w:pPr>
          </w:p>
        </w:tc>
        <w:tc>
          <w:tcPr>
            <w:tcW w:w="1209" w:type="dxa"/>
            <w:vMerge w:val="restart"/>
            <w:tcBorders>
              <w:top w:val="nil"/>
              <w:left w:val="single" w:sz="4" w:space="0" w:color="auto"/>
              <w:right w:val="single" w:sz="4" w:space="0" w:color="auto"/>
            </w:tcBorders>
            <w:shd w:val="clear" w:color="auto" w:fill="auto"/>
            <w:noWrap/>
            <w:vAlign w:val="center"/>
          </w:tcPr>
          <w:p w:rsidR="0078164D" w:rsidRDefault="0078164D">
            <w:pPr>
              <w:widowControl/>
              <w:jc w:val="right"/>
              <w:rPr>
                <w:rFonts w:ascii="等线" w:eastAsia="等线" w:hAnsi="等线" w:cs="宋体"/>
                <w:color w:val="000000"/>
                <w:kern w:val="0"/>
                <w:sz w:val="22"/>
                <w:szCs w:val="22"/>
              </w:rPr>
            </w:pPr>
          </w:p>
          <w:p w:rsidR="0078164D" w:rsidRDefault="00680FB8">
            <w:pPr>
              <w:ind w:firstLineChars="200" w:firstLine="440"/>
              <w:jc w:val="left"/>
              <w:rPr>
                <w:rFonts w:ascii="等线" w:eastAsia="等线" w:hAnsi="等线" w:cs="宋体"/>
                <w:color w:val="000000"/>
                <w:kern w:val="0"/>
                <w:sz w:val="22"/>
                <w:szCs w:val="22"/>
              </w:rPr>
            </w:pPr>
            <w:r>
              <w:rPr>
                <w:rFonts w:ascii="等线" w:eastAsia="等线" w:hAnsi="等线" w:cs="宋体"/>
                <w:color w:val="000000"/>
                <w:kern w:val="0"/>
                <w:sz w:val="22"/>
                <w:szCs w:val="22"/>
              </w:rPr>
              <w:t>28%</w:t>
            </w:r>
          </w:p>
        </w:tc>
        <w:tc>
          <w:tcPr>
            <w:tcW w:w="1134" w:type="dxa"/>
            <w:vMerge w:val="restart"/>
            <w:tcBorders>
              <w:top w:val="nil"/>
              <w:left w:val="nil"/>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p w:rsidR="0078164D" w:rsidRDefault="00680FB8">
            <w:pPr>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tc>
      </w:tr>
      <w:tr w:rsidR="0078164D">
        <w:trPr>
          <w:trHeight w:val="285"/>
        </w:trPr>
        <w:tc>
          <w:tcPr>
            <w:tcW w:w="759"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243"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实践</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420</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16.1%</w:t>
            </w:r>
          </w:p>
        </w:tc>
        <w:tc>
          <w:tcPr>
            <w:tcW w:w="1343" w:type="dxa"/>
            <w:tcBorders>
              <w:top w:val="nil"/>
              <w:left w:val="nil"/>
              <w:bottom w:val="nil"/>
              <w:right w:val="nil"/>
            </w:tcBorders>
            <w:shd w:val="clear" w:color="auto" w:fill="auto"/>
            <w:noWrap/>
            <w:vAlign w:val="center"/>
          </w:tcPr>
          <w:p w:rsidR="0078164D" w:rsidRDefault="00680FB8">
            <w:pPr>
              <w:widowControl/>
              <w:ind w:firstLineChars="400" w:firstLine="880"/>
              <w:jc w:val="left"/>
              <w:rPr>
                <w:rFonts w:ascii="等线" w:eastAsia="等线" w:hAnsi="等线" w:cs="宋体"/>
                <w:color w:val="000000"/>
                <w:kern w:val="0"/>
                <w:sz w:val="22"/>
                <w:szCs w:val="22"/>
              </w:rPr>
            </w:pPr>
            <w:r>
              <w:rPr>
                <w:rFonts w:ascii="等线" w:eastAsia="等线" w:hAnsi="等线" w:cs="宋体"/>
                <w:color w:val="000000"/>
                <w:kern w:val="0"/>
                <w:sz w:val="22"/>
                <w:szCs w:val="22"/>
              </w:rPr>
              <w:t>50</w:t>
            </w:r>
          </w:p>
        </w:tc>
        <w:tc>
          <w:tcPr>
            <w:tcW w:w="1209" w:type="dxa"/>
            <w:vMerge/>
            <w:tcBorders>
              <w:left w:val="single" w:sz="4" w:space="0" w:color="auto"/>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c>
          <w:tcPr>
            <w:tcW w:w="1134"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r>
      <w:tr w:rsidR="0078164D">
        <w:trPr>
          <w:trHeight w:val="285"/>
        </w:trPr>
        <w:tc>
          <w:tcPr>
            <w:tcW w:w="759"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243" w:type="dxa"/>
            <w:vMerge w:val="restart"/>
            <w:tcBorders>
              <w:top w:val="nil"/>
              <w:left w:val="single" w:sz="4" w:space="0" w:color="auto"/>
              <w:bottom w:val="single" w:sz="4" w:space="0" w:color="000000"/>
              <w:right w:val="single" w:sz="4" w:space="0" w:color="auto"/>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专业课</w:t>
            </w: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理论</w:t>
            </w:r>
          </w:p>
        </w:tc>
        <w:tc>
          <w:tcPr>
            <w:tcW w:w="1265" w:type="dxa"/>
            <w:tcBorders>
              <w:top w:val="nil"/>
              <w:left w:val="nil"/>
              <w:bottom w:val="single" w:sz="4" w:space="0" w:color="auto"/>
              <w:right w:val="single" w:sz="4" w:space="0" w:color="auto"/>
            </w:tcBorders>
            <w:shd w:val="clear" w:color="auto" w:fill="auto"/>
            <w:noWrap/>
            <w:vAlign w:val="center"/>
          </w:tcPr>
          <w:p w:rsidR="0078164D" w:rsidRPr="007B5E80" w:rsidRDefault="00680FB8">
            <w:pPr>
              <w:widowControl/>
              <w:jc w:val="right"/>
              <w:rPr>
                <w:rFonts w:ascii="等线" w:eastAsia="PMingLiU" w:hAnsi="等线" w:cs="宋体"/>
                <w:color w:val="000000"/>
                <w:kern w:val="0"/>
                <w:sz w:val="22"/>
                <w:szCs w:val="22"/>
                <w:lang w:eastAsia="zh-TW"/>
              </w:rPr>
            </w:pPr>
            <w:r w:rsidRPr="00680FB8">
              <w:rPr>
                <w:rFonts w:ascii="等线" w:hAnsi="等线" w:cs="宋体"/>
                <w:color w:val="000000"/>
                <w:kern w:val="0"/>
                <w:sz w:val="22"/>
                <w:szCs w:val="22"/>
              </w:rPr>
              <w:t>742</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28%</w:t>
            </w:r>
          </w:p>
        </w:tc>
        <w:tc>
          <w:tcPr>
            <w:tcW w:w="1343" w:type="dxa"/>
            <w:vMerge w:val="restart"/>
            <w:tcBorders>
              <w:top w:val="single" w:sz="4" w:space="0" w:color="auto"/>
              <w:left w:val="nil"/>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8</w:t>
            </w:r>
            <w:r w:rsidRPr="00680FB8">
              <w:rPr>
                <w:rFonts w:ascii="等线" w:hAnsi="等线" w:cs="宋体"/>
                <w:color w:val="000000"/>
                <w:kern w:val="0"/>
                <w:sz w:val="22"/>
                <w:szCs w:val="22"/>
              </w:rPr>
              <w:t>4</w:t>
            </w:r>
          </w:p>
        </w:tc>
        <w:tc>
          <w:tcPr>
            <w:tcW w:w="1209" w:type="dxa"/>
            <w:vMerge w:val="restart"/>
            <w:tcBorders>
              <w:top w:val="nil"/>
              <w:left w:val="nil"/>
              <w:right w:val="single" w:sz="4" w:space="0" w:color="auto"/>
            </w:tcBorders>
            <w:shd w:val="clear" w:color="auto" w:fill="auto"/>
            <w:noWrap/>
            <w:vAlign w:val="center"/>
          </w:tcPr>
          <w:p w:rsidR="0078164D" w:rsidRDefault="00680FB8">
            <w:pPr>
              <w:widowControl/>
              <w:ind w:right="220"/>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58%</w:t>
            </w:r>
          </w:p>
        </w:tc>
        <w:tc>
          <w:tcPr>
            <w:tcW w:w="1134" w:type="dxa"/>
            <w:vMerge w:val="restart"/>
            <w:tcBorders>
              <w:top w:val="nil"/>
              <w:left w:val="nil"/>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p w:rsidR="0078164D" w:rsidRDefault="00680FB8">
            <w:pPr>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tc>
      </w:tr>
      <w:tr w:rsidR="0078164D">
        <w:trPr>
          <w:trHeight w:val="285"/>
        </w:trPr>
        <w:tc>
          <w:tcPr>
            <w:tcW w:w="759"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243"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实践</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7</w:t>
            </w:r>
            <w:r w:rsidRPr="00680FB8">
              <w:rPr>
                <w:rFonts w:ascii="等线" w:hAnsi="等线" w:cs="宋体"/>
                <w:color w:val="000000"/>
                <w:kern w:val="0"/>
                <w:sz w:val="22"/>
                <w:szCs w:val="22"/>
              </w:rPr>
              <w:t>64</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29.7%</w:t>
            </w:r>
          </w:p>
        </w:tc>
        <w:tc>
          <w:tcPr>
            <w:tcW w:w="1343" w:type="dxa"/>
            <w:vMerge/>
            <w:tcBorders>
              <w:left w:val="nil"/>
              <w:bottom w:val="nil"/>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c>
          <w:tcPr>
            <w:tcW w:w="1209" w:type="dxa"/>
            <w:vMerge/>
            <w:tcBorders>
              <w:left w:val="single" w:sz="4" w:space="0" w:color="auto"/>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c>
          <w:tcPr>
            <w:tcW w:w="1134"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r>
      <w:tr w:rsidR="0078164D">
        <w:trPr>
          <w:trHeight w:val="285"/>
        </w:trPr>
        <w:tc>
          <w:tcPr>
            <w:tcW w:w="759" w:type="dxa"/>
            <w:vMerge w:val="restart"/>
            <w:tcBorders>
              <w:top w:val="nil"/>
              <w:left w:val="single" w:sz="4" w:space="0" w:color="auto"/>
              <w:bottom w:val="single" w:sz="4" w:space="0" w:color="000000"/>
              <w:right w:val="single" w:sz="4" w:space="0" w:color="auto"/>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选修课</w:t>
            </w:r>
          </w:p>
        </w:tc>
        <w:tc>
          <w:tcPr>
            <w:tcW w:w="1243" w:type="dxa"/>
            <w:vMerge w:val="restart"/>
            <w:tcBorders>
              <w:top w:val="nil"/>
              <w:left w:val="single" w:sz="4" w:space="0" w:color="auto"/>
              <w:bottom w:val="single" w:sz="4" w:space="0" w:color="000000"/>
              <w:right w:val="single" w:sz="4" w:space="0" w:color="auto"/>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综合素质课</w:t>
            </w: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理论</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204</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7.8%</w:t>
            </w:r>
          </w:p>
        </w:tc>
        <w:tc>
          <w:tcPr>
            <w:tcW w:w="1343" w:type="dxa"/>
            <w:vMerge w:val="restart"/>
            <w:tcBorders>
              <w:top w:val="single" w:sz="4" w:space="0" w:color="auto"/>
              <w:left w:val="nil"/>
              <w:right w:val="single" w:sz="4" w:space="0" w:color="auto"/>
            </w:tcBorders>
            <w:shd w:val="clear" w:color="auto" w:fill="auto"/>
            <w:noWrap/>
            <w:vAlign w:val="center"/>
          </w:tcPr>
          <w:p w:rsidR="0078164D" w:rsidRDefault="00680FB8">
            <w:pPr>
              <w:ind w:firstLineChars="400" w:firstLine="880"/>
              <w:jc w:val="left"/>
              <w:rPr>
                <w:rFonts w:ascii="等线" w:eastAsia="PMingLiU" w:hAnsi="等线" w:cs="宋体"/>
                <w:color w:val="000000"/>
                <w:kern w:val="0"/>
                <w:sz w:val="22"/>
                <w:szCs w:val="22"/>
                <w:lang w:eastAsia="zh-TW"/>
              </w:rPr>
            </w:pPr>
            <w:r w:rsidRPr="00680FB8">
              <w:rPr>
                <w:rFonts w:ascii="等线" w:hAnsi="等线" w:cs="宋体"/>
                <w:color w:val="000000"/>
                <w:kern w:val="0"/>
                <w:sz w:val="22"/>
                <w:szCs w:val="22"/>
              </w:rPr>
              <w:t>16</w:t>
            </w:r>
          </w:p>
        </w:tc>
        <w:tc>
          <w:tcPr>
            <w:tcW w:w="1209" w:type="dxa"/>
            <w:vMerge w:val="restart"/>
            <w:tcBorders>
              <w:top w:val="nil"/>
              <w:left w:val="nil"/>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11.3%</w:t>
            </w:r>
          </w:p>
        </w:tc>
        <w:tc>
          <w:tcPr>
            <w:tcW w:w="1134" w:type="dxa"/>
            <w:vMerge w:val="restart"/>
            <w:tcBorders>
              <w:top w:val="nil"/>
              <w:left w:val="nil"/>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p w:rsidR="0078164D" w:rsidRDefault="00680FB8">
            <w:pPr>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tc>
      </w:tr>
      <w:tr w:rsidR="0078164D">
        <w:trPr>
          <w:trHeight w:val="285"/>
        </w:trPr>
        <w:tc>
          <w:tcPr>
            <w:tcW w:w="759"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243"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实践</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90</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3.5%</w:t>
            </w:r>
          </w:p>
        </w:tc>
        <w:tc>
          <w:tcPr>
            <w:tcW w:w="1343"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c>
          <w:tcPr>
            <w:tcW w:w="1209"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c>
          <w:tcPr>
            <w:tcW w:w="1134"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r>
      <w:tr w:rsidR="0078164D">
        <w:trPr>
          <w:trHeight w:val="285"/>
        </w:trPr>
        <w:tc>
          <w:tcPr>
            <w:tcW w:w="759"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243" w:type="dxa"/>
            <w:vMerge w:val="restart"/>
            <w:tcBorders>
              <w:top w:val="nil"/>
              <w:left w:val="single" w:sz="4" w:space="0" w:color="auto"/>
              <w:bottom w:val="single" w:sz="4" w:space="0" w:color="000000"/>
              <w:right w:val="single" w:sz="4" w:space="0" w:color="auto"/>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专业课</w:t>
            </w: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理论</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34</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1.3%</w:t>
            </w:r>
          </w:p>
        </w:tc>
        <w:tc>
          <w:tcPr>
            <w:tcW w:w="1343" w:type="dxa"/>
            <w:vMerge w:val="restart"/>
            <w:tcBorders>
              <w:top w:val="nil"/>
              <w:left w:val="nil"/>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4</w:t>
            </w:r>
          </w:p>
        </w:tc>
        <w:tc>
          <w:tcPr>
            <w:tcW w:w="1209" w:type="dxa"/>
            <w:vMerge w:val="restart"/>
            <w:tcBorders>
              <w:top w:val="nil"/>
              <w:left w:val="nil"/>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2.7%</w:t>
            </w:r>
          </w:p>
        </w:tc>
        <w:tc>
          <w:tcPr>
            <w:tcW w:w="1134" w:type="dxa"/>
            <w:vMerge w:val="restart"/>
            <w:tcBorders>
              <w:top w:val="nil"/>
              <w:left w:val="nil"/>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p w:rsidR="0078164D" w:rsidRDefault="00680FB8">
            <w:pPr>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tc>
      </w:tr>
      <w:tr w:rsidR="0078164D">
        <w:trPr>
          <w:trHeight w:val="285"/>
        </w:trPr>
        <w:tc>
          <w:tcPr>
            <w:tcW w:w="759"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243" w:type="dxa"/>
            <w:vMerge/>
            <w:tcBorders>
              <w:top w:val="nil"/>
              <w:left w:val="single" w:sz="4" w:space="0" w:color="auto"/>
              <w:bottom w:val="single" w:sz="4" w:space="0" w:color="000000"/>
              <w:right w:val="single" w:sz="4" w:space="0" w:color="auto"/>
            </w:tcBorders>
            <w:vAlign w:val="center"/>
          </w:tcPr>
          <w:p w:rsidR="0078164D" w:rsidRDefault="0078164D">
            <w:pPr>
              <w:widowControl/>
              <w:jc w:val="left"/>
              <w:rPr>
                <w:rFonts w:ascii="等线" w:eastAsia="等线" w:hAnsi="等线" w:cs="宋体"/>
                <w:color w:val="000000"/>
                <w:kern w:val="0"/>
                <w:sz w:val="22"/>
                <w:szCs w:val="22"/>
              </w:rPr>
            </w:pP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实践</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38</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1.5%</w:t>
            </w:r>
          </w:p>
        </w:tc>
        <w:tc>
          <w:tcPr>
            <w:tcW w:w="1343"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c>
          <w:tcPr>
            <w:tcW w:w="1209" w:type="dxa"/>
            <w:vMerge/>
            <w:tcBorders>
              <w:left w:val="single" w:sz="4" w:space="0" w:color="auto"/>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c>
          <w:tcPr>
            <w:tcW w:w="1134"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r>
      <w:tr w:rsidR="0078164D">
        <w:trPr>
          <w:trHeight w:val="285"/>
        </w:trPr>
        <w:tc>
          <w:tcPr>
            <w:tcW w:w="2002"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理论实践教学比</w:t>
            </w: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理论教学</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1</w:t>
            </w:r>
            <w:r w:rsidRPr="00680FB8">
              <w:rPr>
                <w:rFonts w:ascii="等线" w:hAnsi="等线" w:cs="宋体"/>
                <w:color w:val="000000"/>
                <w:kern w:val="0"/>
                <w:sz w:val="22"/>
                <w:szCs w:val="22"/>
              </w:rPr>
              <w:t>296</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49.</w:t>
            </w:r>
            <w:r w:rsidRPr="00680FB8">
              <w:rPr>
                <w:rFonts w:ascii="等线" w:hAnsi="等线" w:cs="宋体"/>
                <w:color w:val="000000"/>
                <w:kern w:val="0"/>
                <w:sz w:val="22"/>
                <w:szCs w:val="22"/>
              </w:rPr>
              <w:t>2</w:t>
            </w:r>
            <w:r>
              <w:rPr>
                <w:rFonts w:ascii="等线" w:eastAsia="等线" w:hAnsi="等线" w:cs="宋体"/>
                <w:color w:val="000000"/>
                <w:kern w:val="0"/>
                <w:sz w:val="22"/>
                <w:szCs w:val="22"/>
              </w:rPr>
              <w:t>%</w:t>
            </w:r>
          </w:p>
        </w:tc>
        <w:tc>
          <w:tcPr>
            <w:tcW w:w="1343"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p w:rsidR="0078164D" w:rsidRDefault="00680FB8">
            <w:pPr>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tc>
        <w:tc>
          <w:tcPr>
            <w:tcW w:w="120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sidRPr="00680FB8">
              <w:rPr>
                <w:rFonts w:ascii="等线" w:hAnsi="等线" w:cs="宋体"/>
                <w:color w:val="000000"/>
                <w:kern w:val="0"/>
                <w:sz w:val="22"/>
                <w:szCs w:val="22"/>
              </w:rPr>
              <w:t>49.2</w:t>
            </w:r>
            <w:r>
              <w:rPr>
                <w:rFonts w:ascii="等线" w:eastAsia="等线" w:hAnsi="等线" w:cs="宋体"/>
                <w:color w:val="000000"/>
                <w:kern w:val="0"/>
                <w:sz w:val="22"/>
                <w:szCs w:val="22"/>
              </w:rPr>
              <w:t>%</w:t>
            </w:r>
          </w:p>
        </w:tc>
        <w:tc>
          <w:tcPr>
            <w:tcW w:w="1134" w:type="dxa"/>
            <w:vMerge w:val="restart"/>
            <w:tcBorders>
              <w:top w:val="nil"/>
              <w:left w:val="nil"/>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p w:rsidR="0078164D" w:rsidRDefault="00680FB8">
            <w:pPr>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tc>
      </w:tr>
      <w:tr w:rsidR="0078164D">
        <w:trPr>
          <w:trHeight w:val="285"/>
        </w:trPr>
        <w:tc>
          <w:tcPr>
            <w:tcW w:w="2002" w:type="dxa"/>
            <w:gridSpan w:val="2"/>
            <w:vMerge/>
            <w:tcBorders>
              <w:top w:val="single" w:sz="4" w:space="0" w:color="auto"/>
              <w:left w:val="single" w:sz="4" w:space="0" w:color="auto"/>
              <w:bottom w:val="single" w:sz="4" w:space="0" w:color="000000"/>
              <w:right w:val="single" w:sz="4" w:space="0" w:color="000000"/>
            </w:tcBorders>
            <w:vAlign w:val="center"/>
          </w:tcPr>
          <w:p w:rsidR="0078164D" w:rsidRDefault="0078164D">
            <w:pPr>
              <w:widowControl/>
              <w:jc w:val="left"/>
              <w:rPr>
                <w:rFonts w:ascii="等线" w:eastAsia="等线" w:hAnsi="等线" w:cs="宋体"/>
                <w:color w:val="000000"/>
                <w:kern w:val="0"/>
                <w:sz w:val="22"/>
                <w:szCs w:val="22"/>
              </w:rPr>
            </w:pPr>
          </w:p>
        </w:tc>
        <w:tc>
          <w:tcPr>
            <w:tcW w:w="1001"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实践教学</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13</w:t>
            </w:r>
            <w:r w:rsidRPr="00680FB8">
              <w:rPr>
                <w:rFonts w:ascii="等线" w:hAnsi="等线" w:cs="宋体"/>
                <w:color w:val="000000"/>
                <w:kern w:val="0"/>
                <w:sz w:val="22"/>
                <w:szCs w:val="22"/>
              </w:rPr>
              <w:t>12</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50.</w:t>
            </w:r>
            <w:r w:rsidRPr="00680FB8">
              <w:rPr>
                <w:rFonts w:ascii="等线" w:hAnsi="等线" w:cs="宋体"/>
                <w:color w:val="000000"/>
                <w:kern w:val="0"/>
                <w:sz w:val="22"/>
                <w:szCs w:val="22"/>
              </w:rPr>
              <w:t>8</w:t>
            </w:r>
            <w:r>
              <w:rPr>
                <w:rFonts w:ascii="等线" w:eastAsia="等线" w:hAnsi="等线" w:cs="宋体"/>
                <w:color w:val="000000"/>
                <w:kern w:val="0"/>
                <w:sz w:val="22"/>
                <w:szCs w:val="22"/>
              </w:rPr>
              <w:t>%</w:t>
            </w:r>
          </w:p>
        </w:tc>
        <w:tc>
          <w:tcPr>
            <w:tcW w:w="1343" w:type="dxa"/>
            <w:tcBorders>
              <w:top w:val="single" w:sz="4" w:space="0" w:color="auto"/>
              <w:left w:val="nil"/>
              <w:bottom w:val="single" w:sz="4" w:space="0" w:color="auto"/>
              <w:right w:val="single" w:sz="4" w:space="0" w:color="auto"/>
            </w:tcBorders>
            <w:shd w:val="clear" w:color="auto" w:fill="auto"/>
            <w:noWrap/>
            <w:vAlign w:val="center"/>
          </w:tcPr>
          <w:p w:rsidR="0078164D" w:rsidRDefault="0078164D">
            <w:pPr>
              <w:jc w:val="left"/>
              <w:rPr>
                <w:rFonts w:ascii="等线" w:eastAsia="等线" w:hAnsi="等线" w:cs="宋体"/>
                <w:color w:val="000000"/>
                <w:kern w:val="0"/>
                <w:sz w:val="22"/>
                <w:szCs w:val="22"/>
              </w:rPr>
            </w:pPr>
          </w:p>
        </w:tc>
        <w:tc>
          <w:tcPr>
            <w:tcW w:w="1209" w:type="dxa"/>
            <w:tcBorders>
              <w:top w:val="single" w:sz="4" w:space="0" w:color="auto"/>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5</w:t>
            </w:r>
            <w:r w:rsidRPr="00680FB8">
              <w:rPr>
                <w:rFonts w:ascii="等线" w:hAnsi="等线" w:cs="宋体"/>
                <w:color w:val="000000"/>
                <w:kern w:val="0"/>
                <w:sz w:val="22"/>
                <w:szCs w:val="22"/>
              </w:rPr>
              <w:t>0.8</w:t>
            </w:r>
            <w:r>
              <w:rPr>
                <w:rFonts w:ascii="等线" w:eastAsia="等线" w:hAnsi="等线" w:cs="宋体"/>
                <w:color w:val="000000"/>
                <w:kern w:val="0"/>
                <w:sz w:val="22"/>
                <w:szCs w:val="22"/>
              </w:rPr>
              <w:t>%</w:t>
            </w:r>
          </w:p>
        </w:tc>
        <w:tc>
          <w:tcPr>
            <w:tcW w:w="1134" w:type="dxa"/>
            <w:vMerge/>
            <w:tcBorders>
              <w:left w:val="nil"/>
              <w:bottom w:val="single" w:sz="4" w:space="0" w:color="auto"/>
              <w:right w:val="single" w:sz="4" w:space="0" w:color="auto"/>
            </w:tcBorders>
            <w:shd w:val="clear" w:color="auto" w:fill="auto"/>
            <w:noWrap/>
            <w:vAlign w:val="center"/>
          </w:tcPr>
          <w:p w:rsidR="0078164D" w:rsidRDefault="0078164D">
            <w:pPr>
              <w:widowControl/>
              <w:jc w:val="left"/>
              <w:rPr>
                <w:rFonts w:ascii="等线" w:eastAsia="等线" w:hAnsi="等线" w:cs="宋体"/>
                <w:color w:val="000000"/>
                <w:kern w:val="0"/>
                <w:sz w:val="22"/>
                <w:szCs w:val="22"/>
              </w:rPr>
            </w:pPr>
          </w:p>
        </w:tc>
      </w:tr>
      <w:tr w:rsidR="0078164D">
        <w:trPr>
          <w:trHeight w:val="285"/>
        </w:trPr>
        <w:tc>
          <w:tcPr>
            <w:tcW w:w="3003"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总计</w:t>
            </w:r>
          </w:p>
        </w:tc>
        <w:tc>
          <w:tcPr>
            <w:tcW w:w="1265"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26</w:t>
            </w:r>
            <w:r w:rsidRPr="00680FB8">
              <w:rPr>
                <w:rFonts w:ascii="等线" w:hAnsi="等线" w:cs="宋体"/>
                <w:color w:val="000000"/>
                <w:kern w:val="0"/>
                <w:sz w:val="22"/>
                <w:szCs w:val="22"/>
              </w:rPr>
              <w:t>08</w:t>
            </w:r>
          </w:p>
        </w:tc>
        <w:tc>
          <w:tcPr>
            <w:tcW w:w="155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100%</w:t>
            </w:r>
          </w:p>
        </w:tc>
        <w:tc>
          <w:tcPr>
            <w:tcW w:w="1343"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PMingLiU" w:hAnsi="等线" w:cs="宋体"/>
                <w:color w:val="000000"/>
                <w:kern w:val="0"/>
                <w:sz w:val="22"/>
                <w:szCs w:val="22"/>
                <w:lang w:eastAsia="zh-TW"/>
              </w:rPr>
            </w:pPr>
            <w:r>
              <w:rPr>
                <w:rFonts w:ascii="等线" w:eastAsia="等线" w:hAnsi="等线" w:cs="宋体"/>
                <w:color w:val="000000"/>
                <w:kern w:val="0"/>
                <w:sz w:val="22"/>
                <w:szCs w:val="22"/>
              </w:rPr>
              <w:t>15</w:t>
            </w:r>
            <w:r w:rsidRPr="00680FB8">
              <w:rPr>
                <w:rFonts w:ascii="等线" w:hAnsi="等线" w:cs="宋体"/>
                <w:color w:val="000000"/>
                <w:kern w:val="0"/>
                <w:sz w:val="22"/>
                <w:szCs w:val="22"/>
              </w:rPr>
              <w:t>4</w:t>
            </w:r>
          </w:p>
        </w:tc>
        <w:tc>
          <w:tcPr>
            <w:tcW w:w="1209"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right"/>
              <w:rPr>
                <w:rFonts w:ascii="等线" w:eastAsia="等线" w:hAnsi="等线" w:cs="宋体"/>
                <w:color w:val="000000"/>
                <w:kern w:val="0"/>
                <w:sz w:val="22"/>
                <w:szCs w:val="22"/>
              </w:rPr>
            </w:pPr>
            <w:r>
              <w:rPr>
                <w:rFonts w:ascii="等线" w:eastAsia="等线" w:hAnsi="等线" w:cs="宋体"/>
                <w:color w:val="000000"/>
                <w:kern w:val="0"/>
                <w:sz w:val="22"/>
                <w:szCs w:val="22"/>
              </w:rPr>
              <w:t>100%</w:t>
            </w:r>
          </w:p>
        </w:tc>
        <w:tc>
          <w:tcPr>
            <w:tcW w:w="1134" w:type="dxa"/>
            <w:tcBorders>
              <w:top w:val="nil"/>
              <w:left w:val="nil"/>
              <w:bottom w:val="single" w:sz="4" w:space="0" w:color="auto"/>
              <w:right w:val="single" w:sz="4" w:space="0" w:color="auto"/>
            </w:tcBorders>
            <w:shd w:val="clear" w:color="auto" w:fill="auto"/>
            <w:noWrap/>
            <w:vAlign w:val="center"/>
          </w:tcPr>
          <w:p w:rsidR="0078164D" w:rsidRDefault="00680FB8">
            <w:pPr>
              <w:widowControl/>
              <w:jc w:val="left"/>
              <w:rPr>
                <w:rFonts w:ascii="等线" w:eastAsia="等线" w:hAnsi="等线" w:cs="宋体"/>
                <w:color w:val="000000"/>
                <w:kern w:val="0"/>
                <w:sz w:val="22"/>
                <w:szCs w:val="22"/>
              </w:rPr>
            </w:pPr>
            <w:r>
              <w:rPr>
                <w:rFonts w:ascii="等线" w:eastAsia="等线" w:hAnsi="等线" w:cs="宋体" w:hint="eastAsia"/>
                <w:color w:val="000000"/>
                <w:kern w:val="0"/>
                <w:sz w:val="22"/>
                <w:szCs w:val="22"/>
              </w:rPr>
              <w:t xml:space="preserve">　</w:t>
            </w:r>
          </w:p>
        </w:tc>
      </w:tr>
      <w:tr w:rsidR="0078164D">
        <w:trPr>
          <w:trHeight w:val="285"/>
        </w:trPr>
        <w:tc>
          <w:tcPr>
            <w:tcW w:w="759" w:type="dxa"/>
            <w:tcBorders>
              <w:top w:val="nil"/>
              <w:left w:val="nil"/>
              <w:bottom w:val="nil"/>
              <w:right w:val="nil"/>
            </w:tcBorders>
            <w:shd w:val="clear" w:color="auto" w:fill="auto"/>
            <w:noWrap/>
            <w:vAlign w:val="bottom"/>
          </w:tcPr>
          <w:p w:rsidR="0078164D" w:rsidRDefault="0078164D">
            <w:pPr>
              <w:widowControl/>
              <w:jc w:val="left"/>
              <w:rPr>
                <w:rFonts w:ascii="等线" w:eastAsia="等线" w:hAnsi="等线" w:cs="宋体"/>
                <w:color w:val="000000"/>
                <w:kern w:val="0"/>
                <w:sz w:val="22"/>
                <w:szCs w:val="22"/>
              </w:rPr>
            </w:pPr>
          </w:p>
        </w:tc>
        <w:tc>
          <w:tcPr>
            <w:tcW w:w="1243" w:type="dxa"/>
            <w:tcBorders>
              <w:top w:val="nil"/>
              <w:left w:val="nil"/>
              <w:bottom w:val="nil"/>
              <w:right w:val="nil"/>
            </w:tcBorders>
            <w:shd w:val="clear" w:color="auto" w:fill="auto"/>
            <w:noWrap/>
            <w:vAlign w:val="bottom"/>
          </w:tcPr>
          <w:p w:rsidR="0078164D" w:rsidRDefault="0078164D">
            <w:pPr>
              <w:widowControl/>
              <w:jc w:val="left"/>
              <w:rPr>
                <w:rFonts w:ascii="等线" w:eastAsia="等线" w:hAnsi="等线" w:cs="宋体"/>
                <w:color w:val="000000"/>
                <w:kern w:val="0"/>
                <w:sz w:val="22"/>
                <w:szCs w:val="22"/>
              </w:rPr>
            </w:pPr>
          </w:p>
        </w:tc>
        <w:tc>
          <w:tcPr>
            <w:tcW w:w="1001" w:type="dxa"/>
            <w:tcBorders>
              <w:top w:val="nil"/>
              <w:left w:val="nil"/>
              <w:bottom w:val="nil"/>
              <w:right w:val="nil"/>
            </w:tcBorders>
            <w:shd w:val="clear" w:color="auto" w:fill="auto"/>
            <w:noWrap/>
            <w:vAlign w:val="bottom"/>
          </w:tcPr>
          <w:p w:rsidR="0078164D" w:rsidRDefault="0078164D">
            <w:pPr>
              <w:widowControl/>
              <w:jc w:val="left"/>
              <w:rPr>
                <w:rFonts w:ascii="等线" w:eastAsia="等线" w:hAnsi="等线" w:cs="宋体"/>
                <w:color w:val="000000"/>
                <w:kern w:val="0"/>
                <w:sz w:val="22"/>
                <w:szCs w:val="22"/>
              </w:rPr>
            </w:pPr>
          </w:p>
        </w:tc>
        <w:tc>
          <w:tcPr>
            <w:tcW w:w="1265" w:type="dxa"/>
            <w:tcBorders>
              <w:top w:val="nil"/>
              <w:left w:val="nil"/>
              <w:bottom w:val="nil"/>
              <w:right w:val="nil"/>
            </w:tcBorders>
            <w:shd w:val="clear" w:color="auto" w:fill="auto"/>
            <w:noWrap/>
            <w:vAlign w:val="bottom"/>
          </w:tcPr>
          <w:p w:rsidR="0078164D" w:rsidRDefault="0078164D">
            <w:pPr>
              <w:widowControl/>
              <w:jc w:val="left"/>
              <w:rPr>
                <w:rFonts w:ascii="等线" w:eastAsia="等线" w:hAnsi="等线" w:cs="宋体"/>
                <w:color w:val="000000"/>
                <w:kern w:val="0"/>
                <w:sz w:val="22"/>
                <w:szCs w:val="22"/>
              </w:rPr>
            </w:pPr>
          </w:p>
        </w:tc>
        <w:tc>
          <w:tcPr>
            <w:tcW w:w="1559" w:type="dxa"/>
            <w:tcBorders>
              <w:top w:val="nil"/>
              <w:left w:val="nil"/>
              <w:bottom w:val="nil"/>
              <w:right w:val="nil"/>
            </w:tcBorders>
            <w:shd w:val="clear" w:color="auto" w:fill="auto"/>
            <w:noWrap/>
            <w:vAlign w:val="bottom"/>
          </w:tcPr>
          <w:p w:rsidR="0078164D" w:rsidRDefault="0078164D">
            <w:pPr>
              <w:widowControl/>
              <w:jc w:val="left"/>
              <w:rPr>
                <w:rFonts w:ascii="等线" w:eastAsia="等线" w:hAnsi="等线" w:cs="宋体"/>
                <w:color w:val="000000"/>
                <w:kern w:val="0"/>
                <w:sz w:val="22"/>
                <w:szCs w:val="22"/>
              </w:rPr>
            </w:pPr>
          </w:p>
        </w:tc>
        <w:tc>
          <w:tcPr>
            <w:tcW w:w="3686" w:type="dxa"/>
            <w:gridSpan w:val="3"/>
            <w:tcBorders>
              <w:top w:val="single" w:sz="4" w:space="0" w:color="auto"/>
              <w:left w:val="nil"/>
              <w:bottom w:val="nil"/>
              <w:right w:val="nil"/>
            </w:tcBorders>
            <w:shd w:val="clear" w:color="auto" w:fill="auto"/>
            <w:noWrap/>
            <w:vAlign w:val="bottom"/>
          </w:tcPr>
          <w:p w:rsidR="0078164D" w:rsidRDefault="00680FB8">
            <w:pPr>
              <w:widowControl/>
              <w:jc w:val="center"/>
              <w:rPr>
                <w:rFonts w:ascii="等线" w:eastAsia="等线" w:hAnsi="等线" w:cs="宋体"/>
                <w:color w:val="000000"/>
                <w:kern w:val="0"/>
                <w:sz w:val="22"/>
                <w:szCs w:val="22"/>
              </w:rPr>
            </w:pPr>
            <w:r>
              <w:rPr>
                <w:rFonts w:ascii="等线" w:eastAsia="等线" w:hAnsi="等线" w:cs="宋体" w:hint="eastAsia"/>
                <w:color w:val="000000"/>
                <w:kern w:val="0"/>
                <w:sz w:val="22"/>
                <w:szCs w:val="22"/>
              </w:rPr>
              <w:t>制表人：谢明昆</w:t>
            </w:r>
          </w:p>
        </w:tc>
      </w:tr>
    </w:tbl>
    <w:p w:rsidR="0078164D" w:rsidRDefault="0078164D">
      <w:pPr>
        <w:adjustRightInd w:val="0"/>
        <w:snapToGrid w:val="0"/>
        <w:spacing w:line="400" w:lineRule="exact"/>
        <w:rPr>
          <w:rFonts w:ascii="宋体" w:eastAsia="PMingLiU" w:hAnsi="宋体" w:cs="宋体"/>
          <w:b/>
          <w:bCs/>
          <w:szCs w:val="21"/>
          <w:lang w:eastAsia="zh-TW"/>
        </w:rPr>
      </w:pPr>
    </w:p>
    <w:p w:rsidR="0078164D" w:rsidRDefault="00680FB8">
      <w:pPr>
        <w:adjustRightInd w:val="0"/>
        <w:snapToGrid w:val="0"/>
        <w:spacing w:line="400" w:lineRule="exact"/>
        <w:rPr>
          <w:rFonts w:ascii="宋体" w:hAnsi="宋体" w:cs="宋体"/>
          <w:b/>
          <w:bCs/>
          <w:szCs w:val="21"/>
        </w:rPr>
      </w:pPr>
      <w:r>
        <w:rPr>
          <w:rFonts w:ascii="宋体" w:hAnsi="宋体" w:cs="宋体" w:hint="eastAsia"/>
          <w:b/>
          <w:bCs/>
          <w:szCs w:val="21"/>
        </w:rPr>
        <w:t>九、教学基本条件</w:t>
      </w:r>
    </w:p>
    <w:p w:rsidR="0078164D" w:rsidRDefault="00680FB8">
      <w:pPr>
        <w:spacing w:line="360" w:lineRule="auto"/>
        <w:ind w:firstLineChars="200" w:firstLine="422"/>
        <w:outlineLvl w:val="0"/>
        <w:rPr>
          <w:rStyle w:val="a7"/>
          <w:rFonts w:ascii="宋体" w:hAnsi="宋体"/>
          <w:szCs w:val="21"/>
        </w:rPr>
      </w:pPr>
      <w:r>
        <w:rPr>
          <w:rStyle w:val="a7"/>
          <w:rFonts w:ascii="宋体" w:hAnsi="宋体" w:hint="eastAsia"/>
          <w:szCs w:val="21"/>
        </w:rPr>
        <w:t>（一）教师队伍</w:t>
      </w:r>
    </w:p>
    <w:p w:rsidR="0078164D" w:rsidRDefault="00680FB8">
      <w:pPr>
        <w:spacing w:line="400" w:lineRule="exact"/>
        <w:ind w:firstLine="420"/>
        <w:rPr>
          <w:rFonts w:ascii="宋体" w:hAnsi="宋体"/>
          <w:szCs w:val="21"/>
        </w:rPr>
      </w:pPr>
      <w:r>
        <w:rPr>
          <w:rFonts w:ascii="宋体" w:hAnsi="宋体"/>
          <w:szCs w:val="21"/>
        </w:rPr>
        <w:t>1.</w:t>
      </w:r>
      <w:r>
        <w:rPr>
          <w:rFonts w:ascii="宋体" w:hAnsi="宋体" w:hint="eastAsia"/>
          <w:szCs w:val="21"/>
        </w:rPr>
        <w:t>专任教师</w:t>
      </w:r>
    </w:p>
    <w:p w:rsidR="0078164D" w:rsidRDefault="00680FB8">
      <w:pPr>
        <w:spacing w:line="400" w:lineRule="exact"/>
        <w:ind w:firstLine="420"/>
        <w:jc w:val="center"/>
        <w:rPr>
          <w:rFonts w:ascii="宋体" w:hAnsi="宋体"/>
          <w:szCs w:val="21"/>
        </w:rPr>
      </w:pPr>
      <w:r>
        <w:rPr>
          <w:rFonts w:ascii="宋体" w:hAnsi="宋体" w:hint="eastAsia"/>
          <w:szCs w:val="21"/>
        </w:rPr>
        <w:t>专任教师一览表</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873"/>
        <w:gridCol w:w="545"/>
        <w:gridCol w:w="992"/>
        <w:gridCol w:w="1282"/>
        <w:gridCol w:w="1091"/>
        <w:gridCol w:w="144"/>
        <w:gridCol w:w="1032"/>
        <w:gridCol w:w="1091"/>
        <w:gridCol w:w="759"/>
        <w:gridCol w:w="1122"/>
      </w:tblGrid>
      <w:tr w:rsidR="0078164D">
        <w:trPr>
          <w:trHeight w:val="332"/>
        </w:trPr>
        <w:tc>
          <w:tcPr>
            <w:tcW w:w="567"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序号</w:t>
            </w:r>
          </w:p>
        </w:tc>
        <w:tc>
          <w:tcPr>
            <w:tcW w:w="1418"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姓名</w:t>
            </w:r>
          </w:p>
        </w:tc>
        <w:tc>
          <w:tcPr>
            <w:tcW w:w="3509" w:type="dxa"/>
            <w:gridSpan w:val="4"/>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职称、职务</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学历学位</w:t>
            </w:r>
          </w:p>
        </w:tc>
        <w:tc>
          <w:tcPr>
            <w:tcW w:w="112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是否双师</w:t>
            </w:r>
          </w:p>
        </w:tc>
      </w:tr>
      <w:tr w:rsidR="0078164D">
        <w:trPr>
          <w:trHeight w:val="90"/>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吴国彬</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讲师（院长）</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2"/>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2</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张少红</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讲师（教科院副院长）</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2"/>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3</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吴月明</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讲师（学校专职党委副书记）</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2"/>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4</w:t>
            </w:r>
          </w:p>
        </w:tc>
        <w:tc>
          <w:tcPr>
            <w:tcW w:w="1418"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徐浩</w:t>
            </w:r>
          </w:p>
        </w:tc>
        <w:tc>
          <w:tcPr>
            <w:tcW w:w="3509" w:type="dxa"/>
            <w:gridSpan w:val="4"/>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教授、教研室主任</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2"/>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5</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黎雪琼</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副教授（纪检审计部部长）</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2"/>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6</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袁文萍</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副教授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2"/>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7</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李妙兰</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副教授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81"/>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8</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肖文朴</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副教授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57"/>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9</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李容</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副教授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61"/>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10</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骆春榕</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副教授（党政办主任）</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61"/>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11</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谢明昆</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副教授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博士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61"/>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12</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冼胜佳</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高级讲师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65"/>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13</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陈慧</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讲师（综合办公室主任）</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6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lastRenderedPageBreak/>
              <w:t>14</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荆婷</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3"/>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15</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王海燕</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62"/>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16</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巫昭海</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67"/>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17</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王菲菲</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56"/>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szCs w:val="21"/>
              </w:rPr>
              <w:t>18</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李欢欢</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19</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卢嘉倩</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0</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陈巧颖</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1</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庞桂梅</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2</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李明明</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3</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周小丹</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4</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王阿丹</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讲师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5</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陈东超</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中学高级教师</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6</w:t>
            </w:r>
          </w:p>
        </w:tc>
        <w:tc>
          <w:tcPr>
            <w:tcW w:w="1418"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陈玉霞</w:t>
            </w:r>
          </w:p>
        </w:tc>
        <w:tc>
          <w:tcPr>
            <w:tcW w:w="3509" w:type="dxa"/>
            <w:gridSpan w:val="4"/>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博士</w:t>
            </w:r>
          </w:p>
        </w:tc>
        <w:tc>
          <w:tcPr>
            <w:tcW w:w="112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7</w:t>
            </w:r>
          </w:p>
        </w:tc>
        <w:tc>
          <w:tcPr>
            <w:tcW w:w="1418"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刘志波</w:t>
            </w:r>
          </w:p>
        </w:tc>
        <w:tc>
          <w:tcPr>
            <w:tcW w:w="3509" w:type="dxa"/>
            <w:gridSpan w:val="4"/>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助理研究员</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博士</w:t>
            </w:r>
          </w:p>
        </w:tc>
        <w:tc>
          <w:tcPr>
            <w:tcW w:w="112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2</w:t>
            </w:r>
            <w:r w:rsidRPr="00680FB8">
              <w:rPr>
                <w:rFonts w:ascii="宋体" w:hAnsi="宋体" w:cs="宋体"/>
                <w:szCs w:val="21"/>
              </w:rPr>
              <w:t>8</w:t>
            </w:r>
          </w:p>
        </w:tc>
        <w:tc>
          <w:tcPr>
            <w:tcW w:w="1418"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莫欣欣</w:t>
            </w:r>
          </w:p>
        </w:tc>
        <w:tc>
          <w:tcPr>
            <w:tcW w:w="3509" w:type="dxa"/>
            <w:gridSpan w:val="4"/>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博士</w:t>
            </w:r>
          </w:p>
        </w:tc>
        <w:tc>
          <w:tcPr>
            <w:tcW w:w="112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29</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朱璐璇</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3</w:t>
            </w:r>
            <w:r w:rsidRPr="00680FB8">
              <w:rPr>
                <w:rFonts w:ascii="宋体" w:hAnsi="宋体" w:cs="宋体"/>
                <w:szCs w:val="21"/>
              </w:rPr>
              <w:t>0</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刘杰</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3</w:t>
            </w:r>
            <w:r w:rsidRPr="00680FB8">
              <w:rPr>
                <w:rFonts w:ascii="宋体" w:hAnsi="宋体" w:cs="宋体"/>
                <w:szCs w:val="21"/>
              </w:rPr>
              <w:t>1</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黄燕燕</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3</w:t>
            </w:r>
            <w:r w:rsidRPr="00680FB8">
              <w:rPr>
                <w:rFonts w:ascii="宋体" w:hAnsi="宋体" w:cs="宋体"/>
                <w:szCs w:val="21"/>
              </w:rPr>
              <w:t>2</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白英娇</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3</w:t>
            </w:r>
            <w:r w:rsidRPr="00680FB8">
              <w:rPr>
                <w:rFonts w:ascii="宋体" w:hAnsi="宋体" w:cs="宋体"/>
                <w:szCs w:val="21"/>
              </w:rPr>
              <w:t>3</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岑俏媛</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3</w:t>
            </w:r>
            <w:r w:rsidRPr="00680FB8">
              <w:rPr>
                <w:rFonts w:ascii="宋体" w:hAnsi="宋体" w:cs="宋体"/>
                <w:szCs w:val="21"/>
              </w:rPr>
              <w:t>4</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李丹恒</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3</w:t>
            </w:r>
            <w:r w:rsidRPr="00680FB8">
              <w:rPr>
                <w:rFonts w:ascii="宋体" w:hAnsi="宋体" w:cs="宋体"/>
                <w:szCs w:val="21"/>
              </w:rPr>
              <w:t>5</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王丽婷</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3</w:t>
            </w:r>
            <w:r w:rsidRPr="00680FB8">
              <w:rPr>
                <w:rFonts w:ascii="宋体" w:hAnsi="宋体" w:cs="宋体"/>
                <w:szCs w:val="21"/>
              </w:rPr>
              <w:t>6</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刘哲</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37</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朱俊光</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38</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谭艺瞳</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39</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张永波</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4</w:t>
            </w:r>
            <w:r w:rsidRPr="00680FB8">
              <w:rPr>
                <w:rFonts w:ascii="宋体" w:hAnsi="宋体" w:cs="宋体"/>
                <w:szCs w:val="21"/>
              </w:rPr>
              <w:t>0</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邱文香</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4</w:t>
            </w:r>
            <w:r w:rsidRPr="00680FB8">
              <w:rPr>
                <w:rFonts w:ascii="宋体" w:hAnsi="宋体" w:cs="宋体"/>
                <w:szCs w:val="21"/>
              </w:rPr>
              <w:t>1</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陈敏</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4</w:t>
            </w:r>
            <w:r w:rsidRPr="00680FB8">
              <w:rPr>
                <w:rFonts w:ascii="宋体" w:hAnsi="宋体" w:cs="宋体"/>
                <w:szCs w:val="21"/>
              </w:rPr>
              <w:t>2</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谭祥花</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4</w:t>
            </w:r>
            <w:r w:rsidRPr="00680FB8">
              <w:rPr>
                <w:rFonts w:ascii="宋体" w:hAnsi="宋体" w:cs="宋体"/>
                <w:szCs w:val="21"/>
              </w:rPr>
              <w:t>3</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李梦园</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44</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戚春倩</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46</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陈鸿翔</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47</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李月琴</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48</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陈英萍</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是</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49</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周帆</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研究生</w:t>
            </w:r>
            <w:r>
              <w:rPr>
                <w:rFonts w:ascii="宋体" w:hAnsi="宋体" w:cs="宋体"/>
                <w:szCs w:val="21"/>
              </w:rPr>
              <w:t>/</w:t>
            </w:r>
            <w:r>
              <w:rPr>
                <w:rFonts w:ascii="宋体" w:hAnsi="宋体" w:cs="宋体" w:hint="eastAsia"/>
                <w:szCs w:val="21"/>
              </w:rPr>
              <w:t>硕士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50</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刘付燕婷</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Pr>
                <w:rFonts w:ascii="宋体" w:hAnsi="宋体" w:cs="宋体"/>
                <w:szCs w:val="21"/>
              </w:rPr>
              <w:t>5</w:t>
            </w:r>
            <w:r w:rsidRPr="00680FB8">
              <w:rPr>
                <w:rFonts w:ascii="宋体" w:hAnsi="宋体" w:cs="宋体"/>
                <w:szCs w:val="21"/>
              </w:rPr>
              <w:t>1</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刘洋洋</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52</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袁柳蝶</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助教</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53</w:t>
            </w: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周英芳</w:t>
            </w:r>
          </w:p>
        </w:tc>
        <w:tc>
          <w:tcPr>
            <w:tcW w:w="3509" w:type="dxa"/>
            <w:gridSpan w:val="4"/>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无</w:t>
            </w: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本科</w:t>
            </w:r>
            <w:r>
              <w:rPr>
                <w:rFonts w:ascii="宋体" w:hAnsi="宋体" w:cs="宋体"/>
                <w:szCs w:val="21"/>
              </w:rPr>
              <w:t>/</w:t>
            </w:r>
            <w:r>
              <w:rPr>
                <w:rFonts w:ascii="宋体" w:hAnsi="宋体" w:cs="宋体" w:hint="eastAsia"/>
                <w:szCs w:val="21"/>
              </w:rPr>
              <w:t>学士</w:t>
            </w:r>
          </w:p>
        </w:tc>
        <w:tc>
          <w:tcPr>
            <w:tcW w:w="1122" w:type="dxa"/>
            <w:tcBorders>
              <w:top w:val="single" w:sz="4" w:space="0" w:color="auto"/>
              <w:left w:val="single" w:sz="4" w:space="0" w:color="auto"/>
              <w:bottom w:val="single" w:sz="4" w:space="0" w:color="auto"/>
              <w:right w:val="single" w:sz="4" w:space="0" w:color="auto"/>
            </w:tcBorders>
            <w:vAlign w:val="center"/>
          </w:tcPr>
          <w:p w:rsidR="0078164D" w:rsidRDefault="00680FB8">
            <w:pPr>
              <w:adjustRightInd w:val="0"/>
              <w:snapToGrid w:val="0"/>
              <w:rPr>
                <w:rFonts w:ascii="宋体" w:hAnsi="宋体" w:cs="宋体"/>
                <w:szCs w:val="21"/>
              </w:rPr>
            </w:pPr>
            <w:r>
              <w:rPr>
                <w:rFonts w:ascii="宋体" w:hAnsi="宋体" w:cs="宋体" w:hint="eastAsia"/>
                <w:szCs w:val="21"/>
              </w:rPr>
              <w:t>否</w:t>
            </w:r>
          </w:p>
        </w:tc>
      </w:tr>
      <w:tr w:rsidR="0078164D">
        <w:trPr>
          <w:trHeight w:val="278"/>
        </w:trPr>
        <w:tc>
          <w:tcPr>
            <w:tcW w:w="567" w:type="dxa"/>
            <w:tcBorders>
              <w:top w:val="single" w:sz="4" w:space="0" w:color="auto"/>
              <w:left w:val="single" w:sz="4" w:space="0" w:color="auto"/>
              <w:bottom w:val="single" w:sz="4" w:space="0" w:color="auto"/>
              <w:right w:val="single" w:sz="4" w:space="0" w:color="auto"/>
            </w:tcBorders>
          </w:tcPr>
          <w:p w:rsidR="0078164D" w:rsidRDefault="0078164D">
            <w:pPr>
              <w:adjustRightInd w:val="0"/>
              <w:snapToGrid w:val="0"/>
              <w:rPr>
                <w:rFonts w:ascii="宋体" w:eastAsia="PMingLiU" w:hAnsi="宋体" w:cs="宋体"/>
                <w:szCs w:val="21"/>
                <w:lang w:eastAsia="zh-TW"/>
              </w:rPr>
            </w:pPr>
          </w:p>
          <w:p w:rsidR="0078164D" w:rsidRDefault="0078164D">
            <w:pPr>
              <w:adjustRightInd w:val="0"/>
              <w:snapToGrid w:val="0"/>
              <w:rPr>
                <w:rFonts w:ascii="宋体" w:eastAsia="PMingLiU" w:hAnsi="宋体" w:cs="宋体"/>
                <w:szCs w:val="21"/>
                <w:lang w:eastAsia="zh-TW"/>
              </w:rPr>
            </w:pPr>
          </w:p>
        </w:tc>
        <w:tc>
          <w:tcPr>
            <w:tcW w:w="1418" w:type="dxa"/>
            <w:gridSpan w:val="2"/>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3509" w:type="dxa"/>
            <w:gridSpan w:val="4"/>
            <w:tcBorders>
              <w:top w:val="single" w:sz="4" w:space="0" w:color="auto"/>
              <w:left w:val="single" w:sz="4" w:space="0" w:color="auto"/>
              <w:bottom w:val="single" w:sz="4" w:space="0" w:color="auto"/>
              <w:right w:val="single" w:sz="4" w:space="0" w:color="auto"/>
            </w:tcBorders>
          </w:tcPr>
          <w:p w:rsidR="0078164D" w:rsidRDefault="0078164D">
            <w:pPr>
              <w:adjustRightInd w:val="0"/>
              <w:snapToGrid w:val="0"/>
              <w:rPr>
                <w:rFonts w:ascii="宋体" w:hAnsi="宋体" w:cs="宋体"/>
                <w:szCs w:val="21"/>
              </w:rPr>
            </w:pPr>
          </w:p>
        </w:tc>
        <w:tc>
          <w:tcPr>
            <w:tcW w:w="2882" w:type="dxa"/>
            <w:gridSpan w:val="3"/>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122" w:type="dxa"/>
            <w:tcBorders>
              <w:top w:val="single" w:sz="4" w:space="0" w:color="auto"/>
              <w:left w:val="single" w:sz="4" w:space="0" w:color="auto"/>
              <w:bottom w:val="single" w:sz="4" w:space="0" w:color="auto"/>
              <w:right w:val="single" w:sz="4" w:space="0" w:color="auto"/>
            </w:tcBorders>
          </w:tcPr>
          <w:p w:rsidR="0078164D" w:rsidRDefault="0078164D">
            <w:pPr>
              <w:adjustRightInd w:val="0"/>
              <w:snapToGrid w:val="0"/>
              <w:rPr>
                <w:rFonts w:ascii="宋体" w:hAnsi="宋体" w:cs="宋体"/>
                <w:szCs w:val="21"/>
              </w:rPr>
            </w:pPr>
          </w:p>
        </w:tc>
      </w:tr>
      <w:tr w:rsidR="0078164D">
        <w:trPr>
          <w:trHeight w:val="255"/>
        </w:trPr>
        <w:tc>
          <w:tcPr>
            <w:tcW w:w="1440" w:type="dxa"/>
            <w:gridSpan w:val="2"/>
            <w:vMerge w:val="restart"/>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职称结构</w:t>
            </w:r>
          </w:p>
        </w:tc>
        <w:tc>
          <w:tcPr>
            <w:tcW w:w="2819"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高级</w:t>
            </w:r>
          </w:p>
        </w:tc>
        <w:tc>
          <w:tcPr>
            <w:tcW w:w="2267"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中级</w:t>
            </w:r>
          </w:p>
        </w:tc>
        <w:tc>
          <w:tcPr>
            <w:tcW w:w="297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初级</w:t>
            </w:r>
          </w:p>
        </w:tc>
      </w:tr>
      <w:tr w:rsidR="0078164D">
        <w:trPr>
          <w:trHeight w:val="272"/>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881"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r>
      <w:tr w:rsidR="0078164D">
        <w:trPr>
          <w:trHeight w:val="277"/>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eastAsia="PMingLiU" w:hAnsi="宋体" w:cs="宋体"/>
                <w:szCs w:val="21"/>
                <w:lang w:eastAsia="zh-TW"/>
              </w:rPr>
            </w:pPr>
            <w:r>
              <w:rPr>
                <w:rFonts w:ascii="宋体" w:hAnsi="宋体" w:cs="宋体"/>
                <w:szCs w:val="21"/>
              </w:rPr>
              <w:t>1</w:t>
            </w:r>
            <w:r w:rsidRPr="00680FB8">
              <w:rPr>
                <w:rFonts w:ascii="宋体" w:hAnsi="宋体" w:cs="宋体"/>
                <w:szCs w:val="21"/>
              </w:rPr>
              <w:t>0</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1</w:t>
            </w:r>
            <w:r w:rsidRPr="00680FB8">
              <w:rPr>
                <w:rFonts w:ascii="宋体" w:hAnsi="宋体" w:cs="宋体"/>
                <w:szCs w:val="21"/>
              </w:rPr>
              <w:t>9</w:t>
            </w:r>
            <w:r>
              <w:rPr>
                <w:rFonts w:ascii="宋体" w:hAnsi="宋体" w:cs="宋体"/>
                <w:szCs w:val="21"/>
              </w:rPr>
              <w:t>%</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16</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30</w:t>
            </w:r>
            <w:r>
              <w:rPr>
                <w:rFonts w:ascii="宋体" w:hAnsi="宋体" w:cs="宋体"/>
                <w:szCs w:val="21"/>
              </w:rPr>
              <w:t>%</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27</w:t>
            </w:r>
          </w:p>
        </w:tc>
        <w:tc>
          <w:tcPr>
            <w:tcW w:w="1881"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5</w:t>
            </w:r>
            <w:r w:rsidRPr="00680FB8">
              <w:rPr>
                <w:rFonts w:ascii="宋体" w:hAnsi="宋体" w:cs="宋体"/>
                <w:szCs w:val="21"/>
              </w:rPr>
              <w:t>1</w:t>
            </w:r>
            <w:r>
              <w:rPr>
                <w:rFonts w:ascii="宋体" w:hAnsi="宋体" w:cs="宋体"/>
                <w:szCs w:val="21"/>
              </w:rPr>
              <w:t>%</w:t>
            </w:r>
          </w:p>
        </w:tc>
      </w:tr>
      <w:tr w:rsidR="0078164D">
        <w:trPr>
          <w:trHeight w:val="266"/>
        </w:trPr>
        <w:tc>
          <w:tcPr>
            <w:tcW w:w="1440" w:type="dxa"/>
            <w:gridSpan w:val="2"/>
            <w:vMerge w:val="restart"/>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年龄结构</w:t>
            </w:r>
          </w:p>
        </w:tc>
        <w:tc>
          <w:tcPr>
            <w:tcW w:w="2819"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35</w:t>
            </w:r>
            <w:r>
              <w:rPr>
                <w:rFonts w:ascii="宋体" w:hAnsi="宋体" w:cs="宋体" w:hint="eastAsia"/>
                <w:szCs w:val="21"/>
              </w:rPr>
              <w:t>岁以下</w:t>
            </w:r>
          </w:p>
        </w:tc>
        <w:tc>
          <w:tcPr>
            <w:tcW w:w="2267"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35-45</w:t>
            </w:r>
            <w:r>
              <w:rPr>
                <w:rFonts w:ascii="宋体" w:hAnsi="宋体" w:cs="宋体" w:hint="eastAsia"/>
                <w:szCs w:val="21"/>
              </w:rPr>
              <w:t>岁</w:t>
            </w:r>
          </w:p>
        </w:tc>
        <w:tc>
          <w:tcPr>
            <w:tcW w:w="297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45</w:t>
            </w:r>
            <w:r>
              <w:rPr>
                <w:rFonts w:ascii="宋体" w:hAnsi="宋体" w:cs="宋体" w:hint="eastAsia"/>
                <w:szCs w:val="21"/>
              </w:rPr>
              <w:t>岁以上</w:t>
            </w:r>
          </w:p>
        </w:tc>
      </w:tr>
      <w:tr w:rsidR="0078164D">
        <w:trPr>
          <w:trHeight w:val="271"/>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881"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r>
      <w:tr w:rsidR="0078164D">
        <w:trPr>
          <w:trHeight w:val="260"/>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32</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60</w:t>
            </w:r>
            <w:r>
              <w:rPr>
                <w:rFonts w:ascii="宋体" w:hAnsi="宋体" w:cs="宋体"/>
                <w:szCs w:val="21"/>
              </w:rPr>
              <w:t>%</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15</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2</w:t>
            </w:r>
            <w:r>
              <w:rPr>
                <w:rFonts w:ascii="宋体" w:hAnsi="宋体" w:cs="宋体"/>
                <w:szCs w:val="21"/>
              </w:rPr>
              <w:t>8%</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6</w:t>
            </w:r>
          </w:p>
        </w:tc>
        <w:tc>
          <w:tcPr>
            <w:tcW w:w="1881"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11</w:t>
            </w:r>
            <w:r>
              <w:rPr>
                <w:rFonts w:ascii="宋体" w:hAnsi="宋体" w:cs="宋体"/>
                <w:szCs w:val="21"/>
              </w:rPr>
              <w:t>%</w:t>
            </w:r>
          </w:p>
        </w:tc>
      </w:tr>
      <w:tr w:rsidR="0078164D">
        <w:trPr>
          <w:trHeight w:val="265"/>
        </w:trPr>
        <w:tc>
          <w:tcPr>
            <w:tcW w:w="1440" w:type="dxa"/>
            <w:gridSpan w:val="2"/>
            <w:vMerge w:val="restart"/>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学位结构</w:t>
            </w:r>
          </w:p>
        </w:tc>
        <w:tc>
          <w:tcPr>
            <w:tcW w:w="2819"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博士</w:t>
            </w:r>
          </w:p>
        </w:tc>
        <w:tc>
          <w:tcPr>
            <w:tcW w:w="2267"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硕士（含在读）</w:t>
            </w:r>
          </w:p>
        </w:tc>
        <w:tc>
          <w:tcPr>
            <w:tcW w:w="2972"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学士</w:t>
            </w:r>
          </w:p>
        </w:tc>
      </w:tr>
      <w:tr w:rsidR="0078164D">
        <w:trPr>
          <w:trHeight w:val="269"/>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881"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r>
      <w:tr w:rsidR="0078164D">
        <w:trPr>
          <w:trHeight w:val="274"/>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4</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7</w:t>
            </w:r>
            <w:r>
              <w:rPr>
                <w:rFonts w:ascii="宋体" w:hAnsi="宋体" w:cs="宋体"/>
                <w:szCs w:val="21"/>
              </w:rPr>
              <w:t>%</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25</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47</w:t>
            </w:r>
            <w:r>
              <w:rPr>
                <w:rFonts w:ascii="宋体" w:hAnsi="宋体" w:cs="宋体"/>
                <w:szCs w:val="21"/>
              </w:rPr>
              <w:t>%</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14</w:t>
            </w:r>
          </w:p>
        </w:tc>
        <w:tc>
          <w:tcPr>
            <w:tcW w:w="1881"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26</w:t>
            </w:r>
            <w:r>
              <w:rPr>
                <w:rFonts w:ascii="宋体" w:hAnsi="宋体" w:cs="宋体"/>
                <w:szCs w:val="21"/>
              </w:rPr>
              <w:t>%</w:t>
            </w:r>
          </w:p>
        </w:tc>
      </w:tr>
      <w:tr w:rsidR="0078164D">
        <w:trPr>
          <w:trHeight w:val="105"/>
        </w:trPr>
        <w:tc>
          <w:tcPr>
            <w:tcW w:w="1440" w:type="dxa"/>
            <w:gridSpan w:val="2"/>
            <w:vMerge w:val="restart"/>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双师素质</w:t>
            </w:r>
          </w:p>
        </w:tc>
        <w:tc>
          <w:tcPr>
            <w:tcW w:w="2819"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是</w:t>
            </w:r>
          </w:p>
        </w:tc>
        <w:tc>
          <w:tcPr>
            <w:tcW w:w="2267"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否</w:t>
            </w:r>
          </w:p>
        </w:tc>
        <w:tc>
          <w:tcPr>
            <w:tcW w:w="2972" w:type="dxa"/>
            <w:gridSpan w:val="3"/>
            <w:vMerge w:val="restart"/>
            <w:tcBorders>
              <w:top w:val="single" w:sz="4" w:space="0" w:color="auto"/>
              <w:left w:val="single" w:sz="4" w:space="0" w:color="auto"/>
              <w:bottom w:val="single" w:sz="4" w:space="0" w:color="auto"/>
              <w:right w:val="single" w:sz="4" w:space="0" w:color="auto"/>
            </w:tcBorders>
          </w:tcPr>
          <w:p w:rsidR="0078164D" w:rsidRDefault="0078164D">
            <w:pPr>
              <w:adjustRightInd w:val="0"/>
              <w:snapToGrid w:val="0"/>
              <w:rPr>
                <w:rFonts w:ascii="宋体" w:hAnsi="宋体" w:cs="宋体"/>
                <w:szCs w:val="21"/>
              </w:rPr>
            </w:pPr>
          </w:p>
        </w:tc>
      </w:tr>
      <w:tr w:rsidR="0078164D">
        <w:trPr>
          <w:trHeight w:val="251"/>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2972" w:type="dxa"/>
            <w:gridSpan w:val="3"/>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r>
      <w:tr w:rsidR="0078164D">
        <w:trPr>
          <w:trHeight w:val="270"/>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29</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5</w:t>
            </w:r>
            <w:r>
              <w:rPr>
                <w:rFonts w:ascii="宋体" w:hAnsi="宋体" w:cs="宋体"/>
                <w:szCs w:val="21"/>
              </w:rPr>
              <w:t>5%</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eastAsia="PMingLiU" w:hAnsi="宋体" w:cs="宋体"/>
                <w:szCs w:val="21"/>
                <w:lang w:eastAsia="zh-TW"/>
              </w:rPr>
            </w:pPr>
            <w:r w:rsidRPr="00680FB8">
              <w:rPr>
                <w:rFonts w:ascii="宋体" w:hAnsi="宋体" w:cs="宋体"/>
                <w:szCs w:val="21"/>
              </w:rPr>
              <w:t>24</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sidRPr="00680FB8">
              <w:rPr>
                <w:rFonts w:ascii="宋体" w:hAnsi="宋体" w:cs="宋体"/>
                <w:szCs w:val="21"/>
              </w:rPr>
              <w:t>45</w:t>
            </w:r>
            <w:r>
              <w:rPr>
                <w:rFonts w:ascii="宋体" w:hAnsi="宋体" w:cs="宋体"/>
                <w:szCs w:val="21"/>
              </w:rPr>
              <w:t>%</w:t>
            </w:r>
          </w:p>
        </w:tc>
        <w:tc>
          <w:tcPr>
            <w:tcW w:w="2972" w:type="dxa"/>
            <w:gridSpan w:val="3"/>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r>
      <w:tr w:rsidR="0078164D">
        <w:trPr>
          <w:trHeight w:val="275"/>
        </w:trPr>
        <w:tc>
          <w:tcPr>
            <w:tcW w:w="1440" w:type="dxa"/>
            <w:gridSpan w:val="2"/>
            <w:vMerge w:val="restart"/>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行业企业经历</w:t>
            </w:r>
          </w:p>
        </w:tc>
        <w:tc>
          <w:tcPr>
            <w:tcW w:w="2819"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有</w:t>
            </w:r>
          </w:p>
        </w:tc>
        <w:tc>
          <w:tcPr>
            <w:tcW w:w="2267" w:type="dxa"/>
            <w:gridSpan w:val="3"/>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无</w:t>
            </w:r>
          </w:p>
        </w:tc>
        <w:tc>
          <w:tcPr>
            <w:tcW w:w="2972" w:type="dxa"/>
            <w:gridSpan w:val="3"/>
            <w:vMerge w:val="restart"/>
            <w:tcBorders>
              <w:top w:val="single" w:sz="4" w:space="0" w:color="auto"/>
              <w:left w:val="single" w:sz="4" w:space="0" w:color="auto"/>
              <w:bottom w:val="single" w:sz="4" w:space="0" w:color="auto"/>
              <w:right w:val="single" w:sz="4" w:space="0" w:color="auto"/>
            </w:tcBorders>
          </w:tcPr>
          <w:p w:rsidR="0078164D" w:rsidRDefault="0078164D">
            <w:pPr>
              <w:adjustRightInd w:val="0"/>
              <w:snapToGrid w:val="0"/>
              <w:rPr>
                <w:rFonts w:ascii="宋体" w:hAnsi="宋体" w:cs="宋体"/>
                <w:szCs w:val="21"/>
              </w:rPr>
            </w:pPr>
          </w:p>
        </w:tc>
      </w:tr>
      <w:tr w:rsidR="0078164D">
        <w:trPr>
          <w:trHeight w:val="264"/>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人数</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hint="eastAsia"/>
                <w:szCs w:val="21"/>
              </w:rPr>
              <w:t>比例</w:t>
            </w:r>
          </w:p>
        </w:tc>
        <w:tc>
          <w:tcPr>
            <w:tcW w:w="2972" w:type="dxa"/>
            <w:gridSpan w:val="3"/>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r>
      <w:tr w:rsidR="0078164D">
        <w:trPr>
          <w:trHeight w:val="269"/>
        </w:trPr>
        <w:tc>
          <w:tcPr>
            <w:tcW w:w="1440" w:type="dxa"/>
            <w:gridSpan w:val="2"/>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c>
          <w:tcPr>
            <w:tcW w:w="1537"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80</w:t>
            </w:r>
          </w:p>
        </w:tc>
        <w:tc>
          <w:tcPr>
            <w:tcW w:w="1282"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93.75%</w:t>
            </w:r>
          </w:p>
        </w:tc>
        <w:tc>
          <w:tcPr>
            <w:tcW w:w="1091" w:type="dxa"/>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5</w:t>
            </w:r>
          </w:p>
        </w:tc>
        <w:tc>
          <w:tcPr>
            <w:tcW w:w="1176" w:type="dxa"/>
            <w:gridSpan w:val="2"/>
            <w:tcBorders>
              <w:top w:val="single" w:sz="4" w:space="0" w:color="auto"/>
              <w:left w:val="single" w:sz="4" w:space="0" w:color="auto"/>
              <w:bottom w:val="single" w:sz="4" w:space="0" w:color="auto"/>
              <w:right w:val="single" w:sz="4" w:space="0" w:color="auto"/>
            </w:tcBorders>
          </w:tcPr>
          <w:p w:rsidR="0078164D" w:rsidRDefault="00680FB8">
            <w:pPr>
              <w:adjustRightInd w:val="0"/>
              <w:snapToGrid w:val="0"/>
              <w:rPr>
                <w:rFonts w:ascii="宋体" w:hAnsi="宋体" w:cs="宋体"/>
                <w:szCs w:val="21"/>
              </w:rPr>
            </w:pPr>
            <w:r>
              <w:rPr>
                <w:rFonts w:ascii="宋体" w:hAnsi="宋体" w:cs="宋体"/>
                <w:szCs w:val="21"/>
              </w:rPr>
              <w:t>6.25%</w:t>
            </w:r>
          </w:p>
        </w:tc>
        <w:tc>
          <w:tcPr>
            <w:tcW w:w="2972" w:type="dxa"/>
            <w:gridSpan w:val="3"/>
            <w:vMerge/>
            <w:tcBorders>
              <w:top w:val="single" w:sz="4" w:space="0" w:color="auto"/>
              <w:left w:val="single" w:sz="4" w:space="0" w:color="auto"/>
              <w:bottom w:val="single" w:sz="4" w:space="0" w:color="auto"/>
              <w:right w:val="single" w:sz="4" w:space="0" w:color="auto"/>
            </w:tcBorders>
            <w:vAlign w:val="center"/>
          </w:tcPr>
          <w:p w:rsidR="0078164D" w:rsidRDefault="0078164D">
            <w:pPr>
              <w:adjustRightInd w:val="0"/>
              <w:snapToGrid w:val="0"/>
              <w:rPr>
                <w:rFonts w:ascii="宋体" w:hAnsi="宋体" w:cs="宋体"/>
                <w:szCs w:val="21"/>
              </w:rPr>
            </w:pPr>
          </w:p>
        </w:tc>
      </w:tr>
    </w:tbl>
    <w:p w:rsidR="0078164D" w:rsidRDefault="0078164D">
      <w:pPr>
        <w:spacing w:line="400" w:lineRule="exact"/>
        <w:ind w:firstLine="420"/>
        <w:jc w:val="center"/>
        <w:rPr>
          <w:rFonts w:ascii="宋体" w:hAnsi="宋体" w:cs="宋体"/>
          <w:szCs w:val="21"/>
        </w:rPr>
      </w:pPr>
    </w:p>
    <w:p w:rsidR="0078164D" w:rsidRDefault="00680FB8">
      <w:pPr>
        <w:spacing w:line="400" w:lineRule="exact"/>
        <w:ind w:firstLine="420"/>
        <w:rPr>
          <w:rFonts w:ascii="宋体" w:hAnsi="宋体" w:cs="宋体"/>
          <w:szCs w:val="21"/>
        </w:rPr>
      </w:pPr>
      <w:r>
        <w:rPr>
          <w:rFonts w:ascii="宋体" w:hAnsi="宋体" w:cs="宋体"/>
          <w:szCs w:val="21"/>
        </w:rPr>
        <w:t>2.</w:t>
      </w:r>
      <w:r>
        <w:rPr>
          <w:rFonts w:ascii="宋体" w:hAnsi="宋体" w:cs="宋体" w:hint="eastAsia"/>
          <w:szCs w:val="21"/>
        </w:rPr>
        <w:t>兼职教师</w:t>
      </w:r>
    </w:p>
    <w:p w:rsidR="0078164D" w:rsidRDefault="00680FB8">
      <w:pPr>
        <w:spacing w:line="400" w:lineRule="exact"/>
        <w:ind w:firstLine="420"/>
        <w:rPr>
          <w:rFonts w:ascii="宋体" w:hAnsi="宋体" w:cs="宋体"/>
          <w:szCs w:val="21"/>
        </w:rPr>
      </w:pPr>
      <w:r>
        <w:rPr>
          <w:rFonts w:ascii="宋体" w:hAnsi="宋体" w:cs="宋体" w:hint="eastAsia"/>
          <w:szCs w:val="21"/>
        </w:rPr>
        <w:t>特殊教育专业还聘请了企业经验丰富的兼职老师，负责本专业的部分实践教学。</w:t>
      </w:r>
    </w:p>
    <w:p w:rsidR="0078164D" w:rsidRDefault="00680FB8">
      <w:pPr>
        <w:spacing w:line="400" w:lineRule="exact"/>
        <w:ind w:firstLine="420"/>
        <w:jc w:val="center"/>
        <w:rPr>
          <w:rFonts w:ascii="宋体" w:hAnsi="宋体" w:cs="宋体"/>
          <w:szCs w:val="21"/>
        </w:rPr>
      </w:pPr>
      <w:r>
        <w:rPr>
          <w:rFonts w:ascii="宋体" w:hAnsi="宋体" w:cs="宋体" w:hint="eastAsia"/>
          <w:szCs w:val="21"/>
        </w:rPr>
        <w:t>兼职教师一览表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3"/>
        <w:gridCol w:w="1390"/>
        <w:gridCol w:w="4568"/>
        <w:gridCol w:w="2707"/>
      </w:tblGrid>
      <w:tr w:rsidR="0078164D">
        <w:trPr>
          <w:jc w:val="center"/>
        </w:trPr>
        <w:tc>
          <w:tcPr>
            <w:tcW w:w="753" w:type="dxa"/>
            <w:vAlign w:val="center"/>
          </w:tcPr>
          <w:p w:rsidR="0078164D" w:rsidRDefault="00680FB8">
            <w:pPr>
              <w:spacing w:line="400" w:lineRule="exact"/>
              <w:jc w:val="center"/>
              <w:rPr>
                <w:rFonts w:ascii="宋体" w:hAnsi="宋体" w:cs="宋体"/>
                <w:b/>
                <w:color w:val="000000" w:themeColor="text1"/>
                <w:szCs w:val="21"/>
              </w:rPr>
            </w:pPr>
            <w:r>
              <w:rPr>
                <w:rFonts w:ascii="宋体" w:hAnsi="宋体" w:cs="宋体" w:hint="eastAsia"/>
                <w:b/>
                <w:color w:val="000000" w:themeColor="text1"/>
                <w:szCs w:val="21"/>
              </w:rPr>
              <w:t>序号</w:t>
            </w:r>
          </w:p>
        </w:tc>
        <w:tc>
          <w:tcPr>
            <w:tcW w:w="1390" w:type="dxa"/>
            <w:vAlign w:val="center"/>
          </w:tcPr>
          <w:p w:rsidR="0078164D" w:rsidRDefault="00680FB8">
            <w:pPr>
              <w:spacing w:line="400" w:lineRule="exact"/>
              <w:jc w:val="center"/>
              <w:rPr>
                <w:rFonts w:ascii="宋体" w:hAnsi="宋体" w:cs="宋体"/>
                <w:b/>
                <w:color w:val="000000" w:themeColor="text1"/>
                <w:szCs w:val="21"/>
              </w:rPr>
            </w:pPr>
            <w:r>
              <w:rPr>
                <w:rFonts w:ascii="宋体" w:hAnsi="宋体" w:cs="宋体" w:hint="eastAsia"/>
                <w:b/>
                <w:color w:val="000000" w:themeColor="text1"/>
                <w:szCs w:val="21"/>
              </w:rPr>
              <w:t>姓名</w:t>
            </w:r>
          </w:p>
        </w:tc>
        <w:tc>
          <w:tcPr>
            <w:tcW w:w="4568" w:type="dxa"/>
            <w:vAlign w:val="center"/>
          </w:tcPr>
          <w:p w:rsidR="0078164D" w:rsidRDefault="00680FB8">
            <w:pPr>
              <w:spacing w:line="400" w:lineRule="exact"/>
              <w:jc w:val="center"/>
              <w:rPr>
                <w:rFonts w:ascii="宋体" w:hAnsi="宋体" w:cs="宋体"/>
                <w:b/>
                <w:color w:val="000000" w:themeColor="text1"/>
                <w:szCs w:val="21"/>
              </w:rPr>
            </w:pPr>
            <w:r>
              <w:rPr>
                <w:rFonts w:ascii="宋体" w:hAnsi="宋体" w:cs="宋体" w:hint="eastAsia"/>
                <w:b/>
                <w:color w:val="000000" w:themeColor="text1"/>
                <w:szCs w:val="21"/>
              </w:rPr>
              <w:t>工作单位</w:t>
            </w:r>
          </w:p>
        </w:tc>
        <w:tc>
          <w:tcPr>
            <w:tcW w:w="2707" w:type="dxa"/>
            <w:vAlign w:val="center"/>
          </w:tcPr>
          <w:p w:rsidR="0078164D" w:rsidRDefault="00680FB8">
            <w:pPr>
              <w:spacing w:line="400" w:lineRule="exact"/>
              <w:jc w:val="center"/>
              <w:rPr>
                <w:rFonts w:ascii="宋体" w:hAnsi="宋体" w:cs="宋体"/>
                <w:b/>
                <w:color w:val="000000" w:themeColor="text1"/>
                <w:szCs w:val="21"/>
              </w:rPr>
            </w:pPr>
            <w:r>
              <w:rPr>
                <w:rFonts w:ascii="宋体" w:hAnsi="宋体" w:cs="宋体" w:hint="eastAsia"/>
                <w:b/>
                <w:color w:val="000000" w:themeColor="text1"/>
                <w:szCs w:val="21"/>
              </w:rPr>
              <w:t>职称职务</w:t>
            </w:r>
          </w:p>
        </w:tc>
      </w:tr>
      <w:tr w:rsidR="0078164D">
        <w:trPr>
          <w:trHeight w:val="271"/>
          <w:jc w:val="center"/>
        </w:trPr>
        <w:tc>
          <w:tcPr>
            <w:tcW w:w="753" w:type="dxa"/>
            <w:vAlign w:val="center"/>
          </w:tcPr>
          <w:p w:rsidR="0078164D" w:rsidRDefault="00680FB8">
            <w:pPr>
              <w:spacing w:line="400" w:lineRule="exact"/>
              <w:jc w:val="center"/>
              <w:rPr>
                <w:rFonts w:ascii="宋体" w:hAnsi="宋体" w:cs="宋体"/>
                <w:color w:val="000000" w:themeColor="text1"/>
                <w:szCs w:val="21"/>
              </w:rPr>
            </w:pPr>
            <w:bookmarkStart w:id="1" w:name="OLE_LINK1" w:colFirst="2" w:colLast="2"/>
            <w:r>
              <w:rPr>
                <w:rFonts w:ascii="宋体" w:hAnsi="宋体" w:cs="宋体"/>
                <w:color w:val="000000" w:themeColor="text1"/>
                <w:szCs w:val="21"/>
              </w:rPr>
              <w:t>1</w:t>
            </w:r>
          </w:p>
        </w:tc>
        <w:tc>
          <w:tcPr>
            <w:tcW w:w="1390"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李学艺</w:t>
            </w:r>
          </w:p>
        </w:tc>
        <w:tc>
          <w:tcPr>
            <w:tcW w:w="4568"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茂名特殊教育学校</w:t>
            </w:r>
          </w:p>
        </w:tc>
        <w:tc>
          <w:tcPr>
            <w:tcW w:w="2707" w:type="dxa"/>
            <w:vAlign w:val="center"/>
          </w:tcPr>
          <w:p w:rsidR="0078164D" w:rsidRDefault="00680FB8">
            <w:pPr>
              <w:widowControl/>
              <w:spacing w:line="400" w:lineRule="exact"/>
              <w:jc w:val="center"/>
              <w:textAlignment w:val="center"/>
              <w:rPr>
                <w:rFonts w:ascii="宋体" w:hAnsi="宋体" w:cs="宋体"/>
                <w:color w:val="000000" w:themeColor="text1"/>
                <w:szCs w:val="21"/>
              </w:rPr>
            </w:pPr>
            <w:r>
              <w:rPr>
                <w:rFonts w:ascii="宋体" w:hAnsi="宋体" w:cs="宋体" w:hint="eastAsia"/>
                <w:color w:val="000000" w:themeColor="text1"/>
                <w:szCs w:val="21"/>
              </w:rPr>
              <w:t>高级教师</w:t>
            </w:r>
          </w:p>
        </w:tc>
      </w:tr>
      <w:tr w:rsidR="0078164D">
        <w:trPr>
          <w:trHeight w:val="124"/>
          <w:jc w:val="center"/>
        </w:trPr>
        <w:tc>
          <w:tcPr>
            <w:tcW w:w="753" w:type="dxa"/>
            <w:vAlign w:val="center"/>
          </w:tcPr>
          <w:p w:rsidR="0078164D" w:rsidRDefault="00680FB8">
            <w:pPr>
              <w:widowControl/>
              <w:spacing w:line="400" w:lineRule="exact"/>
              <w:jc w:val="center"/>
              <w:rPr>
                <w:rFonts w:ascii="宋体" w:hAnsi="宋体" w:cs="宋体"/>
                <w:color w:val="000000" w:themeColor="text1"/>
                <w:kern w:val="0"/>
                <w:szCs w:val="21"/>
              </w:rPr>
            </w:pPr>
            <w:r>
              <w:rPr>
                <w:rFonts w:ascii="宋体" w:hAnsi="宋体" w:cs="宋体"/>
                <w:color w:val="000000" w:themeColor="text1"/>
                <w:kern w:val="0"/>
                <w:szCs w:val="21"/>
              </w:rPr>
              <w:t>2</w:t>
            </w:r>
          </w:p>
        </w:tc>
        <w:tc>
          <w:tcPr>
            <w:tcW w:w="1390"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李祥基</w:t>
            </w:r>
          </w:p>
        </w:tc>
        <w:tc>
          <w:tcPr>
            <w:tcW w:w="4568"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茂名特殊教育学校</w:t>
            </w:r>
          </w:p>
        </w:tc>
        <w:tc>
          <w:tcPr>
            <w:tcW w:w="2707" w:type="dxa"/>
            <w:vAlign w:val="center"/>
          </w:tcPr>
          <w:p w:rsidR="0078164D" w:rsidRDefault="00680FB8">
            <w:pPr>
              <w:widowControl/>
              <w:spacing w:line="400" w:lineRule="exact"/>
              <w:jc w:val="center"/>
              <w:textAlignment w:val="center"/>
              <w:rPr>
                <w:rFonts w:ascii="宋体" w:hAnsi="宋体" w:cs="宋体"/>
                <w:color w:val="000000" w:themeColor="text1"/>
                <w:szCs w:val="21"/>
              </w:rPr>
            </w:pPr>
            <w:r>
              <w:rPr>
                <w:rFonts w:ascii="宋体" w:hAnsi="宋体" w:cs="宋体" w:hint="eastAsia"/>
                <w:color w:val="000000" w:themeColor="text1"/>
                <w:szCs w:val="21"/>
              </w:rPr>
              <w:t>高级教师</w:t>
            </w:r>
          </w:p>
        </w:tc>
      </w:tr>
      <w:tr w:rsidR="0078164D">
        <w:trPr>
          <w:trHeight w:val="175"/>
          <w:jc w:val="center"/>
        </w:trPr>
        <w:tc>
          <w:tcPr>
            <w:tcW w:w="753" w:type="dxa"/>
            <w:vAlign w:val="center"/>
          </w:tcPr>
          <w:p w:rsidR="0078164D" w:rsidRDefault="00680FB8">
            <w:pPr>
              <w:widowControl/>
              <w:spacing w:line="400" w:lineRule="exact"/>
              <w:jc w:val="center"/>
              <w:rPr>
                <w:rFonts w:ascii="宋体" w:hAnsi="宋体" w:cs="宋体"/>
                <w:color w:val="000000" w:themeColor="text1"/>
                <w:kern w:val="0"/>
                <w:szCs w:val="21"/>
              </w:rPr>
            </w:pPr>
            <w:r>
              <w:rPr>
                <w:rFonts w:ascii="宋体" w:hAnsi="宋体" w:cs="宋体"/>
                <w:color w:val="000000" w:themeColor="text1"/>
                <w:kern w:val="0"/>
                <w:szCs w:val="21"/>
              </w:rPr>
              <w:t>3</w:t>
            </w:r>
          </w:p>
        </w:tc>
        <w:tc>
          <w:tcPr>
            <w:tcW w:w="1390"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李凯敏</w:t>
            </w:r>
          </w:p>
        </w:tc>
        <w:tc>
          <w:tcPr>
            <w:tcW w:w="4568"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茂名特殊教育学校</w:t>
            </w:r>
          </w:p>
        </w:tc>
        <w:tc>
          <w:tcPr>
            <w:tcW w:w="2707" w:type="dxa"/>
            <w:vAlign w:val="center"/>
          </w:tcPr>
          <w:p w:rsidR="0078164D" w:rsidRDefault="00680FB8">
            <w:pPr>
              <w:widowControl/>
              <w:spacing w:line="400" w:lineRule="exact"/>
              <w:jc w:val="center"/>
              <w:textAlignment w:val="center"/>
              <w:rPr>
                <w:rFonts w:ascii="宋体" w:hAnsi="宋体" w:cs="宋体"/>
                <w:color w:val="000000" w:themeColor="text1"/>
                <w:szCs w:val="21"/>
              </w:rPr>
            </w:pPr>
            <w:r>
              <w:rPr>
                <w:rFonts w:ascii="宋体" w:hAnsi="宋体" w:cs="宋体" w:hint="eastAsia"/>
                <w:color w:val="000000" w:themeColor="text1"/>
                <w:szCs w:val="21"/>
              </w:rPr>
              <w:t>高级教师</w:t>
            </w:r>
          </w:p>
        </w:tc>
      </w:tr>
      <w:tr w:rsidR="0078164D">
        <w:trPr>
          <w:jc w:val="center"/>
        </w:trPr>
        <w:tc>
          <w:tcPr>
            <w:tcW w:w="753" w:type="dxa"/>
            <w:vAlign w:val="center"/>
          </w:tcPr>
          <w:p w:rsidR="0078164D" w:rsidRDefault="00680FB8">
            <w:pPr>
              <w:widowControl/>
              <w:spacing w:line="400" w:lineRule="exact"/>
              <w:jc w:val="center"/>
              <w:rPr>
                <w:rFonts w:ascii="宋体" w:hAnsi="宋体" w:cs="宋体"/>
                <w:color w:val="000000" w:themeColor="text1"/>
                <w:kern w:val="0"/>
                <w:szCs w:val="21"/>
              </w:rPr>
            </w:pPr>
            <w:r>
              <w:rPr>
                <w:rFonts w:ascii="宋体" w:hAnsi="宋体" w:cs="宋体"/>
                <w:color w:val="000000" w:themeColor="text1"/>
                <w:kern w:val="0"/>
                <w:szCs w:val="21"/>
              </w:rPr>
              <w:t>4</w:t>
            </w:r>
          </w:p>
        </w:tc>
        <w:tc>
          <w:tcPr>
            <w:tcW w:w="1390"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陈创森</w:t>
            </w:r>
          </w:p>
        </w:tc>
        <w:tc>
          <w:tcPr>
            <w:tcW w:w="4568"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茂名特殊教育学校</w:t>
            </w:r>
          </w:p>
        </w:tc>
        <w:tc>
          <w:tcPr>
            <w:tcW w:w="2707" w:type="dxa"/>
            <w:vAlign w:val="center"/>
          </w:tcPr>
          <w:p w:rsidR="0078164D" w:rsidRDefault="00680FB8">
            <w:pPr>
              <w:widowControl/>
              <w:spacing w:line="400" w:lineRule="exact"/>
              <w:jc w:val="center"/>
              <w:textAlignment w:val="center"/>
              <w:rPr>
                <w:rFonts w:ascii="宋体" w:hAnsi="宋体" w:cs="宋体"/>
                <w:color w:val="000000" w:themeColor="text1"/>
                <w:szCs w:val="21"/>
              </w:rPr>
            </w:pPr>
            <w:r>
              <w:rPr>
                <w:rFonts w:ascii="宋体" w:hAnsi="宋体" w:cs="宋体" w:hint="eastAsia"/>
                <w:color w:val="000000" w:themeColor="text1"/>
                <w:szCs w:val="21"/>
              </w:rPr>
              <w:t>高级教师</w:t>
            </w:r>
          </w:p>
        </w:tc>
      </w:tr>
      <w:tr w:rsidR="0078164D">
        <w:trPr>
          <w:jc w:val="center"/>
        </w:trPr>
        <w:tc>
          <w:tcPr>
            <w:tcW w:w="753" w:type="dxa"/>
            <w:vAlign w:val="center"/>
          </w:tcPr>
          <w:p w:rsidR="0078164D" w:rsidRDefault="00680FB8">
            <w:pPr>
              <w:widowControl/>
              <w:spacing w:line="400" w:lineRule="exact"/>
              <w:jc w:val="center"/>
              <w:rPr>
                <w:rFonts w:ascii="宋体" w:hAnsi="宋体" w:cs="宋体"/>
                <w:color w:val="000000" w:themeColor="text1"/>
                <w:kern w:val="0"/>
                <w:szCs w:val="21"/>
              </w:rPr>
            </w:pPr>
            <w:r>
              <w:rPr>
                <w:rFonts w:ascii="宋体" w:hAnsi="宋体" w:cs="宋体"/>
                <w:color w:val="000000" w:themeColor="text1"/>
                <w:kern w:val="0"/>
                <w:szCs w:val="21"/>
              </w:rPr>
              <w:t>5</w:t>
            </w:r>
          </w:p>
        </w:tc>
        <w:tc>
          <w:tcPr>
            <w:tcW w:w="1390"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黄剑辉</w:t>
            </w:r>
          </w:p>
        </w:tc>
        <w:tc>
          <w:tcPr>
            <w:tcW w:w="4568" w:type="dxa"/>
            <w:vAlign w:val="center"/>
          </w:tcPr>
          <w:p w:rsidR="0078164D" w:rsidRDefault="00680FB8">
            <w:pPr>
              <w:spacing w:line="400" w:lineRule="exact"/>
              <w:jc w:val="center"/>
              <w:rPr>
                <w:rFonts w:ascii="宋体" w:hAnsi="宋体" w:cs="宋体"/>
                <w:color w:val="000000" w:themeColor="text1"/>
                <w:szCs w:val="21"/>
              </w:rPr>
            </w:pPr>
            <w:r>
              <w:rPr>
                <w:rFonts w:ascii="宋体" w:hAnsi="宋体" w:cs="宋体" w:hint="eastAsia"/>
                <w:color w:val="000000" w:themeColor="text1"/>
                <w:szCs w:val="21"/>
              </w:rPr>
              <w:t>茂名特殊教育学校</w:t>
            </w:r>
          </w:p>
        </w:tc>
        <w:tc>
          <w:tcPr>
            <w:tcW w:w="2707" w:type="dxa"/>
            <w:vAlign w:val="center"/>
          </w:tcPr>
          <w:p w:rsidR="0078164D" w:rsidRDefault="00680FB8">
            <w:pPr>
              <w:widowControl/>
              <w:spacing w:line="400" w:lineRule="exact"/>
              <w:jc w:val="center"/>
              <w:textAlignment w:val="center"/>
              <w:rPr>
                <w:rFonts w:ascii="宋体" w:hAnsi="宋体" w:cs="宋体"/>
                <w:color w:val="000000" w:themeColor="text1"/>
                <w:szCs w:val="21"/>
              </w:rPr>
            </w:pPr>
            <w:r>
              <w:rPr>
                <w:rFonts w:ascii="宋体" w:hAnsi="宋体" w:cs="宋体" w:hint="eastAsia"/>
                <w:color w:val="000000" w:themeColor="text1"/>
                <w:szCs w:val="21"/>
              </w:rPr>
              <w:t>高级教师</w:t>
            </w:r>
          </w:p>
        </w:tc>
      </w:tr>
      <w:bookmarkEnd w:id="1"/>
    </w:tbl>
    <w:p w:rsidR="0078164D" w:rsidRDefault="0078164D">
      <w:pPr>
        <w:spacing w:line="400" w:lineRule="exact"/>
        <w:ind w:firstLineChars="200" w:firstLine="420"/>
        <w:outlineLvl w:val="0"/>
        <w:rPr>
          <w:rStyle w:val="a7"/>
          <w:rFonts w:ascii="宋体" w:hAnsi="宋体" w:cs="宋体"/>
          <w:b w:val="0"/>
          <w:szCs w:val="21"/>
        </w:rPr>
      </w:pPr>
    </w:p>
    <w:p w:rsidR="0078164D" w:rsidRDefault="00680FB8">
      <w:pPr>
        <w:spacing w:line="400" w:lineRule="exact"/>
        <w:ind w:firstLineChars="200" w:firstLine="422"/>
        <w:outlineLvl w:val="0"/>
        <w:rPr>
          <w:rStyle w:val="a7"/>
          <w:rFonts w:ascii="宋体" w:hAnsi="宋体" w:cs="宋体"/>
          <w:szCs w:val="21"/>
        </w:rPr>
      </w:pPr>
      <w:r>
        <w:rPr>
          <w:rStyle w:val="a7"/>
          <w:rFonts w:ascii="宋体" w:hAnsi="宋体" w:cs="宋体" w:hint="eastAsia"/>
          <w:szCs w:val="21"/>
        </w:rPr>
        <w:t>（二）教学设施</w:t>
      </w:r>
    </w:p>
    <w:p w:rsidR="0078164D" w:rsidRDefault="00680FB8">
      <w:pPr>
        <w:spacing w:line="420" w:lineRule="exact"/>
        <w:ind w:firstLineChars="200" w:firstLine="420"/>
        <w:jc w:val="center"/>
        <w:rPr>
          <w:rFonts w:ascii="宋体" w:hAnsi="宋体"/>
          <w:position w:val="6"/>
        </w:rPr>
      </w:pPr>
      <w:r>
        <w:rPr>
          <w:rFonts w:ascii="宋体" w:hAnsi="宋体" w:hint="eastAsia"/>
          <w:bCs/>
          <w:position w:val="6"/>
        </w:rPr>
        <w:t>校内实训基地一览表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6"/>
        <w:gridCol w:w="1276"/>
        <w:gridCol w:w="513"/>
        <w:gridCol w:w="1559"/>
        <w:gridCol w:w="3544"/>
        <w:gridCol w:w="2173"/>
      </w:tblGrid>
      <w:tr w:rsidR="0078164D">
        <w:trPr>
          <w:trHeight w:val="419"/>
          <w:jc w:val="center"/>
        </w:trPr>
        <w:tc>
          <w:tcPr>
            <w:tcW w:w="366" w:type="dxa"/>
            <w:vAlign w:val="center"/>
          </w:tcPr>
          <w:p w:rsidR="0078164D" w:rsidRDefault="00680FB8">
            <w:pPr>
              <w:widowControl/>
              <w:jc w:val="center"/>
              <w:rPr>
                <w:rFonts w:ascii="宋体" w:hAnsi="宋体" w:cs="宋体"/>
                <w:b/>
                <w:bCs/>
                <w:kern w:val="0"/>
                <w:szCs w:val="21"/>
              </w:rPr>
            </w:pPr>
            <w:r>
              <w:rPr>
                <w:rFonts w:ascii="宋体" w:hAnsi="宋体" w:cs="宋体" w:hint="eastAsia"/>
                <w:b/>
                <w:bCs/>
                <w:kern w:val="0"/>
                <w:szCs w:val="21"/>
              </w:rPr>
              <w:t>序号</w:t>
            </w:r>
          </w:p>
        </w:tc>
        <w:tc>
          <w:tcPr>
            <w:tcW w:w="1276" w:type="dxa"/>
            <w:vAlign w:val="center"/>
          </w:tcPr>
          <w:p w:rsidR="0078164D" w:rsidRDefault="00680FB8">
            <w:pPr>
              <w:widowControl/>
              <w:jc w:val="center"/>
              <w:rPr>
                <w:rFonts w:ascii="宋体" w:hAnsi="宋体" w:cs="宋体"/>
                <w:b/>
                <w:bCs/>
                <w:kern w:val="0"/>
                <w:szCs w:val="21"/>
              </w:rPr>
            </w:pPr>
            <w:r>
              <w:rPr>
                <w:rFonts w:ascii="宋体" w:hAnsi="宋体" w:cs="宋体" w:hint="eastAsia"/>
                <w:b/>
                <w:bCs/>
                <w:kern w:val="0"/>
                <w:szCs w:val="21"/>
              </w:rPr>
              <w:t>实训室名称</w:t>
            </w:r>
          </w:p>
        </w:tc>
        <w:tc>
          <w:tcPr>
            <w:tcW w:w="513" w:type="dxa"/>
            <w:vAlign w:val="center"/>
          </w:tcPr>
          <w:p w:rsidR="0078164D" w:rsidRDefault="00680FB8">
            <w:pPr>
              <w:widowControl/>
              <w:jc w:val="center"/>
              <w:rPr>
                <w:rFonts w:ascii="宋体" w:hAnsi="宋体" w:cs="宋体"/>
                <w:b/>
                <w:bCs/>
                <w:kern w:val="0"/>
                <w:szCs w:val="21"/>
              </w:rPr>
            </w:pPr>
            <w:r>
              <w:rPr>
                <w:rFonts w:ascii="宋体" w:hAnsi="宋体" w:cs="宋体" w:hint="eastAsia"/>
                <w:b/>
                <w:bCs/>
                <w:kern w:val="0"/>
                <w:szCs w:val="21"/>
              </w:rPr>
              <w:t>位置</w:t>
            </w:r>
          </w:p>
        </w:tc>
        <w:tc>
          <w:tcPr>
            <w:tcW w:w="1559" w:type="dxa"/>
            <w:vAlign w:val="center"/>
          </w:tcPr>
          <w:p w:rsidR="0078164D" w:rsidRDefault="00680FB8">
            <w:pPr>
              <w:widowControl/>
              <w:jc w:val="center"/>
              <w:rPr>
                <w:rFonts w:ascii="宋体" w:hAnsi="宋体" w:cs="宋体"/>
                <w:b/>
                <w:bCs/>
                <w:kern w:val="0"/>
                <w:szCs w:val="21"/>
              </w:rPr>
            </w:pPr>
            <w:r>
              <w:rPr>
                <w:rFonts w:ascii="宋体" w:hAnsi="宋体" w:cs="宋体" w:hint="eastAsia"/>
                <w:b/>
                <w:bCs/>
                <w:kern w:val="0"/>
                <w:szCs w:val="21"/>
              </w:rPr>
              <w:t>教学科目</w:t>
            </w:r>
          </w:p>
        </w:tc>
        <w:tc>
          <w:tcPr>
            <w:tcW w:w="3544" w:type="dxa"/>
            <w:vAlign w:val="center"/>
          </w:tcPr>
          <w:p w:rsidR="0078164D" w:rsidRDefault="00680FB8">
            <w:pPr>
              <w:widowControl/>
              <w:jc w:val="center"/>
              <w:rPr>
                <w:rFonts w:ascii="宋体" w:hAnsi="宋体" w:cs="宋体"/>
                <w:b/>
                <w:bCs/>
                <w:kern w:val="0"/>
                <w:szCs w:val="21"/>
              </w:rPr>
            </w:pPr>
            <w:r>
              <w:rPr>
                <w:rFonts w:ascii="宋体" w:hAnsi="宋体" w:cs="宋体" w:hint="eastAsia"/>
                <w:b/>
                <w:bCs/>
                <w:kern w:val="0"/>
                <w:szCs w:val="21"/>
              </w:rPr>
              <w:t>实验设备</w:t>
            </w:r>
          </w:p>
        </w:tc>
        <w:tc>
          <w:tcPr>
            <w:tcW w:w="2173" w:type="dxa"/>
            <w:vAlign w:val="center"/>
          </w:tcPr>
          <w:p w:rsidR="0078164D" w:rsidRDefault="00680FB8">
            <w:pPr>
              <w:widowControl/>
              <w:jc w:val="center"/>
              <w:rPr>
                <w:rFonts w:ascii="宋体" w:hAnsi="宋体" w:cs="宋体"/>
                <w:b/>
                <w:bCs/>
                <w:kern w:val="0"/>
                <w:szCs w:val="21"/>
              </w:rPr>
            </w:pPr>
            <w:r>
              <w:rPr>
                <w:rFonts w:ascii="宋体" w:hAnsi="宋体" w:cs="宋体" w:hint="eastAsia"/>
                <w:b/>
                <w:bCs/>
                <w:kern w:val="0"/>
                <w:szCs w:val="21"/>
              </w:rPr>
              <w:t>教学项目</w:t>
            </w:r>
          </w:p>
        </w:tc>
      </w:tr>
      <w:tr w:rsidR="0078164D">
        <w:trPr>
          <w:trHeight w:val="838"/>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幼儿保健与卫生实训室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学前儿童卫生与保健</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17cm</w:t>
            </w:r>
            <w:r>
              <w:rPr>
                <w:rFonts w:ascii="宋体" w:hAnsi="宋体" w:cs="宋体" w:hint="eastAsia"/>
                <w:kern w:val="0"/>
                <w:szCs w:val="21"/>
              </w:rPr>
              <w:t>医用人体骨骼神经血管骨架、眼球与眼眶放大模型、人体心脏解剖模型、呼吸系统图、耳朵模型等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幼儿园仿真教学实训</w:t>
            </w:r>
          </w:p>
        </w:tc>
      </w:tr>
      <w:tr w:rsidR="0078164D">
        <w:trPr>
          <w:trHeight w:val="853"/>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2</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蒙台梭利实训室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蒙台梭利教学法</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 xml:space="preserve">182 </w:t>
            </w:r>
            <w:r>
              <w:rPr>
                <w:rFonts w:ascii="宋体" w:hAnsi="宋体" w:cs="宋体" w:hint="eastAsia"/>
                <w:kern w:val="0"/>
                <w:szCs w:val="21"/>
              </w:rPr>
              <w:t>套件蒙氏教具上海毓才教育</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幼儿园仿真教学实训</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3</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奥尔夫音乐实训室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奥尔夫音乐教学法</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含</w:t>
            </w:r>
            <w:r>
              <w:rPr>
                <w:rFonts w:ascii="宋体" w:hAnsi="宋体" w:cs="宋体"/>
                <w:kern w:val="0"/>
                <w:szCs w:val="21"/>
              </w:rPr>
              <w:t>4</w:t>
            </w:r>
            <w:r>
              <w:rPr>
                <w:rFonts w:ascii="宋体" w:hAnsi="宋体" w:cs="宋体" w:hint="eastAsia"/>
                <w:kern w:val="0"/>
                <w:szCs w:val="21"/>
              </w:rPr>
              <w:t>寸三角铁、直径</w:t>
            </w:r>
            <w:r>
              <w:rPr>
                <w:rFonts w:ascii="宋体" w:hAnsi="宋体" w:cs="宋体"/>
                <w:kern w:val="0"/>
                <w:szCs w:val="21"/>
              </w:rPr>
              <w:t>3.3cm</w:t>
            </w:r>
            <w:r>
              <w:rPr>
                <w:rFonts w:ascii="宋体" w:hAnsi="宋体" w:cs="宋体" w:hint="eastAsia"/>
                <w:kern w:val="0"/>
                <w:szCs w:val="21"/>
              </w:rPr>
              <w:t>左右小手柄碰钟、长</w:t>
            </w:r>
            <w:r>
              <w:rPr>
                <w:rFonts w:ascii="宋体" w:hAnsi="宋体" w:cs="宋体"/>
                <w:kern w:val="0"/>
                <w:szCs w:val="21"/>
              </w:rPr>
              <w:t>20cm</w:t>
            </w:r>
            <w:r>
              <w:rPr>
                <w:rFonts w:ascii="宋体" w:hAnsi="宋体" w:cs="宋体" w:hint="eastAsia"/>
                <w:kern w:val="0"/>
                <w:szCs w:val="21"/>
              </w:rPr>
              <w:t>打棒、</w:t>
            </w:r>
            <w:r>
              <w:rPr>
                <w:rFonts w:ascii="宋体" w:hAnsi="宋体" w:cs="宋体"/>
                <w:kern w:val="0"/>
                <w:szCs w:val="21"/>
              </w:rPr>
              <w:t>5.5c</w:t>
            </w:r>
            <w:r>
              <w:rPr>
                <w:rFonts w:ascii="宋体" w:hAnsi="宋体" w:cs="宋体" w:hint="eastAsia"/>
                <w:kern w:val="0"/>
                <w:szCs w:val="21"/>
              </w:rPr>
              <w:t>钢指镲等奥尔夫教学器材</w:t>
            </w:r>
            <w:r>
              <w:rPr>
                <w:rFonts w:ascii="宋体" w:hAnsi="宋体" w:cs="宋体"/>
                <w:kern w:val="0"/>
                <w:szCs w:val="21"/>
              </w:rPr>
              <w:t>380</w:t>
            </w:r>
            <w:r>
              <w:rPr>
                <w:rFonts w:ascii="宋体" w:hAnsi="宋体" w:cs="宋体" w:hint="eastAsia"/>
                <w:kern w:val="0"/>
                <w:szCs w:val="21"/>
              </w:rPr>
              <w:t>件</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幼儿园仿真教学实训</w:t>
            </w:r>
          </w:p>
        </w:tc>
      </w:tr>
      <w:tr w:rsidR="0078164D">
        <w:trPr>
          <w:trHeight w:val="891"/>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4</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钢琴实训室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钢琴</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钢琴</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学生技能训练</w:t>
            </w:r>
          </w:p>
        </w:tc>
      </w:tr>
      <w:tr w:rsidR="0078164D">
        <w:trPr>
          <w:trHeight w:val="838"/>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5</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音乐理论教学室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视唱练耳乐理</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多媒体平台、钢琴</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音乐理论教学</w:t>
            </w:r>
          </w:p>
        </w:tc>
      </w:tr>
      <w:tr w:rsidR="0078164D">
        <w:trPr>
          <w:trHeight w:val="826"/>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6</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数码钢琴实训室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儿歌弹唱</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数码钢琴</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钢琴教学</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lastRenderedPageBreak/>
              <w:t>7</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舞蹈室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形体与幼儿舞蹈基础</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镜面墙、把杆等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舞蹈教学</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8</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学前美术手工作品展厅</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美术与手工制作</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145cm</w:t>
            </w:r>
            <w:r>
              <w:rPr>
                <w:rFonts w:ascii="宋体" w:hAnsi="宋体" w:cs="宋体" w:hint="eastAsia"/>
                <w:kern w:val="0"/>
                <w:szCs w:val="21"/>
              </w:rPr>
              <w:t>画架、</w:t>
            </w:r>
            <w:r>
              <w:rPr>
                <w:rFonts w:ascii="宋体" w:hAnsi="宋体" w:cs="宋体"/>
                <w:kern w:val="0"/>
                <w:szCs w:val="21"/>
              </w:rPr>
              <w:t>25*30*40cm</w:t>
            </w:r>
            <w:r>
              <w:rPr>
                <w:rFonts w:ascii="宋体" w:hAnsi="宋体" w:cs="宋体" w:hint="eastAsia"/>
                <w:kern w:val="0"/>
                <w:szCs w:val="21"/>
              </w:rPr>
              <w:t>静物</w:t>
            </w:r>
            <w:r>
              <w:rPr>
                <w:rFonts w:ascii="宋体" w:hAnsi="宋体" w:cs="宋体"/>
                <w:kern w:val="0"/>
                <w:szCs w:val="21"/>
              </w:rPr>
              <w:t>45*35*40cm</w:t>
            </w:r>
            <w:r>
              <w:rPr>
                <w:rFonts w:ascii="宋体" w:hAnsi="宋体" w:cs="宋体" w:hint="eastAsia"/>
                <w:kern w:val="0"/>
                <w:szCs w:val="21"/>
              </w:rPr>
              <w:t>石膏体等素描器材</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学生手工作品展示</w:t>
            </w:r>
          </w:p>
        </w:tc>
      </w:tr>
      <w:tr w:rsidR="0078164D">
        <w:trPr>
          <w:trHeight w:val="931"/>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9</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学前律动实训室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律动</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镜面墙</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学生早晚练习、课余时间律动训练</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10</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个体心理咨询室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78164D">
            <w:pPr>
              <w:widowControl/>
              <w:jc w:val="center"/>
              <w:rPr>
                <w:rFonts w:ascii="宋体" w:hAnsi="宋体" w:cs="宋体"/>
                <w:kern w:val="0"/>
                <w:szCs w:val="21"/>
              </w:rPr>
            </w:pP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1</w:t>
            </w:r>
            <w:r>
              <w:rPr>
                <w:rFonts w:ascii="宋体" w:hAnsi="宋体" w:cs="宋体" w:hint="eastAsia"/>
                <w:kern w:val="0"/>
                <w:szCs w:val="21"/>
              </w:rPr>
              <w:t>个团体盘</w:t>
            </w:r>
            <w:r>
              <w:rPr>
                <w:rFonts w:ascii="宋体" w:hAnsi="宋体" w:cs="宋体"/>
                <w:kern w:val="0"/>
                <w:szCs w:val="21"/>
              </w:rPr>
              <w:t>72*101*7cm</w:t>
            </w:r>
            <w:r>
              <w:rPr>
                <w:rFonts w:ascii="宋体" w:hAnsi="宋体" w:cs="宋体" w:hint="eastAsia"/>
                <w:kern w:val="0"/>
                <w:szCs w:val="21"/>
              </w:rPr>
              <w:t>，</w:t>
            </w:r>
            <w:r>
              <w:rPr>
                <w:rFonts w:ascii="宋体" w:hAnsi="宋体" w:cs="宋体"/>
                <w:kern w:val="0"/>
                <w:szCs w:val="21"/>
              </w:rPr>
              <w:t xml:space="preserve"> 3</w:t>
            </w:r>
            <w:r>
              <w:rPr>
                <w:rFonts w:ascii="宋体" w:hAnsi="宋体" w:cs="宋体" w:hint="eastAsia"/>
                <w:kern w:val="0"/>
                <w:szCs w:val="21"/>
              </w:rPr>
              <w:t>个标准盘</w:t>
            </w:r>
            <w:r>
              <w:rPr>
                <w:rFonts w:ascii="宋体" w:hAnsi="宋体" w:cs="宋体"/>
                <w:kern w:val="0"/>
                <w:szCs w:val="21"/>
              </w:rPr>
              <w:t>57</w:t>
            </w:r>
            <w:r>
              <w:rPr>
                <w:rFonts w:ascii="宋体" w:hAnsi="宋体" w:cs="宋体" w:hint="eastAsia"/>
                <w:kern w:val="0"/>
                <w:szCs w:val="21"/>
              </w:rPr>
              <w:t>＊</w:t>
            </w:r>
            <w:r>
              <w:rPr>
                <w:rFonts w:ascii="宋体" w:hAnsi="宋体" w:cs="宋体"/>
                <w:kern w:val="0"/>
                <w:szCs w:val="21"/>
              </w:rPr>
              <w:t>72</w:t>
            </w:r>
            <w:r>
              <w:rPr>
                <w:rFonts w:ascii="宋体" w:hAnsi="宋体" w:cs="宋体" w:hint="eastAsia"/>
                <w:kern w:val="0"/>
                <w:szCs w:val="21"/>
              </w:rPr>
              <w:t>＊</w:t>
            </w:r>
            <w:r>
              <w:rPr>
                <w:rFonts w:ascii="宋体" w:hAnsi="宋体" w:cs="宋体"/>
                <w:kern w:val="0"/>
                <w:szCs w:val="21"/>
              </w:rPr>
              <w:t>7cm</w:t>
            </w:r>
            <w:r>
              <w:rPr>
                <w:rFonts w:ascii="宋体" w:hAnsi="宋体" w:cs="宋体" w:hint="eastAsia"/>
                <w:kern w:val="0"/>
                <w:szCs w:val="21"/>
              </w:rPr>
              <w:t>、</w:t>
            </w:r>
            <w:r>
              <w:rPr>
                <w:rFonts w:ascii="宋体" w:hAnsi="宋体" w:cs="宋体"/>
                <w:kern w:val="0"/>
                <w:szCs w:val="21"/>
              </w:rPr>
              <w:t>4</w:t>
            </w:r>
            <w:r>
              <w:rPr>
                <w:rFonts w:ascii="宋体" w:hAnsi="宋体" w:cs="宋体" w:hint="eastAsia"/>
                <w:kern w:val="0"/>
                <w:szCs w:val="21"/>
              </w:rPr>
              <w:t>个沙具架</w:t>
            </w:r>
            <w:r>
              <w:rPr>
                <w:rFonts w:ascii="宋体" w:hAnsi="宋体" w:cs="宋体"/>
                <w:kern w:val="0"/>
                <w:szCs w:val="21"/>
              </w:rPr>
              <w:t>:</w:t>
            </w:r>
            <w:r>
              <w:rPr>
                <w:rFonts w:ascii="宋体" w:hAnsi="宋体" w:cs="宋体" w:hint="eastAsia"/>
                <w:kern w:val="0"/>
                <w:szCs w:val="21"/>
              </w:rPr>
              <w:t>共有</w:t>
            </w:r>
            <w:r>
              <w:rPr>
                <w:rFonts w:ascii="宋体" w:hAnsi="宋体" w:cs="宋体"/>
                <w:kern w:val="0"/>
                <w:szCs w:val="21"/>
              </w:rPr>
              <w:t>6</w:t>
            </w:r>
            <w:r>
              <w:rPr>
                <w:rFonts w:ascii="宋体" w:hAnsi="宋体" w:cs="宋体" w:hint="eastAsia"/>
                <w:kern w:val="0"/>
                <w:szCs w:val="21"/>
              </w:rPr>
              <w:t>层，</w:t>
            </w:r>
            <w:r>
              <w:rPr>
                <w:rFonts w:ascii="宋体" w:hAnsi="宋体" w:cs="宋体"/>
                <w:kern w:val="0"/>
                <w:szCs w:val="21"/>
              </w:rPr>
              <w:t>1800</w:t>
            </w:r>
            <w:r>
              <w:rPr>
                <w:rFonts w:ascii="宋体" w:hAnsi="宋体" w:cs="宋体" w:hint="eastAsia"/>
                <w:kern w:val="0"/>
                <w:szCs w:val="21"/>
              </w:rPr>
              <w:t>个沙具等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学生个体心理咨询</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11</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感统训练实训室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感统训练与儿童动作发展</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8</w:t>
            </w:r>
            <w:r>
              <w:rPr>
                <w:rFonts w:ascii="宋体" w:hAnsi="宋体" w:cs="宋体" w:hint="eastAsia"/>
                <w:kern w:val="0"/>
                <w:szCs w:val="21"/>
              </w:rPr>
              <w:t>直</w:t>
            </w:r>
            <w:r>
              <w:rPr>
                <w:rFonts w:ascii="宋体" w:hAnsi="宋体" w:cs="宋体"/>
                <w:kern w:val="0"/>
                <w:szCs w:val="21"/>
              </w:rPr>
              <w:t>8</w:t>
            </w:r>
            <w:r>
              <w:rPr>
                <w:rFonts w:ascii="宋体" w:hAnsi="宋体" w:cs="宋体" w:hint="eastAsia"/>
                <w:kern w:val="0"/>
                <w:szCs w:val="21"/>
              </w:rPr>
              <w:t>曲型踩踏平衡触觉板、</w:t>
            </w:r>
            <w:r>
              <w:rPr>
                <w:rFonts w:ascii="宋体" w:hAnsi="宋体" w:cs="宋体"/>
                <w:kern w:val="0"/>
                <w:szCs w:val="21"/>
              </w:rPr>
              <w:t>94cm</w:t>
            </w:r>
            <w:r>
              <w:rPr>
                <w:rFonts w:ascii="宋体" w:hAnsi="宋体" w:cs="宋体" w:hint="eastAsia"/>
                <w:kern w:val="0"/>
                <w:szCs w:val="21"/>
              </w:rPr>
              <w:t>圆平衡板、太阳感统组合（</w:t>
            </w:r>
            <w:r>
              <w:rPr>
                <w:rFonts w:ascii="宋体" w:hAnsi="宋体" w:cs="宋体"/>
                <w:kern w:val="0"/>
                <w:szCs w:val="21"/>
              </w:rPr>
              <w:t>120</w:t>
            </w:r>
            <w:r>
              <w:rPr>
                <w:rFonts w:ascii="宋体" w:hAnsi="宋体" w:cs="宋体" w:hint="eastAsia"/>
                <w:kern w:val="0"/>
                <w:szCs w:val="21"/>
              </w:rPr>
              <w:t>件</w:t>
            </w:r>
            <w:r>
              <w:rPr>
                <w:rFonts w:ascii="宋体" w:hAnsi="宋体" w:cs="宋体"/>
                <w:kern w:val="0"/>
                <w:szCs w:val="21"/>
              </w:rPr>
              <w:t>/</w:t>
            </w:r>
            <w:r>
              <w:rPr>
                <w:rFonts w:ascii="宋体" w:hAnsi="宋体" w:cs="宋体" w:hint="eastAsia"/>
                <w:kern w:val="0"/>
                <w:szCs w:val="21"/>
              </w:rPr>
              <w:t>套</w:t>
            </w:r>
            <w:r>
              <w:rPr>
                <w:rFonts w:ascii="宋体" w:hAnsi="宋体" w:cs="宋体"/>
                <w:kern w:val="0"/>
                <w:szCs w:val="21"/>
              </w:rPr>
              <w:t>)</w:t>
            </w:r>
            <w:r>
              <w:rPr>
                <w:rFonts w:ascii="宋体" w:hAnsi="宋体" w:cs="宋体" w:hint="eastAsia"/>
                <w:kern w:val="0"/>
                <w:szCs w:val="21"/>
              </w:rPr>
              <w:t>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感统训练与儿童动作发展</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12</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美术实训室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美术与手工制作、简笔画</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145cm</w:t>
            </w:r>
            <w:r>
              <w:rPr>
                <w:rFonts w:ascii="宋体" w:hAnsi="宋体" w:cs="宋体" w:hint="eastAsia"/>
                <w:kern w:val="0"/>
                <w:szCs w:val="21"/>
              </w:rPr>
              <w:t>画架、</w:t>
            </w:r>
            <w:r>
              <w:rPr>
                <w:rFonts w:ascii="宋体" w:hAnsi="宋体" w:cs="宋体"/>
                <w:kern w:val="0"/>
                <w:szCs w:val="21"/>
              </w:rPr>
              <w:t>25*30*40cm</w:t>
            </w:r>
            <w:r>
              <w:rPr>
                <w:rFonts w:ascii="宋体" w:hAnsi="宋体" w:cs="宋体" w:hint="eastAsia"/>
                <w:kern w:val="0"/>
                <w:szCs w:val="21"/>
              </w:rPr>
              <w:t>静物</w:t>
            </w:r>
            <w:r>
              <w:rPr>
                <w:rFonts w:ascii="宋体" w:hAnsi="宋体" w:cs="宋体"/>
                <w:kern w:val="0"/>
                <w:szCs w:val="21"/>
              </w:rPr>
              <w:t>45*35*40cm</w:t>
            </w:r>
            <w:r>
              <w:rPr>
                <w:rFonts w:ascii="宋体" w:hAnsi="宋体" w:cs="宋体" w:hint="eastAsia"/>
                <w:kern w:val="0"/>
                <w:szCs w:val="21"/>
              </w:rPr>
              <w:t>石膏体等素描器材</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简笔画素描</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13</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幼儿心理实验室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学前儿童发展心理学</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1</w:t>
            </w:r>
            <w:r>
              <w:rPr>
                <w:rFonts w:ascii="宋体" w:hAnsi="宋体" w:cs="宋体" w:hint="eastAsia"/>
                <w:kern w:val="0"/>
                <w:szCs w:val="21"/>
              </w:rPr>
              <w:t>个团体盘</w:t>
            </w:r>
            <w:r>
              <w:rPr>
                <w:rFonts w:ascii="宋体" w:hAnsi="宋体" w:cs="宋体"/>
                <w:kern w:val="0"/>
                <w:szCs w:val="21"/>
              </w:rPr>
              <w:t>72*101*7cm</w:t>
            </w:r>
            <w:r>
              <w:rPr>
                <w:rFonts w:ascii="宋体" w:hAnsi="宋体" w:cs="宋体" w:hint="eastAsia"/>
                <w:kern w:val="0"/>
                <w:szCs w:val="21"/>
              </w:rPr>
              <w:t>，</w:t>
            </w:r>
            <w:r>
              <w:rPr>
                <w:rFonts w:ascii="宋体" w:hAnsi="宋体" w:cs="宋体"/>
                <w:kern w:val="0"/>
                <w:szCs w:val="21"/>
              </w:rPr>
              <w:t xml:space="preserve"> 3</w:t>
            </w:r>
            <w:r>
              <w:rPr>
                <w:rFonts w:ascii="宋体" w:hAnsi="宋体" w:cs="宋体" w:hint="eastAsia"/>
                <w:kern w:val="0"/>
                <w:szCs w:val="21"/>
              </w:rPr>
              <w:t>个标准盘</w:t>
            </w:r>
            <w:r>
              <w:rPr>
                <w:rFonts w:ascii="宋体" w:hAnsi="宋体" w:cs="宋体"/>
                <w:kern w:val="0"/>
                <w:szCs w:val="21"/>
              </w:rPr>
              <w:t>57</w:t>
            </w:r>
            <w:r>
              <w:rPr>
                <w:rFonts w:ascii="宋体" w:hAnsi="宋体" w:cs="宋体" w:hint="eastAsia"/>
                <w:kern w:val="0"/>
                <w:szCs w:val="21"/>
              </w:rPr>
              <w:t>＊</w:t>
            </w:r>
            <w:r>
              <w:rPr>
                <w:rFonts w:ascii="宋体" w:hAnsi="宋体" w:cs="宋体"/>
                <w:kern w:val="0"/>
                <w:szCs w:val="21"/>
              </w:rPr>
              <w:t>72</w:t>
            </w:r>
            <w:r>
              <w:rPr>
                <w:rFonts w:ascii="宋体" w:hAnsi="宋体" w:cs="宋体" w:hint="eastAsia"/>
                <w:kern w:val="0"/>
                <w:szCs w:val="21"/>
              </w:rPr>
              <w:t>＊</w:t>
            </w:r>
            <w:r>
              <w:rPr>
                <w:rFonts w:ascii="宋体" w:hAnsi="宋体" w:cs="宋体"/>
                <w:kern w:val="0"/>
                <w:szCs w:val="21"/>
              </w:rPr>
              <w:t>7cm</w:t>
            </w:r>
            <w:r>
              <w:rPr>
                <w:rFonts w:ascii="宋体" w:hAnsi="宋体" w:cs="宋体" w:hint="eastAsia"/>
                <w:kern w:val="0"/>
                <w:szCs w:val="21"/>
              </w:rPr>
              <w:t>、</w:t>
            </w:r>
            <w:r>
              <w:rPr>
                <w:rFonts w:ascii="宋体" w:hAnsi="宋体" w:cs="宋体"/>
                <w:kern w:val="0"/>
                <w:szCs w:val="21"/>
              </w:rPr>
              <w:t>4</w:t>
            </w:r>
            <w:r>
              <w:rPr>
                <w:rFonts w:ascii="宋体" w:hAnsi="宋体" w:cs="宋体" w:hint="eastAsia"/>
                <w:kern w:val="0"/>
                <w:szCs w:val="21"/>
              </w:rPr>
              <w:t>个沙具架</w:t>
            </w:r>
            <w:r>
              <w:rPr>
                <w:rFonts w:ascii="宋体" w:hAnsi="宋体" w:cs="宋体"/>
                <w:kern w:val="0"/>
                <w:szCs w:val="21"/>
              </w:rPr>
              <w:t>:</w:t>
            </w:r>
            <w:r>
              <w:rPr>
                <w:rFonts w:ascii="宋体" w:hAnsi="宋体" w:cs="宋体" w:hint="eastAsia"/>
                <w:kern w:val="0"/>
                <w:szCs w:val="21"/>
              </w:rPr>
              <w:t>共有</w:t>
            </w:r>
            <w:r>
              <w:rPr>
                <w:rFonts w:ascii="宋体" w:hAnsi="宋体" w:cs="宋体"/>
                <w:kern w:val="0"/>
                <w:szCs w:val="21"/>
              </w:rPr>
              <w:t>6</w:t>
            </w:r>
            <w:r>
              <w:rPr>
                <w:rFonts w:ascii="宋体" w:hAnsi="宋体" w:cs="宋体" w:hint="eastAsia"/>
                <w:kern w:val="0"/>
                <w:szCs w:val="21"/>
              </w:rPr>
              <w:t>层，</w:t>
            </w:r>
            <w:r>
              <w:rPr>
                <w:rFonts w:ascii="宋体" w:hAnsi="宋体" w:cs="宋体"/>
                <w:kern w:val="0"/>
                <w:szCs w:val="21"/>
              </w:rPr>
              <w:t>1800</w:t>
            </w:r>
            <w:r>
              <w:rPr>
                <w:rFonts w:ascii="宋体" w:hAnsi="宋体" w:cs="宋体" w:hint="eastAsia"/>
                <w:kern w:val="0"/>
                <w:szCs w:val="21"/>
              </w:rPr>
              <w:t>个沙具等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幼儿发展心理实验研究</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14</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教学设计室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说课与教学设计、幼儿园教育活动设计与指导、幼儿园游戏活动指导、保教知识与能力</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教学一体机</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基于网络平台和实训资源，实现协同备课，提高教师的教学设计能力。</w:t>
            </w:r>
          </w:p>
        </w:tc>
      </w:tr>
      <w:tr w:rsidR="0078164D">
        <w:trPr>
          <w:trHeight w:val="696"/>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15</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微格教学训练室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说课与教学设计</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教学一体机</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围绕教师专业能力发展与提高的综合体，旨在训练和提高教师的课堂观察、分析、组织的能力与技巧。</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16</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幼儿师范公共技能实训中心</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幼儿园教育活动设计与指导、保教知识与能力</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kern w:val="0"/>
                <w:szCs w:val="21"/>
              </w:rPr>
              <w:t>AR</w:t>
            </w:r>
            <w:r>
              <w:rPr>
                <w:rFonts w:ascii="宋体" w:hAnsi="宋体" w:cs="宋体" w:hint="eastAsia"/>
                <w:kern w:val="0"/>
                <w:szCs w:val="21"/>
              </w:rPr>
              <w:t>虚拟仿真系统</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满足我校师范生技能训练的要求（含计算机室</w:t>
            </w:r>
            <w:r>
              <w:rPr>
                <w:rFonts w:ascii="宋体" w:hAnsi="宋体" w:cs="宋体"/>
                <w:kern w:val="0"/>
                <w:szCs w:val="21"/>
              </w:rPr>
              <w:t>6</w:t>
            </w:r>
            <w:r>
              <w:rPr>
                <w:rFonts w:ascii="宋体" w:hAnsi="宋体" w:cs="宋体" w:hint="eastAsia"/>
                <w:kern w:val="0"/>
                <w:szCs w:val="21"/>
              </w:rPr>
              <w:t>间、书法室</w:t>
            </w:r>
            <w:r>
              <w:rPr>
                <w:rFonts w:ascii="宋体" w:hAnsi="宋体" w:cs="宋体"/>
                <w:kern w:val="0"/>
                <w:szCs w:val="21"/>
              </w:rPr>
              <w:t>2</w:t>
            </w:r>
            <w:r>
              <w:rPr>
                <w:rFonts w:ascii="宋体" w:hAnsi="宋体" w:cs="宋体" w:hint="eastAsia"/>
                <w:kern w:val="0"/>
                <w:szCs w:val="21"/>
              </w:rPr>
              <w:t>间等公共实训室）</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lastRenderedPageBreak/>
              <w:t>17</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普通话测试室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幼儿教师口语</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测试用桌椅、计算机辅助测试设备</w:t>
            </w:r>
          </w:p>
          <w:p w:rsidR="0078164D" w:rsidRDefault="00680FB8">
            <w:pPr>
              <w:widowControl/>
              <w:jc w:val="center"/>
              <w:rPr>
                <w:rFonts w:ascii="宋体" w:hAnsi="宋体" w:cs="宋体"/>
                <w:kern w:val="0"/>
                <w:szCs w:val="21"/>
              </w:rPr>
            </w:pPr>
            <w:r>
              <w:rPr>
                <w:rFonts w:ascii="宋体" w:hAnsi="宋体" w:cs="宋体" w:hint="eastAsia"/>
                <w:kern w:val="0"/>
                <w:szCs w:val="21"/>
              </w:rPr>
              <w:t>监控设备、服务器、网关、录像机电视一体机、移动计算机、面试教具等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满足师生普通话水平测试需求</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18</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教师资格面试考场</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幼儿园教育活动设计与指导、保教知识与能力</w:t>
            </w: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测试用桌椅、计算机辅助测试设备</w:t>
            </w:r>
          </w:p>
          <w:p w:rsidR="0078164D" w:rsidRDefault="00680FB8">
            <w:pPr>
              <w:widowControl/>
              <w:jc w:val="center"/>
              <w:rPr>
                <w:rFonts w:ascii="宋体" w:hAnsi="宋体" w:cs="宋体"/>
                <w:kern w:val="0"/>
                <w:szCs w:val="21"/>
              </w:rPr>
            </w:pPr>
            <w:r>
              <w:rPr>
                <w:rFonts w:ascii="宋体" w:hAnsi="宋体" w:cs="宋体" w:hint="eastAsia"/>
                <w:kern w:val="0"/>
                <w:szCs w:val="21"/>
              </w:rPr>
              <w:t>监控设备、服务器、网关、录像机电视一体机、移动计算机、面试教具等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满足茂名市教师资格面试需求</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19</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多功能演播厅</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78164D">
            <w:pPr>
              <w:widowControl/>
              <w:jc w:val="center"/>
              <w:rPr>
                <w:rFonts w:ascii="宋体" w:hAnsi="宋体" w:cs="宋体"/>
                <w:kern w:val="0"/>
                <w:szCs w:val="21"/>
              </w:rPr>
            </w:pP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灯光音响等</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满足小型演出</w:t>
            </w:r>
          </w:p>
        </w:tc>
      </w:tr>
      <w:tr w:rsidR="0078164D">
        <w:trPr>
          <w:trHeight w:val="1137"/>
          <w:jc w:val="center"/>
        </w:trPr>
        <w:tc>
          <w:tcPr>
            <w:tcW w:w="366" w:type="dxa"/>
            <w:vAlign w:val="center"/>
          </w:tcPr>
          <w:p w:rsidR="0078164D" w:rsidRDefault="00680FB8">
            <w:pPr>
              <w:widowControl/>
              <w:jc w:val="center"/>
              <w:rPr>
                <w:rFonts w:ascii="宋体" w:hAnsi="宋体" w:cs="宋体"/>
                <w:kern w:val="0"/>
                <w:szCs w:val="21"/>
              </w:rPr>
            </w:pPr>
            <w:r>
              <w:rPr>
                <w:rFonts w:ascii="宋体" w:hAnsi="宋体" w:cs="宋体"/>
                <w:kern w:val="0"/>
                <w:szCs w:val="21"/>
              </w:rPr>
              <w:t>20</w:t>
            </w:r>
          </w:p>
        </w:tc>
        <w:tc>
          <w:tcPr>
            <w:tcW w:w="1276" w:type="dxa"/>
            <w:vAlign w:val="center"/>
          </w:tcPr>
          <w:p w:rsidR="0078164D" w:rsidRDefault="00680FB8">
            <w:pPr>
              <w:adjustRightInd w:val="0"/>
              <w:snapToGrid w:val="0"/>
              <w:jc w:val="center"/>
              <w:rPr>
                <w:rFonts w:ascii="宋体" w:hAnsi="宋体" w:cs="宋体"/>
                <w:kern w:val="0"/>
                <w:szCs w:val="21"/>
              </w:rPr>
            </w:pPr>
            <w:r>
              <w:rPr>
                <w:rFonts w:ascii="宋体" w:hAnsi="宋体" w:cs="宋体" w:hint="eastAsia"/>
                <w:szCs w:val="21"/>
              </w:rPr>
              <w:t>教学阶梯室</w:t>
            </w:r>
          </w:p>
        </w:tc>
        <w:tc>
          <w:tcPr>
            <w:tcW w:w="513" w:type="dxa"/>
            <w:vAlign w:val="center"/>
          </w:tcPr>
          <w:p w:rsidR="0078164D" w:rsidRDefault="0078164D">
            <w:pPr>
              <w:widowControl/>
              <w:jc w:val="center"/>
              <w:rPr>
                <w:rFonts w:ascii="宋体" w:hAnsi="宋体" w:cs="宋体"/>
                <w:kern w:val="0"/>
                <w:szCs w:val="21"/>
              </w:rPr>
            </w:pPr>
          </w:p>
        </w:tc>
        <w:tc>
          <w:tcPr>
            <w:tcW w:w="1559" w:type="dxa"/>
            <w:vAlign w:val="center"/>
          </w:tcPr>
          <w:p w:rsidR="0078164D" w:rsidRDefault="0078164D">
            <w:pPr>
              <w:widowControl/>
              <w:jc w:val="center"/>
              <w:rPr>
                <w:rFonts w:ascii="宋体" w:hAnsi="宋体" w:cs="宋体"/>
                <w:kern w:val="0"/>
                <w:szCs w:val="21"/>
              </w:rPr>
            </w:pPr>
          </w:p>
        </w:tc>
        <w:tc>
          <w:tcPr>
            <w:tcW w:w="3544"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多媒体教学设备</w:t>
            </w:r>
          </w:p>
        </w:tc>
        <w:tc>
          <w:tcPr>
            <w:tcW w:w="2173" w:type="dxa"/>
            <w:vAlign w:val="center"/>
          </w:tcPr>
          <w:p w:rsidR="0078164D" w:rsidRDefault="00680FB8">
            <w:pPr>
              <w:widowControl/>
              <w:jc w:val="center"/>
              <w:rPr>
                <w:rFonts w:ascii="宋体" w:hAnsi="宋体" w:cs="宋体"/>
                <w:kern w:val="0"/>
                <w:szCs w:val="21"/>
              </w:rPr>
            </w:pPr>
            <w:r>
              <w:rPr>
                <w:rFonts w:ascii="宋体" w:hAnsi="宋体" w:cs="宋体" w:hint="eastAsia"/>
                <w:kern w:val="0"/>
                <w:szCs w:val="21"/>
              </w:rPr>
              <w:t>用于学术讲座、理论课堂教学设计</w:t>
            </w:r>
          </w:p>
        </w:tc>
      </w:tr>
    </w:tbl>
    <w:p w:rsidR="0078164D" w:rsidRDefault="0078164D">
      <w:pPr>
        <w:spacing w:line="400" w:lineRule="exact"/>
        <w:rPr>
          <w:rFonts w:ascii="宋体" w:hAnsi="宋体" w:cs="宋体"/>
          <w:position w:val="6"/>
        </w:rPr>
      </w:pPr>
    </w:p>
    <w:p w:rsidR="0078164D" w:rsidRDefault="00680FB8">
      <w:pPr>
        <w:spacing w:line="400" w:lineRule="exact"/>
        <w:ind w:left="420"/>
        <w:jc w:val="center"/>
        <w:rPr>
          <w:rFonts w:ascii="宋体" w:hAnsi="宋体" w:cs="宋体"/>
          <w:b/>
          <w:bCs/>
          <w:position w:val="6"/>
        </w:rPr>
      </w:pPr>
      <w:r>
        <w:rPr>
          <w:rFonts w:ascii="宋体" w:hAnsi="宋体" w:cs="宋体" w:hint="eastAsia"/>
          <w:position w:val="6"/>
        </w:rPr>
        <w:t>校外实训基地一览表</w:t>
      </w:r>
    </w:p>
    <w:tbl>
      <w:tblPr>
        <w:tblW w:w="0" w:type="auto"/>
        <w:jc w:val="center"/>
        <w:tblLayout w:type="fixed"/>
        <w:tblLook w:val="04A0" w:firstRow="1" w:lastRow="0" w:firstColumn="1" w:lastColumn="0" w:noHBand="0" w:noVBand="1"/>
      </w:tblPr>
      <w:tblGrid>
        <w:gridCol w:w="652"/>
        <w:gridCol w:w="3083"/>
        <w:gridCol w:w="5584"/>
      </w:tblGrid>
      <w:tr w:rsidR="0078164D">
        <w:trPr>
          <w:trHeight w:val="385"/>
          <w:jc w:val="center"/>
        </w:trPr>
        <w:tc>
          <w:tcPr>
            <w:tcW w:w="652" w:type="dxa"/>
            <w:tcBorders>
              <w:top w:val="single" w:sz="2" w:space="0" w:color="auto"/>
              <w:left w:val="single" w:sz="1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b/>
                <w:szCs w:val="21"/>
              </w:rPr>
            </w:pPr>
            <w:r>
              <w:rPr>
                <w:rFonts w:ascii="宋体" w:hAnsi="宋体" w:cs="宋体" w:hint="eastAsia"/>
                <w:b/>
                <w:szCs w:val="21"/>
              </w:rPr>
              <w:t>序号</w:t>
            </w:r>
          </w:p>
        </w:tc>
        <w:tc>
          <w:tcPr>
            <w:tcW w:w="3083" w:type="dxa"/>
            <w:tcBorders>
              <w:top w:val="single" w:sz="2" w:space="0" w:color="auto"/>
              <w:left w:val="single" w:sz="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b/>
                <w:szCs w:val="21"/>
              </w:rPr>
            </w:pPr>
            <w:r>
              <w:rPr>
                <w:rFonts w:ascii="宋体" w:hAnsi="宋体" w:cs="宋体" w:hint="eastAsia"/>
                <w:b/>
                <w:szCs w:val="21"/>
              </w:rPr>
              <w:t>名称</w:t>
            </w:r>
            <w:r>
              <w:rPr>
                <w:rFonts w:ascii="宋体" w:hAnsi="宋体" w:cs="宋体"/>
                <w:b/>
                <w:szCs w:val="21"/>
              </w:rPr>
              <w:t>/</w:t>
            </w:r>
            <w:r>
              <w:rPr>
                <w:rFonts w:ascii="宋体" w:hAnsi="宋体" w:cs="宋体" w:hint="eastAsia"/>
                <w:b/>
                <w:szCs w:val="21"/>
              </w:rPr>
              <w:t>合作企业</w:t>
            </w:r>
          </w:p>
        </w:tc>
        <w:tc>
          <w:tcPr>
            <w:tcW w:w="5584" w:type="dxa"/>
            <w:tcBorders>
              <w:top w:val="single" w:sz="2" w:space="0" w:color="auto"/>
              <w:left w:val="single" w:sz="2" w:space="0" w:color="auto"/>
              <w:bottom w:val="single" w:sz="2" w:space="0" w:color="auto"/>
              <w:right w:val="single" w:sz="12" w:space="0" w:color="auto"/>
            </w:tcBorders>
            <w:vAlign w:val="center"/>
          </w:tcPr>
          <w:p w:rsidR="0078164D" w:rsidRDefault="00680FB8">
            <w:pPr>
              <w:spacing w:line="400" w:lineRule="exact"/>
              <w:jc w:val="center"/>
              <w:rPr>
                <w:rFonts w:ascii="宋体" w:hAnsi="宋体" w:cs="宋体"/>
                <w:b/>
                <w:szCs w:val="21"/>
              </w:rPr>
            </w:pPr>
            <w:r>
              <w:rPr>
                <w:rFonts w:ascii="宋体" w:hAnsi="宋体" w:cs="宋体" w:hint="eastAsia"/>
                <w:b/>
                <w:szCs w:val="21"/>
              </w:rPr>
              <w:t>主要实训内容</w:t>
            </w:r>
          </w:p>
        </w:tc>
      </w:tr>
      <w:tr w:rsidR="0078164D">
        <w:trPr>
          <w:trHeight w:val="384"/>
          <w:jc w:val="center"/>
        </w:trPr>
        <w:tc>
          <w:tcPr>
            <w:tcW w:w="652" w:type="dxa"/>
            <w:tcBorders>
              <w:top w:val="single" w:sz="2" w:space="0" w:color="auto"/>
              <w:left w:val="single" w:sz="1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b/>
                <w:szCs w:val="21"/>
              </w:rPr>
            </w:pPr>
            <w:r>
              <w:rPr>
                <w:rFonts w:ascii="宋体" w:hAnsi="宋体" w:cs="宋体"/>
                <w:b/>
                <w:szCs w:val="21"/>
              </w:rPr>
              <w:t>1</w:t>
            </w:r>
          </w:p>
        </w:tc>
        <w:tc>
          <w:tcPr>
            <w:tcW w:w="3083" w:type="dxa"/>
            <w:tcBorders>
              <w:top w:val="single" w:sz="2" w:space="0" w:color="auto"/>
              <w:left w:val="single" w:sz="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szCs w:val="21"/>
              </w:rPr>
            </w:pPr>
            <w:r>
              <w:rPr>
                <w:rFonts w:ascii="宋体" w:hAnsi="宋体" w:cs="宋体" w:hint="eastAsia"/>
                <w:szCs w:val="21"/>
              </w:rPr>
              <w:t>茂名市社会福利中心</w:t>
            </w:r>
          </w:p>
        </w:tc>
        <w:tc>
          <w:tcPr>
            <w:tcW w:w="5584" w:type="dxa"/>
            <w:tcBorders>
              <w:top w:val="single" w:sz="2" w:space="0" w:color="auto"/>
              <w:left w:val="single" w:sz="2" w:space="0" w:color="auto"/>
              <w:bottom w:val="single" w:sz="2" w:space="0" w:color="auto"/>
              <w:right w:val="single" w:sz="12" w:space="0" w:color="auto"/>
            </w:tcBorders>
            <w:vAlign w:val="center"/>
          </w:tcPr>
          <w:p w:rsidR="0078164D" w:rsidRDefault="00680FB8">
            <w:pPr>
              <w:spacing w:line="400" w:lineRule="exact"/>
              <w:jc w:val="center"/>
              <w:rPr>
                <w:rFonts w:ascii="宋体" w:hAnsi="宋体" w:cs="宋体"/>
                <w:szCs w:val="21"/>
              </w:rPr>
            </w:pPr>
            <w:r>
              <w:rPr>
                <w:rFonts w:ascii="宋体" w:hAnsi="宋体" w:cs="宋体" w:hint="eastAsia"/>
                <w:szCs w:val="21"/>
              </w:rPr>
              <w:t>教育信息技术实训，特殊教育评估，心理健康疏导等</w:t>
            </w:r>
          </w:p>
        </w:tc>
      </w:tr>
      <w:tr w:rsidR="0078164D">
        <w:trPr>
          <w:trHeight w:val="384"/>
          <w:jc w:val="center"/>
        </w:trPr>
        <w:tc>
          <w:tcPr>
            <w:tcW w:w="652" w:type="dxa"/>
            <w:tcBorders>
              <w:top w:val="single" w:sz="2" w:space="0" w:color="auto"/>
              <w:left w:val="single" w:sz="1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b/>
                <w:szCs w:val="21"/>
              </w:rPr>
            </w:pPr>
            <w:r>
              <w:rPr>
                <w:rFonts w:ascii="宋体" w:hAnsi="宋体" w:cs="宋体"/>
                <w:b/>
                <w:szCs w:val="21"/>
              </w:rPr>
              <w:t>2</w:t>
            </w:r>
          </w:p>
        </w:tc>
        <w:tc>
          <w:tcPr>
            <w:tcW w:w="3083" w:type="dxa"/>
            <w:tcBorders>
              <w:top w:val="single" w:sz="2" w:space="0" w:color="auto"/>
              <w:left w:val="single" w:sz="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szCs w:val="21"/>
              </w:rPr>
            </w:pPr>
            <w:r>
              <w:rPr>
                <w:rFonts w:ascii="宋体" w:hAnsi="宋体" w:cs="宋体" w:hint="eastAsia"/>
                <w:szCs w:val="21"/>
              </w:rPr>
              <w:t>高州市儿童福利院</w:t>
            </w:r>
          </w:p>
        </w:tc>
        <w:tc>
          <w:tcPr>
            <w:tcW w:w="5584" w:type="dxa"/>
            <w:tcBorders>
              <w:top w:val="single" w:sz="2" w:space="0" w:color="auto"/>
              <w:left w:val="single" w:sz="2" w:space="0" w:color="auto"/>
              <w:bottom w:val="single" w:sz="2" w:space="0" w:color="auto"/>
              <w:right w:val="single" w:sz="12" w:space="0" w:color="auto"/>
            </w:tcBorders>
            <w:vAlign w:val="center"/>
          </w:tcPr>
          <w:p w:rsidR="0078164D" w:rsidRDefault="00680FB8">
            <w:pPr>
              <w:spacing w:line="400" w:lineRule="exact"/>
              <w:jc w:val="center"/>
              <w:rPr>
                <w:rFonts w:ascii="宋体" w:hAnsi="宋体" w:cs="宋体"/>
                <w:szCs w:val="21"/>
              </w:rPr>
            </w:pPr>
            <w:r>
              <w:rPr>
                <w:rFonts w:ascii="宋体" w:hAnsi="宋体" w:cs="宋体" w:hint="eastAsia"/>
                <w:szCs w:val="21"/>
              </w:rPr>
              <w:t>盲文技能实训，智慧教室，特殊教育评估，心理健康疏导，特殊儿童救治服务等</w:t>
            </w:r>
          </w:p>
        </w:tc>
      </w:tr>
      <w:tr w:rsidR="0078164D">
        <w:trPr>
          <w:trHeight w:val="384"/>
          <w:jc w:val="center"/>
        </w:trPr>
        <w:tc>
          <w:tcPr>
            <w:tcW w:w="652" w:type="dxa"/>
            <w:tcBorders>
              <w:top w:val="single" w:sz="2" w:space="0" w:color="auto"/>
              <w:left w:val="single" w:sz="1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b/>
                <w:szCs w:val="21"/>
              </w:rPr>
            </w:pPr>
            <w:r>
              <w:rPr>
                <w:rFonts w:ascii="宋体" w:hAnsi="宋体" w:cs="宋体"/>
                <w:b/>
                <w:szCs w:val="21"/>
              </w:rPr>
              <w:t>3</w:t>
            </w:r>
          </w:p>
        </w:tc>
        <w:tc>
          <w:tcPr>
            <w:tcW w:w="3083" w:type="dxa"/>
            <w:tcBorders>
              <w:top w:val="single" w:sz="2" w:space="0" w:color="auto"/>
              <w:left w:val="single" w:sz="2" w:space="0" w:color="auto"/>
              <w:bottom w:val="single" w:sz="2" w:space="0" w:color="auto"/>
              <w:right w:val="single" w:sz="2" w:space="0" w:color="auto"/>
            </w:tcBorders>
            <w:vAlign w:val="center"/>
          </w:tcPr>
          <w:p w:rsidR="0078164D" w:rsidRDefault="00680FB8">
            <w:pPr>
              <w:widowControl/>
              <w:spacing w:line="400" w:lineRule="exact"/>
              <w:jc w:val="center"/>
              <w:rPr>
                <w:rFonts w:ascii="宋体" w:hAnsi="宋体" w:cs="宋体"/>
                <w:kern w:val="0"/>
                <w:szCs w:val="21"/>
              </w:rPr>
            </w:pPr>
            <w:r>
              <w:rPr>
                <w:rFonts w:ascii="宋体" w:hAnsi="宋体" w:cs="宋体" w:hint="eastAsia"/>
                <w:kern w:val="0"/>
                <w:szCs w:val="21"/>
              </w:rPr>
              <w:t>茂名市特殊教育学校</w:t>
            </w:r>
          </w:p>
        </w:tc>
        <w:tc>
          <w:tcPr>
            <w:tcW w:w="5584" w:type="dxa"/>
            <w:tcBorders>
              <w:top w:val="single" w:sz="2" w:space="0" w:color="auto"/>
              <w:left w:val="single" w:sz="2" w:space="0" w:color="auto"/>
              <w:bottom w:val="single" w:sz="2" w:space="0" w:color="auto"/>
              <w:right w:val="single" w:sz="12" w:space="0" w:color="auto"/>
            </w:tcBorders>
            <w:vAlign w:val="center"/>
          </w:tcPr>
          <w:p w:rsidR="0078164D" w:rsidRDefault="00680FB8">
            <w:pPr>
              <w:spacing w:line="400" w:lineRule="exact"/>
              <w:jc w:val="center"/>
              <w:rPr>
                <w:rFonts w:ascii="宋体" w:hAnsi="宋体" w:cs="宋体"/>
                <w:szCs w:val="21"/>
              </w:rPr>
            </w:pPr>
            <w:r>
              <w:rPr>
                <w:rFonts w:ascii="宋体" w:hAnsi="宋体" w:cs="宋体" w:hint="eastAsia"/>
                <w:szCs w:val="21"/>
              </w:rPr>
              <w:t>特殊教育评估，手语技能训练，语言技能训练，</w:t>
            </w:r>
            <w:r>
              <w:rPr>
                <w:rFonts w:ascii="PMingLiU" w:hAnsi="宋体" w:cs="宋体" w:hint="eastAsia"/>
                <w:bCs/>
                <w:color w:val="000000" w:themeColor="text1"/>
                <w:szCs w:val="21"/>
              </w:rPr>
              <w:t>特殊儿童心理健康辅导</w:t>
            </w:r>
            <w:r>
              <w:rPr>
                <w:rFonts w:ascii="宋体" w:hAnsi="宋体" w:cs="宋体" w:hint="eastAsia"/>
                <w:szCs w:val="21"/>
              </w:rPr>
              <w:t>等</w:t>
            </w:r>
          </w:p>
        </w:tc>
      </w:tr>
      <w:tr w:rsidR="0078164D">
        <w:trPr>
          <w:trHeight w:val="384"/>
          <w:jc w:val="center"/>
        </w:trPr>
        <w:tc>
          <w:tcPr>
            <w:tcW w:w="652" w:type="dxa"/>
            <w:tcBorders>
              <w:top w:val="single" w:sz="2" w:space="0" w:color="auto"/>
              <w:left w:val="single" w:sz="1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b/>
                <w:szCs w:val="21"/>
              </w:rPr>
            </w:pPr>
            <w:r>
              <w:rPr>
                <w:rFonts w:ascii="宋体" w:hAnsi="宋体" w:cs="宋体"/>
                <w:b/>
                <w:szCs w:val="21"/>
              </w:rPr>
              <w:t>4</w:t>
            </w:r>
          </w:p>
        </w:tc>
        <w:tc>
          <w:tcPr>
            <w:tcW w:w="3083" w:type="dxa"/>
            <w:tcBorders>
              <w:top w:val="single" w:sz="2" w:space="0" w:color="auto"/>
              <w:left w:val="single" w:sz="2" w:space="0" w:color="auto"/>
              <w:bottom w:val="single" w:sz="2" w:space="0" w:color="auto"/>
              <w:right w:val="single" w:sz="2" w:space="0" w:color="auto"/>
            </w:tcBorders>
            <w:vAlign w:val="center"/>
          </w:tcPr>
          <w:p w:rsidR="0078164D" w:rsidRDefault="00680FB8">
            <w:pPr>
              <w:widowControl/>
              <w:spacing w:line="400" w:lineRule="exact"/>
              <w:jc w:val="center"/>
              <w:rPr>
                <w:rFonts w:ascii="宋体" w:hAnsi="宋体" w:cs="宋体"/>
                <w:kern w:val="0"/>
                <w:szCs w:val="21"/>
              </w:rPr>
            </w:pPr>
            <w:r>
              <w:rPr>
                <w:rFonts w:ascii="宋体" w:hAnsi="宋体" w:cs="宋体" w:hint="eastAsia"/>
                <w:kern w:val="0"/>
                <w:szCs w:val="21"/>
              </w:rPr>
              <w:t>东莞常平南方幼儿园</w:t>
            </w:r>
          </w:p>
        </w:tc>
        <w:tc>
          <w:tcPr>
            <w:tcW w:w="5584" w:type="dxa"/>
            <w:tcBorders>
              <w:top w:val="single" w:sz="2" w:space="0" w:color="auto"/>
              <w:left w:val="single" w:sz="2" w:space="0" w:color="auto"/>
              <w:bottom w:val="single" w:sz="2" w:space="0" w:color="auto"/>
              <w:right w:val="single" w:sz="12" w:space="0" w:color="auto"/>
            </w:tcBorders>
            <w:vAlign w:val="center"/>
          </w:tcPr>
          <w:p w:rsidR="0078164D" w:rsidRDefault="00680FB8">
            <w:pPr>
              <w:spacing w:line="400" w:lineRule="exact"/>
              <w:jc w:val="center"/>
              <w:rPr>
                <w:rFonts w:ascii="宋体" w:hAnsi="宋体" w:cs="宋体"/>
                <w:szCs w:val="21"/>
              </w:rPr>
            </w:pPr>
            <w:r>
              <w:rPr>
                <w:rFonts w:ascii="宋体" w:hAnsi="宋体" w:cs="宋体"/>
                <w:szCs w:val="21"/>
              </w:rPr>
              <w:t xml:space="preserve"> </w:t>
            </w:r>
            <w:r>
              <w:rPr>
                <w:rFonts w:ascii="宋体" w:hAnsi="宋体" w:cs="宋体" w:hint="eastAsia"/>
                <w:szCs w:val="21"/>
              </w:rPr>
              <w:t>感觉统合训练，艺术实训训练等</w:t>
            </w:r>
          </w:p>
        </w:tc>
      </w:tr>
      <w:tr w:rsidR="0078164D">
        <w:trPr>
          <w:trHeight w:val="384"/>
          <w:jc w:val="center"/>
        </w:trPr>
        <w:tc>
          <w:tcPr>
            <w:tcW w:w="652" w:type="dxa"/>
            <w:tcBorders>
              <w:top w:val="single" w:sz="2" w:space="0" w:color="auto"/>
              <w:left w:val="single" w:sz="12" w:space="0" w:color="auto"/>
              <w:bottom w:val="single" w:sz="2" w:space="0" w:color="auto"/>
              <w:right w:val="single" w:sz="2" w:space="0" w:color="auto"/>
            </w:tcBorders>
            <w:vAlign w:val="center"/>
          </w:tcPr>
          <w:p w:rsidR="0078164D" w:rsidRDefault="00680FB8">
            <w:pPr>
              <w:spacing w:line="400" w:lineRule="exact"/>
              <w:jc w:val="center"/>
              <w:rPr>
                <w:rFonts w:ascii="宋体" w:hAnsi="宋体" w:cs="宋体"/>
                <w:b/>
                <w:szCs w:val="21"/>
              </w:rPr>
            </w:pPr>
            <w:r>
              <w:rPr>
                <w:rFonts w:ascii="宋体" w:hAnsi="宋体" w:cs="宋体"/>
                <w:b/>
                <w:szCs w:val="21"/>
              </w:rPr>
              <w:t>5</w:t>
            </w:r>
          </w:p>
        </w:tc>
        <w:tc>
          <w:tcPr>
            <w:tcW w:w="3083" w:type="dxa"/>
            <w:tcBorders>
              <w:top w:val="single" w:sz="2" w:space="0" w:color="auto"/>
              <w:left w:val="single" w:sz="2" w:space="0" w:color="auto"/>
              <w:bottom w:val="single" w:sz="2" w:space="0" w:color="auto"/>
              <w:right w:val="single" w:sz="2" w:space="0" w:color="auto"/>
            </w:tcBorders>
            <w:vAlign w:val="center"/>
          </w:tcPr>
          <w:p w:rsidR="0078164D" w:rsidRDefault="00680FB8">
            <w:pPr>
              <w:widowControl/>
              <w:spacing w:line="400" w:lineRule="exact"/>
              <w:jc w:val="center"/>
              <w:rPr>
                <w:rFonts w:ascii="宋体" w:hAnsi="宋体" w:cs="宋体"/>
                <w:kern w:val="0"/>
                <w:szCs w:val="21"/>
              </w:rPr>
            </w:pPr>
            <w:r>
              <w:rPr>
                <w:rFonts w:ascii="宋体" w:hAnsi="宋体" w:cs="宋体" w:hint="eastAsia"/>
                <w:kern w:val="0"/>
                <w:szCs w:val="21"/>
              </w:rPr>
              <w:t>深圳龙华童年幼儿园</w:t>
            </w:r>
          </w:p>
        </w:tc>
        <w:tc>
          <w:tcPr>
            <w:tcW w:w="5584" w:type="dxa"/>
            <w:tcBorders>
              <w:top w:val="single" w:sz="2" w:space="0" w:color="auto"/>
              <w:left w:val="single" w:sz="2" w:space="0" w:color="auto"/>
              <w:bottom w:val="single" w:sz="2" w:space="0" w:color="auto"/>
              <w:right w:val="single" w:sz="12" w:space="0" w:color="auto"/>
            </w:tcBorders>
            <w:vAlign w:val="center"/>
          </w:tcPr>
          <w:p w:rsidR="0078164D" w:rsidRDefault="00680FB8">
            <w:pPr>
              <w:spacing w:line="400" w:lineRule="exact"/>
              <w:jc w:val="center"/>
              <w:rPr>
                <w:rFonts w:ascii="宋体" w:hAnsi="宋体" w:cs="宋体"/>
                <w:szCs w:val="21"/>
              </w:rPr>
            </w:pPr>
            <w:r>
              <w:rPr>
                <w:rFonts w:ascii="宋体" w:hAnsi="宋体" w:cs="宋体" w:hint="eastAsia"/>
                <w:szCs w:val="21"/>
              </w:rPr>
              <w:t>艺术实训训练，感觉统合训练等</w:t>
            </w:r>
          </w:p>
        </w:tc>
      </w:tr>
    </w:tbl>
    <w:p w:rsidR="0078164D" w:rsidRDefault="0078164D">
      <w:pPr>
        <w:spacing w:line="400" w:lineRule="exact"/>
        <w:outlineLvl w:val="0"/>
        <w:rPr>
          <w:rStyle w:val="a7"/>
          <w:rFonts w:ascii="宋体" w:hAnsi="宋体" w:cs="宋体"/>
          <w:szCs w:val="21"/>
        </w:rPr>
      </w:pPr>
    </w:p>
    <w:p w:rsidR="0078164D" w:rsidRDefault="00680FB8">
      <w:pPr>
        <w:spacing w:line="400" w:lineRule="exact"/>
        <w:ind w:firstLineChars="200" w:firstLine="422"/>
        <w:outlineLvl w:val="0"/>
        <w:rPr>
          <w:rStyle w:val="a7"/>
          <w:rFonts w:ascii="宋体" w:hAnsi="宋体" w:cs="宋体"/>
          <w:szCs w:val="21"/>
        </w:rPr>
      </w:pPr>
      <w:r>
        <w:rPr>
          <w:rStyle w:val="a7"/>
          <w:rFonts w:ascii="宋体" w:hAnsi="宋体" w:cs="宋体" w:hint="eastAsia"/>
          <w:szCs w:val="21"/>
        </w:rPr>
        <w:t>（三）教学资源</w:t>
      </w:r>
    </w:p>
    <w:p w:rsidR="0078164D" w:rsidRDefault="00680FB8">
      <w:pPr>
        <w:spacing w:line="400" w:lineRule="exact"/>
        <w:ind w:firstLine="420"/>
        <w:rPr>
          <w:rFonts w:ascii="宋体" w:hAnsi="宋体" w:cs="宋体"/>
          <w:bCs/>
          <w:color w:val="000000" w:themeColor="text1"/>
        </w:rPr>
      </w:pPr>
      <w:r>
        <w:rPr>
          <w:rStyle w:val="a7"/>
          <w:rFonts w:ascii="宋体" w:hAnsi="宋体" w:cs="宋体" w:hint="eastAsia"/>
          <w:b w:val="0"/>
          <w:bCs w:val="0"/>
          <w:szCs w:val="21"/>
        </w:rPr>
        <w:t>教学资源主要包括</w:t>
      </w:r>
      <w:r>
        <w:rPr>
          <w:rFonts w:ascii="宋体" w:hAnsi="宋体" w:cs="宋体" w:hint="eastAsia"/>
          <w:bCs/>
          <w:color w:val="000000" w:themeColor="text1"/>
        </w:rPr>
        <w:t>满足学生专业学习、教师专业教学研究和教学实施的教材、图书及数字资源等。</w:t>
      </w:r>
    </w:p>
    <w:p w:rsidR="0078164D" w:rsidRDefault="00680FB8">
      <w:pPr>
        <w:spacing w:line="400" w:lineRule="exact"/>
        <w:ind w:firstLineChars="200" w:firstLine="420"/>
        <w:outlineLvl w:val="0"/>
        <w:rPr>
          <w:rFonts w:ascii="宋体" w:hAnsi="宋体" w:cs="宋体"/>
          <w:bCs/>
          <w:color w:val="000000"/>
        </w:rPr>
      </w:pPr>
      <w:r>
        <w:rPr>
          <w:rFonts w:ascii="宋体" w:hAnsi="宋体" w:cs="宋体"/>
          <w:bCs/>
          <w:color w:val="000000"/>
        </w:rPr>
        <w:t>1.</w:t>
      </w:r>
      <w:r>
        <w:rPr>
          <w:rFonts w:ascii="宋体" w:hAnsi="宋体" w:cs="宋体" w:hint="eastAsia"/>
          <w:bCs/>
          <w:color w:val="000000"/>
        </w:rPr>
        <w:t>选用教材严格执行中央宣传部、国家教育部和省教育厅关于教材编写、出版、选用、认定的有关文件规定，遵循关于《职业院校教材管理办法》和《普通高等学校教材管理办法》等文件精神。学校应制定《教材征订管理办法》《教材适应性评价管理办法》等指导性文件，每</w:t>
      </w:r>
      <w:r>
        <w:rPr>
          <w:rFonts w:ascii="宋体" w:hAnsi="宋体" w:cs="宋体"/>
          <w:bCs/>
          <w:color w:val="000000"/>
        </w:rPr>
        <w:t xml:space="preserve"> 3 </w:t>
      </w:r>
      <w:r>
        <w:rPr>
          <w:rFonts w:ascii="宋体" w:hAnsi="宋体" w:cs="宋体" w:hint="eastAsia"/>
          <w:bCs/>
          <w:color w:val="000000"/>
        </w:rPr>
        <w:t>年修订</w:t>
      </w:r>
      <w:r>
        <w:rPr>
          <w:rFonts w:ascii="宋体" w:hAnsi="宋体" w:cs="宋体"/>
          <w:bCs/>
          <w:color w:val="000000"/>
        </w:rPr>
        <w:t xml:space="preserve"> 1 </w:t>
      </w:r>
      <w:r>
        <w:rPr>
          <w:rFonts w:ascii="宋体" w:hAnsi="宋体" w:cs="宋体" w:hint="eastAsia"/>
          <w:bCs/>
          <w:color w:val="000000"/>
        </w:rPr>
        <w:t>次教材。鼓励优先选用国家级规划教材，并要求其教材内容、编排等具有较强的思想性、科学性、适用性和实时性，其中，国家级规划教材使用情况应达到</w:t>
      </w:r>
      <w:r>
        <w:rPr>
          <w:rFonts w:ascii="宋体" w:hAnsi="宋体" w:cs="宋体"/>
          <w:bCs/>
          <w:color w:val="000000"/>
        </w:rPr>
        <w:t xml:space="preserve"> 95%</w:t>
      </w:r>
      <w:r>
        <w:rPr>
          <w:rFonts w:ascii="宋体" w:hAnsi="宋体" w:cs="宋体" w:hint="eastAsia"/>
          <w:bCs/>
          <w:color w:val="000000"/>
        </w:rPr>
        <w:t>。图书配备有关基本要求：图书文献配备能满足人才培养、专业建设、教科研等工作的需要，方便师生查询、借阅。</w:t>
      </w:r>
    </w:p>
    <w:p w:rsidR="0078164D" w:rsidRDefault="00680FB8">
      <w:pPr>
        <w:spacing w:line="400" w:lineRule="exact"/>
        <w:ind w:firstLine="432"/>
        <w:outlineLvl w:val="0"/>
        <w:rPr>
          <w:rFonts w:ascii="宋体" w:hAnsi="宋体" w:cs="宋体"/>
          <w:bCs/>
          <w:color w:val="000000"/>
        </w:rPr>
      </w:pPr>
      <w:r>
        <w:rPr>
          <w:rFonts w:ascii="宋体" w:hAnsi="宋体" w:cs="宋体"/>
          <w:bCs/>
          <w:color w:val="000000"/>
        </w:rPr>
        <w:t>2.</w:t>
      </w:r>
      <w:r>
        <w:rPr>
          <w:rFonts w:ascii="宋体" w:hAnsi="宋体" w:cs="宋体" w:hint="eastAsia"/>
          <w:bCs/>
          <w:color w:val="000000"/>
        </w:rPr>
        <w:t>本专业相关图书文献配备，应能满足特殊教育人才培养、专业建设、教科研等工作需要，方便师生查询、借阅，且定期更新。专业类图书文献主要包括：社会服务行业政策法规资料、社会工作行业服务标准，社会工作方法、公共管理、社会组织管理、社会保障等相关书籍。</w:t>
      </w:r>
      <w:r>
        <w:rPr>
          <w:rFonts w:ascii="宋体" w:hAnsi="宋体" w:cs="宋体"/>
          <w:bCs/>
          <w:color w:val="000000"/>
        </w:rPr>
        <w:t xml:space="preserve"> </w:t>
      </w:r>
      <w:r>
        <w:rPr>
          <w:rFonts w:ascii="宋体" w:hAnsi="宋体" w:cs="宋体" w:hint="eastAsia"/>
        </w:rPr>
        <w:t>图书馆现有茂名校区与高州</w:t>
      </w:r>
      <w:r>
        <w:rPr>
          <w:rFonts w:ascii="宋体" w:hAnsi="宋体" w:cs="宋体" w:hint="eastAsia"/>
        </w:rPr>
        <w:lastRenderedPageBreak/>
        <w:t>校区两馆，馆舍面积共</w:t>
      </w:r>
      <w:r>
        <w:rPr>
          <w:rFonts w:ascii="宋体" w:hAnsi="宋体" w:cs="宋体"/>
        </w:rPr>
        <w:t>8500</w:t>
      </w:r>
      <w:r>
        <w:rPr>
          <w:rFonts w:ascii="宋体" w:hAnsi="宋体" w:cs="宋体" w:hint="eastAsia"/>
        </w:rPr>
        <w:t>平方米，其中茂名校区图书馆</w:t>
      </w:r>
      <w:r>
        <w:rPr>
          <w:rFonts w:ascii="宋体" w:hAnsi="宋体" w:cs="宋体"/>
        </w:rPr>
        <w:t>4500</w:t>
      </w:r>
      <w:r>
        <w:rPr>
          <w:rFonts w:ascii="宋体" w:hAnsi="宋体" w:cs="宋体" w:hint="eastAsia"/>
        </w:rPr>
        <w:t>平方米，高州校区图书馆</w:t>
      </w:r>
      <w:r>
        <w:rPr>
          <w:rFonts w:ascii="宋体" w:hAnsi="宋体" w:cs="宋体"/>
        </w:rPr>
        <w:t>4000</w:t>
      </w:r>
      <w:r>
        <w:rPr>
          <w:rFonts w:ascii="宋体" w:hAnsi="宋体" w:cs="宋体" w:hint="eastAsia"/>
        </w:rPr>
        <w:t>平方米。茂名校区设有一个大型书库、书吧、自用室、学术报告厅、电子阅览室和期刊阅览室。图书馆根据学校学科专业设置的要求，努力建设以师范特色为主，多学科协调发展的馆藏体系，馆藏图书共有</w:t>
      </w:r>
      <w:r>
        <w:rPr>
          <w:rFonts w:ascii="宋体" w:hAnsi="宋体" w:cs="宋体"/>
        </w:rPr>
        <w:t>51.5</w:t>
      </w:r>
      <w:r>
        <w:rPr>
          <w:rFonts w:ascii="宋体" w:hAnsi="宋体" w:cs="宋体" w:hint="eastAsia"/>
        </w:rPr>
        <w:t>万册</w:t>
      </w:r>
      <w:r>
        <w:rPr>
          <w:rFonts w:ascii="宋体" w:hAnsi="宋体" w:cs="宋体"/>
        </w:rPr>
        <w:t>;</w:t>
      </w:r>
      <w:r>
        <w:rPr>
          <w:rFonts w:ascii="宋体" w:hAnsi="宋体" w:cs="宋体" w:hint="eastAsia"/>
        </w:rPr>
        <w:t>电子图书</w:t>
      </w:r>
      <w:r>
        <w:rPr>
          <w:rFonts w:ascii="宋体" w:hAnsi="宋体" w:cs="宋体"/>
        </w:rPr>
        <w:t>10</w:t>
      </w:r>
      <w:r>
        <w:rPr>
          <w:rFonts w:ascii="宋体" w:hAnsi="宋体" w:cs="宋体" w:hint="eastAsia"/>
        </w:rPr>
        <w:t>余万册；过刊</w:t>
      </w:r>
      <w:r>
        <w:rPr>
          <w:rFonts w:ascii="宋体" w:hAnsi="宋体" w:cs="宋体"/>
        </w:rPr>
        <w:t>2</w:t>
      </w:r>
      <w:r>
        <w:rPr>
          <w:rFonts w:ascii="宋体" w:hAnsi="宋体" w:cs="宋体" w:hint="eastAsia"/>
        </w:rPr>
        <w:t>万册；现刊</w:t>
      </w:r>
      <w:r>
        <w:rPr>
          <w:rFonts w:ascii="宋体" w:hAnsi="宋体" w:cs="宋体"/>
        </w:rPr>
        <w:t>120</w:t>
      </w:r>
      <w:r>
        <w:rPr>
          <w:rFonts w:ascii="宋体" w:hAnsi="宋体" w:cs="宋体" w:hint="eastAsia"/>
        </w:rPr>
        <w:t>种</w:t>
      </w:r>
      <w:r>
        <w:rPr>
          <w:rFonts w:ascii="宋体" w:hAnsi="宋体" w:cs="宋体"/>
        </w:rPr>
        <w:t>;</w:t>
      </w:r>
      <w:r>
        <w:rPr>
          <w:rFonts w:ascii="宋体" w:hAnsi="宋体" w:cs="宋体" w:hint="eastAsia"/>
        </w:rPr>
        <w:t>报纸</w:t>
      </w:r>
      <w:r>
        <w:rPr>
          <w:rFonts w:ascii="宋体" w:hAnsi="宋体" w:cs="宋体"/>
        </w:rPr>
        <w:t>90</w:t>
      </w:r>
      <w:r>
        <w:rPr>
          <w:rFonts w:ascii="宋体" w:hAnsi="宋体" w:cs="宋体" w:hint="eastAsia"/>
        </w:rPr>
        <w:t>种。面向全院师生开通了中国知网数据库、超星电子图书数据库等。并在图书馆一楼门厅放置了电子书阅读器供读者阅读下载超星电子图书。</w:t>
      </w:r>
    </w:p>
    <w:p w:rsidR="0078164D" w:rsidRDefault="00680FB8">
      <w:pPr>
        <w:spacing w:line="400" w:lineRule="exact"/>
        <w:ind w:firstLine="432"/>
        <w:outlineLvl w:val="0"/>
        <w:rPr>
          <w:rFonts w:ascii="宋体" w:eastAsia="PMingLiU" w:hAnsi="宋体" w:cs="宋体"/>
          <w:lang w:eastAsia="zh-TW"/>
        </w:rPr>
      </w:pPr>
      <w:r>
        <w:rPr>
          <w:rFonts w:ascii="宋体" w:hAnsi="宋体" w:cs="宋体"/>
        </w:rPr>
        <w:t>3.</w:t>
      </w:r>
      <w:r>
        <w:rPr>
          <w:rFonts w:ascii="宋体" w:hAnsi="宋体" w:cs="宋体" w:hint="eastAsia"/>
        </w:rPr>
        <w:t>高职学校应建设、配备与特殊教育专业有关的音视频素材、教学课件、数字化教学案例库、数字教材等专业教学资源库，逐步建设一批与特殊教育专业相关的精品在线课程。数字教学资源应种类丰富、形式多样、使用便捷、动态更新、满足教学。高职学校应建立虚拟的教育环境，借助人工智能、计算机和网络技术，运用高科技术模拟社会服务场景，创设仿真环境，提高学生专业技能。学校应订购中国知网数据库等，方便学生查阅文献资料。学校应配置一定数量的电子图书，建立专门的电子阅览室并与相关企业单位签订协议共享数字教学资源。</w:t>
      </w:r>
    </w:p>
    <w:p w:rsidR="0078164D" w:rsidRDefault="0078164D">
      <w:pPr>
        <w:spacing w:line="400" w:lineRule="exact"/>
        <w:ind w:firstLine="432"/>
        <w:outlineLvl w:val="0"/>
        <w:rPr>
          <w:rFonts w:ascii="宋体" w:eastAsia="PMingLiU" w:hAnsi="宋体" w:cs="宋体"/>
          <w:lang w:eastAsia="zh-TW"/>
        </w:rPr>
      </w:pPr>
    </w:p>
    <w:p w:rsidR="0078164D" w:rsidRDefault="00680FB8">
      <w:pPr>
        <w:spacing w:line="400" w:lineRule="exact"/>
        <w:rPr>
          <w:rFonts w:ascii="宋体" w:hAnsi="宋体" w:cs="宋体"/>
          <w:b/>
          <w:szCs w:val="21"/>
        </w:rPr>
      </w:pPr>
      <w:r>
        <w:rPr>
          <w:rFonts w:ascii="宋体" w:hAnsi="宋体" w:cs="宋体" w:hint="eastAsia"/>
          <w:b/>
          <w:szCs w:val="21"/>
        </w:rPr>
        <w:t>十、质量保障</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（一）师资队伍</w:t>
      </w:r>
    </w:p>
    <w:p w:rsidR="0078164D" w:rsidRDefault="00680FB8" w:rsidP="00ED5D4E">
      <w:pPr>
        <w:spacing w:line="360" w:lineRule="auto"/>
        <w:ind w:firstLineChars="198" w:firstLine="416"/>
        <w:rPr>
          <w:rFonts w:ascii="宋体" w:hAnsi="宋体"/>
          <w:szCs w:val="21"/>
        </w:rPr>
      </w:pPr>
      <w:r>
        <w:rPr>
          <w:rFonts w:ascii="宋体" w:hAnsi="宋体"/>
          <w:szCs w:val="21"/>
        </w:rPr>
        <w:t xml:space="preserve">1. </w:t>
      </w:r>
      <w:r>
        <w:rPr>
          <w:rFonts w:ascii="宋体" w:hAnsi="宋体" w:hint="eastAsia"/>
          <w:szCs w:val="21"/>
        </w:rPr>
        <w:t>教师数量能够满足本专业教学和发展的需要，生师比不高于</w:t>
      </w:r>
      <w:r>
        <w:rPr>
          <w:rFonts w:ascii="宋体" w:hAnsi="宋体"/>
          <w:szCs w:val="21"/>
        </w:rPr>
        <w:t>18:1</w:t>
      </w:r>
      <w:r>
        <w:rPr>
          <w:rFonts w:ascii="宋体" w:hAnsi="宋体" w:hint="eastAsia"/>
          <w:szCs w:val="21"/>
        </w:rPr>
        <w:t>。公共基础课与专业课专任教师年龄、职称、学缘的结构合理。双师型教师占专业教师比例</w:t>
      </w:r>
      <w:r>
        <w:rPr>
          <w:rFonts w:ascii="宋体" w:hAnsi="宋体"/>
          <w:szCs w:val="21"/>
        </w:rPr>
        <w:t>60%</w:t>
      </w:r>
      <w:r>
        <w:rPr>
          <w:rFonts w:ascii="宋体" w:hAnsi="宋体" w:hint="eastAsia"/>
          <w:szCs w:val="21"/>
        </w:rPr>
        <w:t>，专任教师队伍梯队结构合理。</w:t>
      </w:r>
    </w:p>
    <w:p w:rsidR="0078164D" w:rsidRDefault="00680FB8">
      <w:pPr>
        <w:spacing w:line="400" w:lineRule="exact"/>
        <w:ind w:firstLineChars="200" w:firstLine="420"/>
        <w:rPr>
          <w:rFonts w:ascii="宋体" w:hAnsi="宋体" w:cs="宋体"/>
          <w:bCs/>
          <w:szCs w:val="21"/>
        </w:rPr>
      </w:pPr>
      <w:r>
        <w:rPr>
          <w:rFonts w:ascii="宋体" w:hAnsi="宋体" w:cs="宋体"/>
          <w:bCs/>
          <w:szCs w:val="21"/>
        </w:rPr>
        <w:t>2.</w:t>
      </w:r>
      <w:r>
        <w:rPr>
          <w:rFonts w:ascii="宋体" w:hAnsi="宋体" w:hint="eastAsia"/>
          <w:szCs w:val="21"/>
        </w:rPr>
        <w:t>专任教师具有高校教师资格，其中具有硕士学位的教师比例占</w:t>
      </w:r>
      <w:r>
        <w:rPr>
          <w:rFonts w:ascii="宋体" w:hAnsi="宋体"/>
          <w:szCs w:val="21"/>
        </w:rPr>
        <w:t>30%</w:t>
      </w:r>
      <w:r>
        <w:rPr>
          <w:rFonts w:ascii="宋体" w:hAnsi="宋体" w:hint="eastAsia"/>
          <w:szCs w:val="21"/>
        </w:rPr>
        <w:t>；专任教师具有高尚的师德，爱岗敬业，遵纪守法；能够承担专业必修课程的教学任务，所承担的教学工作量占教学总量的</w:t>
      </w:r>
      <w:r>
        <w:rPr>
          <w:rFonts w:ascii="宋体" w:hAnsi="宋体"/>
          <w:szCs w:val="21"/>
        </w:rPr>
        <w:t>2/3</w:t>
      </w:r>
      <w:r>
        <w:rPr>
          <w:rFonts w:ascii="宋体" w:hAnsi="宋体" w:hint="eastAsia"/>
          <w:szCs w:val="21"/>
        </w:rPr>
        <w:t>左右。</w:t>
      </w:r>
    </w:p>
    <w:p w:rsidR="0078164D" w:rsidRDefault="00680FB8">
      <w:pPr>
        <w:spacing w:line="400" w:lineRule="exact"/>
        <w:ind w:firstLineChars="200" w:firstLine="420"/>
        <w:rPr>
          <w:rFonts w:ascii="宋体" w:hAnsi="宋体" w:cs="宋体"/>
          <w:bCs/>
          <w:szCs w:val="21"/>
        </w:rPr>
      </w:pPr>
      <w:r>
        <w:rPr>
          <w:rFonts w:ascii="宋体" w:hAnsi="宋体" w:cs="宋体"/>
          <w:bCs/>
          <w:szCs w:val="21"/>
        </w:rPr>
        <w:t>3.</w:t>
      </w:r>
      <w:r>
        <w:rPr>
          <w:rFonts w:ascii="宋体" w:hAnsi="宋体" w:cs="宋体" w:hint="eastAsia"/>
          <w:bCs/>
          <w:szCs w:val="21"/>
        </w:rPr>
        <w:t>专业带头人具有高级职称，有一线实践工作经历，能够较好地把握国内外特殊教育行业、专业发展状态；对本专业人才的需求；教学设计、专业研究能力强，能牵头组织开展专业建设及教科研工作，在本区域和本领域有一定的专业影响力。</w:t>
      </w:r>
    </w:p>
    <w:p w:rsidR="0078164D" w:rsidRDefault="00680FB8">
      <w:pPr>
        <w:spacing w:line="400" w:lineRule="exact"/>
        <w:ind w:firstLineChars="200" w:firstLine="420"/>
        <w:rPr>
          <w:rFonts w:ascii="宋体" w:hAnsi="宋体" w:cs="宋体"/>
          <w:bCs/>
          <w:szCs w:val="21"/>
        </w:rPr>
      </w:pPr>
      <w:r>
        <w:rPr>
          <w:rFonts w:ascii="宋体" w:hAnsi="宋体" w:cs="宋体"/>
          <w:bCs/>
          <w:szCs w:val="21"/>
        </w:rPr>
        <w:t>4.</w:t>
      </w:r>
      <w:r>
        <w:rPr>
          <w:rFonts w:ascii="宋体" w:hAnsi="宋体" w:cs="宋体" w:hint="eastAsia"/>
          <w:bCs/>
          <w:szCs w:val="21"/>
        </w:rPr>
        <w:t>兼职教师主要由教育管理实践方面具有一定水平的教育管理者担任，与校内教师合作形成教学实践指导的“双导师”体系。兼职教师具备良好的思想政治素质、职业道德，具有丰富实践经验，具有较高的专业素养和职业能力，能承担专业课程与实训教学、实习指导等教学任务。</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（二）教学设施</w:t>
      </w:r>
    </w:p>
    <w:p w:rsidR="0078164D" w:rsidRDefault="00680FB8">
      <w:pPr>
        <w:spacing w:line="400" w:lineRule="exact"/>
        <w:ind w:firstLineChars="200" w:firstLine="420"/>
        <w:rPr>
          <w:rFonts w:ascii="宋体" w:hAnsi="宋体" w:cs="宋体"/>
          <w:bCs/>
          <w:szCs w:val="21"/>
        </w:rPr>
      </w:pPr>
      <w:r>
        <w:rPr>
          <w:rFonts w:ascii="宋体" w:hAnsi="宋体" w:cs="宋体"/>
          <w:bCs/>
          <w:szCs w:val="21"/>
        </w:rPr>
        <w:t>1</w:t>
      </w:r>
      <w:r>
        <w:rPr>
          <w:rFonts w:ascii="宋体" w:hAnsi="宋体" w:cs="宋体" w:hint="eastAsia"/>
          <w:bCs/>
          <w:szCs w:val="21"/>
        </w:rPr>
        <w:t>．专业教室基本条件</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满足电源、光照、温控、安全条件，配置课桌椅、黑板、基本教具、网络接口或网络环境。</w:t>
      </w:r>
    </w:p>
    <w:p w:rsidR="0078164D" w:rsidRDefault="00680FB8">
      <w:pPr>
        <w:spacing w:line="400" w:lineRule="exact"/>
        <w:ind w:firstLineChars="200" w:firstLine="420"/>
        <w:rPr>
          <w:rFonts w:ascii="宋体" w:hAnsi="宋体" w:cs="宋体"/>
          <w:bCs/>
          <w:szCs w:val="21"/>
        </w:rPr>
      </w:pPr>
      <w:r>
        <w:rPr>
          <w:rFonts w:ascii="宋体" w:hAnsi="宋体" w:cs="宋体"/>
          <w:bCs/>
          <w:szCs w:val="21"/>
        </w:rPr>
        <w:t>2</w:t>
      </w:r>
      <w:r>
        <w:rPr>
          <w:rFonts w:ascii="宋体" w:hAnsi="宋体" w:cs="宋体" w:hint="eastAsia"/>
          <w:bCs/>
          <w:szCs w:val="21"/>
        </w:rPr>
        <w:t>．校内实训室布局条件</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实训室能够营造职场氛围，配备能够满足教育实训要求的教学软硬件设施设备。共享的实训室有：奥尔夫音乐室、美术室、科学实验室及微格教学等校内实训室。实训设备配套台数能满足学生开展心理健康教育相关的实验实训项目。</w:t>
      </w:r>
    </w:p>
    <w:p w:rsidR="0078164D" w:rsidRDefault="00680FB8">
      <w:pPr>
        <w:spacing w:line="400" w:lineRule="exact"/>
        <w:ind w:firstLineChars="200" w:firstLine="420"/>
        <w:rPr>
          <w:rFonts w:ascii="宋体" w:hAnsi="宋体" w:cs="宋体"/>
          <w:bCs/>
          <w:szCs w:val="21"/>
        </w:rPr>
      </w:pPr>
      <w:r>
        <w:rPr>
          <w:rFonts w:ascii="宋体" w:hAnsi="宋体" w:cs="宋体"/>
          <w:bCs/>
          <w:szCs w:val="21"/>
        </w:rPr>
        <w:t>3</w:t>
      </w:r>
      <w:r>
        <w:rPr>
          <w:rFonts w:ascii="宋体" w:hAnsi="宋体" w:cs="宋体" w:hint="eastAsia"/>
          <w:bCs/>
          <w:szCs w:val="21"/>
        </w:rPr>
        <w:t>．校外实训基地基本要求</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除了当地的小学实习基地外，还选择了条件规范、师资力量较强的特殊教育机构作为校外实训基地。学校与幼儿园及其他教育机构双方具有合作协议，合作职责明确，合作分工清晰。与学校合作的幼儿园</w:t>
      </w:r>
      <w:r>
        <w:rPr>
          <w:rFonts w:ascii="宋体" w:hAnsi="宋体" w:cs="宋体" w:hint="eastAsia"/>
          <w:bCs/>
          <w:szCs w:val="21"/>
        </w:rPr>
        <w:lastRenderedPageBreak/>
        <w:t>及教育机构具备承担学生顶岗实习工作的必要条件。</w:t>
      </w:r>
    </w:p>
    <w:p w:rsidR="0078164D" w:rsidRDefault="00680FB8">
      <w:pPr>
        <w:spacing w:line="400" w:lineRule="exact"/>
        <w:ind w:firstLineChars="200" w:firstLine="420"/>
        <w:rPr>
          <w:rFonts w:ascii="宋体" w:hAnsi="宋体" w:cs="宋体"/>
          <w:bCs/>
          <w:szCs w:val="21"/>
        </w:rPr>
      </w:pPr>
      <w:r>
        <w:rPr>
          <w:rFonts w:ascii="宋体" w:hAnsi="宋体" w:cs="宋体"/>
          <w:bCs/>
          <w:szCs w:val="21"/>
        </w:rPr>
        <w:t>4</w:t>
      </w:r>
      <w:r>
        <w:rPr>
          <w:rFonts w:ascii="宋体" w:hAnsi="宋体" w:cs="宋体" w:hint="eastAsia"/>
          <w:bCs/>
          <w:szCs w:val="21"/>
        </w:rPr>
        <w:t>．学生实习基地基本要求</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配备相应数量的一线教师、园长等校外指导教师对学生实习进行指导和管理。实习基地建立保证实习生日常工作、学习、生活的规章制度，并给予实习学生安全保险等保障条件。</w:t>
      </w:r>
    </w:p>
    <w:p w:rsidR="0078164D" w:rsidRDefault="00680FB8">
      <w:pPr>
        <w:spacing w:line="400" w:lineRule="exact"/>
        <w:ind w:firstLineChars="200" w:firstLine="420"/>
        <w:rPr>
          <w:rFonts w:ascii="宋体" w:hAnsi="宋体" w:cs="宋体"/>
          <w:bCs/>
          <w:szCs w:val="21"/>
        </w:rPr>
      </w:pPr>
      <w:r>
        <w:rPr>
          <w:rFonts w:ascii="宋体" w:hAnsi="宋体" w:cs="宋体"/>
          <w:bCs/>
          <w:szCs w:val="21"/>
        </w:rPr>
        <w:t>5.</w:t>
      </w:r>
      <w:r>
        <w:rPr>
          <w:rFonts w:ascii="宋体" w:hAnsi="宋体" w:cs="宋体" w:hint="eastAsia"/>
          <w:bCs/>
          <w:szCs w:val="21"/>
        </w:rPr>
        <w:t>支持信息化教学方面的基本要求</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具有数字化的教学网络服务平台，方便学生利用课程资源自主学习，实现网上辅导、答疑的信息化教学条件。引导鼓励教师开发并利用信息化教学资源，创新教学方法、提升教学效果。</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（三）教学方法</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将教学方法、教学手段改革与课程体系改革有机结合起来。建立以培养学生职业能力为核心的教学体系，突出体现“以服务为宗旨</w:t>
      </w:r>
      <w:r>
        <w:rPr>
          <w:rFonts w:ascii="宋体" w:hAnsi="宋体" w:cs="宋体"/>
          <w:bCs/>
          <w:szCs w:val="21"/>
        </w:rPr>
        <w:t>,</w:t>
      </w:r>
      <w:r>
        <w:rPr>
          <w:rFonts w:ascii="宋体" w:hAnsi="宋体" w:cs="宋体" w:hint="eastAsia"/>
          <w:bCs/>
          <w:szCs w:val="21"/>
        </w:rPr>
        <w:t>以就业为导向”的培养目标，在教学设计中将课堂与实习基地相统一，通过情境教学法、案例分析法、操作体验法、演示示范法、模拟教学法、项目教学法、探究发现法等形式开展教学，将理论与实践一体化，教、学、做一体化，有效提升了学生的综合职业能力。真正做到以学生为主体，转变以课堂、教材为中心的传统教学模式。</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（四）学习评价</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本专业通过建设学习质量评价体系，实行多元评价。结合人才培养规格的要求，与课堂教学、实习实训、教学方法、教师素质等相结合，有效开展学习评价，从而达到教、学、评一体化。</w:t>
      </w:r>
    </w:p>
    <w:p w:rsidR="0078164D" w:rsidRDefault="00680FB8">
      <w:pPr>
        <w:spacing w:line="400" w:lineRule="exact"/>
        <w:ind w:firstLineChars="200" w:firstLine="420"/>
        <w:rPr>
          <w:rFonts w:ascii="宋体" w:hAnsi="宋体" w:cs="宋体"/>
          <w:bCs/>
          <w:szCs w:val="21"/>
        </w:rPr>
      </w:pPr>
      <w:r>
        <w:rPr>
          <w:rFonts w:ascii="宋体" w:hAnsi="宋体" w:cs="宋体"/>
          <w:bCs/>
          <w:szCs w:val="21"/>
        </w:rPr>
        <w:t>1.</w:t>
      </w:r>
      <w:r>
        <w:rPr>
          <w:rFonts w:ascii="宋体" w:hAnsi="宋体" w:cs="宋体" w:hint="eastAsia"/>
          <w:bCs/>
          <w:szCs w:val="21"/>
        </w:rPr>
        <w:t>丰富评价内容，制定个性化评价标准，全面反映学生发展状况。</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在制定评价内容和评价标准时，从学生的具体情况出发，积极听取学生的意见。评价内容和标准不仅要注重对学生知识技能的考察，更要注重对学生的学习过程、方法、价值观和情感态度的考察。评价的具体内容可涉及学习能力，交流与合作，运动健康，审美表现，道德品质及公民素养等；还可以涉及在学习过程中掌握和理解知识的能力及学习迁移能力，学习中理解问题，提出问题，解决问题的能力；把所学问题应用到实践中的能力，发展思维力，实践能力，科学素养及创新能力的发展，学习过程中学习兴趣的培养，克服困难的意志，同伴相互合作的精神，从而达到评价的标准多元化，体现学生的个体差异和个性发展。</w:t>
      </w:r>
    </w:p>
    <w:p w:rsidR="0078164D" w:rsidRDefault="00680FB8">
      <w:pPr>
        <w:spacing w:line="400" w:lineRule="exact"/>
        <w:ind w:firstLineChars="200" w:firstLine="420"/>
        <w:rPr>
          <w:rFonts w:ascii="宋体" w:hAnsi="宋体" w:cs="宋体"/>
          <w:bCs/>
          <w:szCs w:val="21"/>
        </w:rPr>
      </w:pPr>
      <w:r>
        <w:rPr>
          <w:rFonts w:ascii="宋体" w:hAnsi="宋体" w:cs="宋体"/>
          <w:bCs/>
          <w:szCs w:val="21"/>
        </w:rPr>
        <w:t xml:space="preserve">2. </w:t>
      </w:r>
      <w:r>
        <w:rPr>
          <w:rFonts w:ascii="宋体" w:hAnsi="宋体" w:cs="宋体" w:hint="eastAsia"/>
          <w:bCs/>
          <w:szCs w:val="21"/>
        </w:rPr>
        <w:t>注重学生互评和自评的作用，形成多元化评价主体</w:t>
      </w: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注重学生本人在评价中的作用，改变过去学生一味被动接受评判的状况，运用信息化网络资源评价系统，及时有效地发挥学生在评价中的主体作用。根据不同的主体，学生评价可分成学生的自我评价、学生小组的评价及教师对学生的评价。</w:t>
      </w:r>
    </w:p>
    <w:p w:rsidR="0078164D" w:rsidRDefault="00680FB8">
      <w:pPr>
        <w:spacing w:line="400" w:lineRule="exact"/>
        <w:ind w:firstLineChars="200" w:firstLine="420"/>
        <w:rPr>
          <w:rFonts w:ascii="宋体" w:hAnsi="宋体" w:cs="宋体"/>
          <w:bCs/>
          <w:szCs w:val="21"/>
        </w:rPr>
      </w:pPr>
      <w:r>
        <w:rPr>
          <w:rFonts w:ascii="宋体" w:hAnsi="宋体" w:cs="宋体"/>
          <w:bCs/>
          <w:szCs w:val="21"/>
        </w:rPr>
        <w:t xml:space="preserve">3. </w:t>
      </w:r>
      <w:r>
        <w:rPr>
          <w:rFonts w:ascii="宋体" w:hAnsi="宋体" w:cs="宋体" w:hint="eastAsia"/>
          <w:bCs/>
          <w:szCs w:val="21"/>
        </w:rPr>
        <w:t>实施第三方评价</w:t>
      </w:r>
    </w:p>
    <w:p w:rsidR="0078164D" w:rsidRDefault="00680FB8">
      <w:pPr>
        <w:spacing w:line="400" w:lineRule="exact"/>
        <w:ind w:firstLineChars="200" w:firstLine="420"/>
        <w:rPr>
          <w:rFonts w:ascii="宋体" w:eastAsia="PMingLiU" w:hAnsi="宋体" w:cs="宋体"/>
          <w:bCs/>
          <w:szCs w:val="21"/>
          <w:lang w:eastAsia="zh-TW"/>
        </w:rPr>
      </w:pPr>
      <w:r>
        <w:rPr>
          <w:rFonts w:ascii="宋体" w:hAnsi="宋体" w:cs="宋体" w:hint="eastAsia"/>
          <w:bCs/>
          <w:szCs w:val="21"/>
        </w:rPr>
        <w:t>建立并实施学校、教育机构、学生、家长的多方评价制度，评价主体还可以吸纳社区、专家学者等更多主体，从而使评价结果跟家科学、合理、客观。例如：需遵循专业建设和教学过程质量监控机制，主要课程以企业标准进行课程评价，对教学主要环节要有严格的质量要求和标准，对教学实施、过程监控、质量评价要进行有效的管理，以达成人才培养规格。</w:t>
      </w:r>
    </w:p>
    <w:p w:rsidR="0078164D" w:rsidRDefault="0078164D">
      <w:pPr>
        <w:spacing w:line="400" w:lineRule="exact"/>
        <w:ind w:firstLineChars="200" w:firstLine="420"/>
        <w:rPr>
          <w:rFonts w:ascii="宋体" w:eastAsia="PMingLiU" w:hAnsi="宋体" w:cs="宋体"/>
          <w:bCs/>
          <w:szCs w:val="21"/>
          <w:lang w:eastAsia="zh-TW"/>
        </w:rPr>
      </w:pP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lastRenderedPageBreak/>
        <w:t>（五）“学分替换”制改革</w:t>
      </w:r>
    </w:p>
    <w:p w:rsidR="0078164D" w:rsidRDefault="00680FB8">
      <w:pPr>
        <w:spacing w:line="400" w:lineRule="exact"/>
        <w:ind w:firstLineChars="200" w:firstLine="420"/>
        <w:rPr>
          <w:rFonts w:ascii="宋体" w:hAnsi="宋体" w:cs="宋体"/>
          <w:bCs/>
          <w:szCs w:val="21"/>
        </w:rPr>
      </w:pPr>
      <w:r>
        <w:rPr>
          <w:rFonts w:ascii="宋体" w:hAnsi="宋体" w:cs="宋体"/>
          <w:bCs/>
          <w:szCs w:val="21"/>
        </w:rPr>
        <w:t>1.</w:t>
      </w:r>
      <w:r>
        <w:rPr>
          <w:rFonts w:ascii="宋体" w:hAnsi="宋体" w:cs="宋体" w:hint="eastAsia"/>
          <w:bCs/>
          <w:szCs w:val="21"/>
        </w:rPr>
        <w:t>“学分替换”学生可以通过参与实际项目开发、相关竞赛等方式来替换非核心课程的学分。学生可以通过参加考证、项目开发、职业技能大赛、发明创造等来获取并替换课程学分，从而可以申请免修相关的课程。“学分替换”的实施需要预先申请，需根据比赛及项目的内容而确定可替换哪门课程，在经过专业考核通过之后，方可免修并替换相关课程学分。总替换学分不超过</w:t>
      </w:r>
      <w:r>
        <w:rPr>
          <w:rFonts w:ascii="宋体" w:hAnsi="宋体" w:cs="宋体"/>
          <w:bCs/>
          <w:szCs w:val="21"/>
        </w:rPr>
        <w:t>20</w:t>
      </w:r>
      <w:r>
        <w:rPr>
          <w:rFonts w:ascii="宋体" w:hAnsi="宋体" w:cs="宋体" w:hint="eastAsia"/>
          <w:bCs/>
          <w:szCs w:val="21"/>
        </w:rPr>
        <w:t>学分。</w:t>
      </w:r>
    </w:p>
    <w:p w:rsidR="0078164D" w:rsidRDefault="0078164D">
      <w:pPr>
        <w:spacing w:line="400" w:lineRule="exact"/>
        <w:ind w:firstLineChars="200" w:firstLine="420"/>
        <w:rPr>
          <w:rFonts w:ascii="宋体" w:hAnsi="宋体" w:cs="宋体"/>
          <w:bCs/>
          <w:szCs w:val="21"/>
        </w:rPr>
      </w:pPr>
    </w:p>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学分替换规则如下表所示：</w:t>
      </w:r>
    </w:p>
    <w:p w:rsidR="0078164D" w:rsidRDefault="0078164D">
      <w:pPr>
        <w:spacing w:line="400" w:lineRule="exact"/>
        <w:ind w:firstLineChars="200" w:firstLine="420"/>
        <w:rPr>
          <w:rFonts w:ascii="宋体" w:hAnsi="宋体" w:cs="宋体"/>
          <w:bCs/>
          <w:szCs w:val="2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9"/>
        <w:gridCol w:w="1891"/>
        <w:gridCol w:w="6258"/>
      </w:tblGrid>
      <w:tr w:rsidR="0078164D">
        <w:tc>
          <w:tcPr>
            <w:tcW w:w="3240" w:type="dxa"/>
            <w:gridSpan w:val="2"/>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类别</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可替换学分</w:t>
            </w:r>
          </w:p>
        </w:tc>
      </w:tr>
      <w:tr w:rsidR="0078164D">
        <w:tc>
          <w:tcPr>
            <w:tcW w:w="1349" w:type="dxa"/>
            <w:vMerge w:val="restart"/>
          </w:tcPr>
          <w:p w:rsidR="0078164D" w:rsidRDefault="00680FB8">
            <w:pPr>
              <w:spacing w:line="400" w:lineRule="exact"/>
              <w:rPr>
                <w:rFonts w:ascii="宋体" w:hAnsi="宋体" w:cs="宋体"/>
                <w:bCs/>
                <w:szCs w:val="21"/>
              </w:rPr>
            </w:pPr>
            <w:r>
              <w:rPr>
                <w:rFonts w:ascii="宋体" w:hAnsi="宋体" w:cs="宋体" w:hint="eastAsia"/>
                <w:bCs/>
                <w:szCs w:val="21"/>
              </w:rPr>
              <w:t>技能竞赛类</w:t>
            </w: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教育行政主管部门组织的竞赛</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市级三等奖、二等奖、一等奖、特等奖可分别替换</w:t>
            </w:r>
            <w:r>
              <w:rPr>
                <w:rFonts w:ascii="宋体" w:hAnsi="宋体" w:cs="宋体"/>
                <w:bCs/>
                <w:szCs w:val="21"/>
              </w:rPr>
              <w:t>0.5</w:t>
            </w:r>
            <w:r>
              <w:rPr>
                <w:rFonts w:ascii="宋体" w:hAnsi="宋体" w:cs="宋体" w:hint="eastAsia"/>
                <w:bCs/>
                <w:szCs w:val="21"/>
              </w:rPr>
              <w:t>学分、</w:t>
            </w:r>
            <w:r>
              <w:rPr>
                <w:rFonts w:ascii="宋体" w:hAnsi="宋体" w:cs="宋体"/>
                <w:bCs/>
                <w:szCs w:val="21"/>
              </w:rPr>
              <w:t>1</w:t>
            </w:r>
            <w:r>
              <w:rPr>
                <w:rFonts w:ascii="宋体" w:hAnsi="宋体" w:cs="宋体" w:hint="eastAsia"/>
                <w:bCs/>
                <w:szCs w:val="21"/>
              </w:rPr>
              <w:t>学分、</w:t>
            </w:r>
            <w:r>
              <w:rPr>
                <w:rFonts w:ascii="宋体" w:hAnsi="宋体" w:cs="宋体"/>
                <w:bCs/>
                <w:szCs w:val="21"/>
              </w:rPr>
              <w:t>2</w:t>
            </w:r>
            <w:r>
              <w:rPr>
                <w:rFonts w:ascii="宋体" w:hAnsi="宋体" w:cs="宋体" w:hint="eastAsia"/>
                <w:bCs/>
                <w:szCs w:val="21"/>
              </w:rPr>
              <w:t>学分、</w:t>
            </w:r>
            <w:r>
              <w:rPr>
                <w:rFonts w:ascii="宋体" w:hAnsi="宋体" w:cs="宋体"/>
                <w:bCs/>
                <w:szCs w:val="21"/>
              </w:rPr>
              <w:t>3</w:t>
            </w:r>
            <w:r>
              <w:rPr>
                <w:rFonts w:ascii="宋体" w:hAnsi="宋体" w:cs="宋体" w:hint="eastAsia"/>
                <w:bCs/>
                <w:szCs w:val="21"/>
              </w:rPr>
              <w:t>学分；省级优秀奖、三等奖、二等奖、一等奖、特等奖可分别替换</w:t>
            </w:r>
            <w:r>
              <w:rPr>
                <w:rFonts w:ascii="宋体" w:hAnsi="宋体" w:cs="宋体"/>
                <w:bCs/>
                <w:szCs w:val="21"/>
              </w:rPr>
              <w:t>2</w:t>
            </w:r>
            <w:r>
              <w:rPr>
                <w:rFonts w:ascii="宋体" w:hAnsi="宋体" w:cs="宋体" w:hint="eastAsia"/>
                <w:bCs/>
                <w:szCs w:val="21"/>
              </w:rPr>
              <w:t>学分、</w:t>
            </w:r>
            <w:r>
              <w:rPr>
                <w:rFonts w:ascii="宋体" w:hAnsi="宋体" w:cs="宋体"/>
                <w:bCs/>
                <w:szCs w:val="21"/>
              </w:rPr>
              <w:t>3</w:t>
            </w:r>
            <w:r>
              <w:rPr>
                <w:rFonts w:ascii="宋体" w:hAnsi="宋体" w:cs="宋体" w:hint="eastAsia"/>
                <w:bCs/>
                <w:szCs w:val="21"/>
              </w:rPr>
              <w:t>学分、</w:t>
            </w:r>
            <w:r>
              <w:rPr>
                <w:rFonts w:ascii="宋体" w:hAnsi="宋体" w:cs="宋体"/>
                <w:bCs/>
                <w:szCs w:val="21"/>
              </w:rPr>
              <w:t>4</w:t>
            </w:r>
            <w:r>
              <w:rPr>
                <w:rFonts w:ascii="宋体" w:hAnsi="宋体" w:cs="宋体" w:hint="eastAsia"/>
                <w:bCs/>
                <w:szCs w:val="21"/>
              </w:rPr>
              <w:t>学分、</w:t>
            </w:r>
            <w:r>
              <w:rPr>
                <w:rFonts w:ascii="宋体" w:hAnsi="宋体" w:cs="宋体"/>
                <w:bCs/>
                <w:szCs w:val="21"/>
              </w:rPr>
              <w:t>5</w:t>
            </w:r>
            <w:r>
              <w:rPr>
                <w:rFonts w:ascii="宋体" w:hAnsi="宋体" w:cs="宋体" w:hint="eastAsia"/>
                <w:bCs/>
                <w:szCs w:val="21"/>
              </w:rPr>
              <w:t>学分、</w:t>
            </w:r>
            <w:r>
              <w:rPr>
                <w:rFonts w:ascii="宋体" w:hAnsi="宋体" w:cs="宋体"/>
                <w:bCs/>
                <w:szCs w:val="21"/>
              </w:rPr>
              <w:t>6</w:t>
            </w:r>
            <w:r>
              <w:rPr>
                <w:rFonts w:ascii="宋体" w:hAnsi="宋体" w:cs="宋体" w:hint="eastAsia"/>
                <w:bCs/>
                <w:szCs w:val="21"/>
              </w:rPr>
              <w:t>学分；国家级优秀奖、三等奖、二等奖、一等奖、特等奖可分别替换</w:t>
            </w:r>
            <w:r>
              <w:rPr>
                <w:rFonts w:ascii="宋体" w:hAnsi="宋体" w:cs="宋体"/>
                <w:bCs/>
                <w:szCs w:val="21"/>
              </w:rPr>
              <w:t>5</w:t>
            </w:r>
            <w:r>
              <w:rPr>
                <w:rFonts w:ascii="宋体" w:hAnsi="宋体" w:cs="宋体" w:hint="eastAsia"/>
                <w:bCs/>
                <w:szCs w:val="21"/>
              </w:rPr>
              <w:t>学分、</w:t>
            </w:r>
            <w:r>
              <w:rPr>
                <w:rFonts w:ascii="宋体" w:hAnsi="宋体" w:cs="宋体"/>
                <w:bCs/>
                <w:szCs w:val="21"/>
              </w:rPr>
              <w:t>6</w:t>
            </w:r>
            <w:r>
              <w:rPr>
                <w:rFonts w:ascii="宋体" w:hAnsi="宋体" w:cs="宋体" w:hint="eastAsia"/>
                <w:bCs/>
                <w:szCs w:val="21"/>
              </w:rPr>
              <w:t>学分、</w:t>
            </w:r>
            <w:r>
              <w:rPr>
                <w:rFonts w:ascii="宋体" w:hAnsi="宋体" w:cs="宋体"/>
                <w:bCs/>
                <w:szCs w:val="21"/>
              </w:rPr>
              <w:t>7</w:t>
            </w:r>
            <w:r>
              <w:rPr>
                <w:rFonts w:ascii="宋体" w:hAnsi="宋体" w:cs="宋体" w:hint="eastAsia"/>
                <w:bCs/>
                <w:szCs w:val="21"/>
              </w:rPr>
              <w:t>学分、</w:t>
            </w:r>
            <w:r>
              <w:rPr>
                <w:rFonts w:ascii="宋体" w:hAnsi="宋体" w:cs="宋体"/>
                <w:bCs/>
                <w:szCs w:val="21"/>
              </w:rPr>
              <w:t>8</w:t>
            </w:r>
            <w:r>
              <w:rPr>
                <w:rFonts w:ascii="宋体" w:hAnsi="宋体" w:cs="宋体" w:hint="eastAsia"/>
                <w:bCs/>
                <w:szCs w:val="21"/>
              </w:rPr>
              <w:t>学分、</w:t>
            </w:r>
            <w:r>
              <w:rPr>
                <w:rFonts w:ascii="宋体" w:hAnsi="宋体" w:cs="宋体"/>
                <w:bCs/>
                <w:szCs w:val="21"/>
              </w:rPr>
              <w:t>9</w:t>
            </w:r>
            <w:r>
              <w:rPr>
                <w:rFonts w:ascii="宋体" w:hAnsi="宋体" w:cs="宋体" w:hint="eastAsia"/>
                <w:bCs/>
                <w:szCs w:val="21"/>
              </w:rPr>
              <w:t>学分。</w:t>
            </w:r>
          </w:p>
        </w:tc>
      </w:tr>
      <w:tr w:rsidR="0078164D">
        <w:tc>
          <w:tcPr>
            <w:tcW w:w="1349" w:type="dxa"/>
            <w:vMerge/>
          </w:tcPr>
          <w:p w:rsidR="0078164D" w:rsidRDefault="0078164D">
            <w:pPr>
              <w:spacing w:line="400" w:lineRule="exact"/>
              <w:ind w:firstLineChars="200" w:firstLine="420"/>
              <w:rPr>
                <w:rFonts w:ascii="宋体" w:hAnsi="宋体" w:cs="宋体"/>
                <w:bCs/>
                <w:szCs w:val="21"/>
              </w:rPr>
            </w:pP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其他行业协会或社会组织的竞赛</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市级一等奖、特等奖可分别替换</w:t>
            </w:r>
            <w:r>
              <w:rPr>
                <w:rFonts w:ascii="宋体" w:hAnsi="宋体" w:cs="宋体"/>
                <w:bCs/>
                <w:szCs w:val="21"/>
              </w:rPr>
              <w:t>0.5</w:t>
            </w:r>
            <w:r>
              <w:rPr>
                <w:rFonts w:ascii="宋体" w:hAnsi="宋体" w:cs="宋体" w:hint="eastAsia"/>
                <w:bCs/>
                <w:szCs w:val="21"/>
              </w:rPr>
              <w:t>学分、</w:t>
            </w:r>
            <w:r>
              <w:rPr>
                <w:rFonts w:ascii="宋体" w:hAnsi="宋体" w:cs="宋体"/>
                <w:bCs/>
                <w:szCs w:val="21"/>
              </w:rPr>
              <w:t>1</w:t>
            </w:r>
            <w:r>
              <w:rPr>
                <w:rFonts w:ascii="宋体" w:hAnsi="宋体" w:cs="宋体" w:hint="eastAsia"/>
                <w:bCs/>
                <w:szCs w:val="21"/>
              </w:rPr>
              <w:t>学分；省级优秀奖、三等奖、二等奖、一等奖、特等奖可分别替换</w:t>
            </w:r>
            <w:r>
              <w:rPr>
                <w:rFonts w:ascii="宋体" w:hAnsi="宋体" w:cs="宋体"/>
                <w:bCs/>
                <w:szCs w:val="21"/>
              </w:rPr>
              <w:t>1</w:t>
            </w:r>
            <w:r>
              <w:rPr>
                <w:rFonts w:ascii="宋体" w:hAnsi="宋体" w:cs="宋体" w:hint="eastAsia"/>
                <w:bCs/>
                <w:szCs w:val="21"/>
              </w:rPr>
              <w:t>学分、</w:t>
            </w:r>
            <w:r>
              <w:rPr>
                <w:rFonts w:ascii="宋体" w:hAnsi="宋体" w:cs="宋体"/>
                <w:bCs/>
                <w:szCs w:val="21"/>
              </w:rPr>
              <w:t>2</w:t>
            </w:r>
            <w:r>
              <w:rPr>
                <w:rFonts w:ascii="宋体" w:hAnsi="宋体" w:cs="宋体" w:hint="eastAsia"/>
                <w:bCs/>
                <w:szCs w:val="21"/>
              </w:rPr>
              <w:t>学分、</w:t>
            </w:r>
            <w:r>
              <w:rPr>
                <w:rFonts w:ascii="宋体" w:hAnsi="宋体" w:cs="宋体"/>
                <w:bCs/>
                <w:szCs w:val="21"/>
              </w:rPr>
              <w:t>3</w:t>
            </w:r>
            <w:r>
              <w:rPr>
                <w:rFonts w:ascii="宋体" w:hAnsi="宋体" w:cs="宋体" w:hint="eastAsia"/>
                <w:bCs/>
                <w:szCs w:val="21"/>
              </w:rPr>
              <w:t>学分、</w:t>
            </w:r>
            <w:r>
              <w:rPr>
                <w:rFonts w:ascii="宋体" w:hAnsi="宋体" w:cs="宋体"/>
                <w:bCs/>
                <w:szCs w:val="21"/>
              </w:rPr>
              <w:t>4</w:t>
            </w:r>
            <w:r>
              <w:rPr>
                <w:rFonts w:ascii="宋体" w:hAnsi="宋体" w:cs="宋体" w:hint="eastAsia"/>
                <w:bCs/>
                <w:szCs w:val="21"/>
              </w:rPr>
              <w:t>学分、</w:t>
            </w:r>
            <w:r>
              <w:rPr>
                <w:rFonts w:ascii="宋体" w:hAnsi="宋体" w:cs="宋体"/>
                <w:bCs/>
                <w:szCs w:val="21"/>
              </w:rPr>
              <w:t>5</w:t>
            </w:r>
            <w:r>
              <w:rPr>
                <w:rFonts w:ascii="宋体" w:hAnsi="宋体" w:cs="宋体" w:hint="eastAsia"/>
                <w:bCs/>
                <w:szCs w:val="21"/>
              </w:rPr>
              <w:t>学分；国家级优秀奖、三等奖、二等奖、一等奖、特等奖可分别替换</w:t>
            </w:r>
            <w:r>
              <w:rPr>
                <w:rFonts w:ascii="宋体" w:hAnsi="宋体" w:cs="宋体"/>
                <w:bCs/>
                <w:szCs w:val="21"/>
              </w:rPr>
              <w:t>4</w:t>
            </w:r>
            <w:r>
              <w:rPr>
                <w:rFonts w:ascii="宋体" w:hAnsi="宋体" w:cs="宋体" w:hint="eastAsia"/>
                <w:bCs/>
                <w:szCs w:val="21"/>
              </w:rPr>
              <w:t>学分、</w:t>
            </w:r>
            <w:r>
              <w:rPr>
                <w:rFonts w:ascii="宋体" w:hAnsi="宋体" w:cs="宋体"/>
                <w:bCs/>
                <w:szCs w:val="21"/>
              </w:rPr>
              <w:t>5</w:t>
            </w:r>
            <w:r>
              <w:rPr>
                <w:rFonts w:ascii="宋体" w:hAnsi="宋体" w:cs="宋体" w:hint="eastAsia"/>
                <w:bCs/>
                <w:szCs w:val="21"/>
              </w:rPr>
              <w:t>学分、</w:t>
            </w:r>
            <w:r>
              <w:rPr>
                <w:rFonts w:ascii="宋体" w:hAnsi="宋体" w:cs="宋体"/>
                <w:bCs/>
                <w:szCs w:val="21"/>
              </w:rPr>
              <w:t>6</w:t>
            </w:r>
            <w:r>
              <w:rPr>
                <w:rFonts w:ascii="宋体" w:hAnsi="宋体" w:cs="宋体" w:hint="eastAsia"/>
                <w:bCs/>
                <w:szCs w:val="21"/>
              </w:rPr>
              <w:t>学分、</w:t>
            </w:r>
            <w:r>
              <w:rPr>
                <w:rFonts w:ascii="宋体" w:hAnsi="宋体" w:cs="宋体"/>
                <w:bCs/>
                <w:szCs w:val="21"/>
              </w:rPr>
              <w:t>7</w:t>
            </w:r>
            <w:r>
              <w:rPr>
                <w:rFonts w:ascii="宋体" w:hAnsi="宋体" w:cs="宋体" w:hint="eastAsia"/>
                <w:bCs/>
                <w:szCs w:val="21"/>
              </w:rPr>
              <w:t>学分、</w:t>
            </w:r>
            <w:r>
              <w:rPr>
                <w:rFonts w:ascii="宋体" w:hAnsi="宋体" w:cs="宋体"/>
                <w:bCs/>
                <w:szCs w:val="21"/>
              </w:rPr>
              <w:t>8</w:t>
            </w:r>
            <w:r>
              <w:rPr>
                <w:rFonts w:ascii="宋体" w:hAnsi="宋体" w:cs="宋体" w:hint="eastAsia"/>
                <w:bCs/>
                <w:szCs w:val="21"/>
              </w:rPr>
              <w:t>学分</w:t>
            </w:r>
          </w:p>
        </w:tc>
      </w:tr>
      <w:tr w:rsidR="0078164D">
        <w:tc>
          <w:tcPr>
            <w:tcW w:w="1349" w:type="dxa"/>
            <w:vMerge/>
          </w:tcPr>
          <w:p w:rsidR="0078164D" w:rsidRDefault="0078164D">
            <w:pPr>
              <w:spacing w:line="400" w:lineRule="exact"/>
              <w:ind w:firstLineChars="200" w:firstLine="420"/>
              <w:rPr>
                <w:rFonts w:ascii="宋体" w:hAnsi="宋体" w:cs="宋体"/>
                <w:bCs/>
                <w:szCs w:val="21"/>
              </w:rPr>
            </w:pP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校级竞赛</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校级技能竞赛一等奖以上可替换</w:t>
            </w:r>
            <w:r>
              <w:rPr>
                <w:rFonts w:ascii="宋体" w:hAnsi="宋体" w:cs="宋体"/>
                <w:bCs/>
                <w:szCs w:val="21"/>
              </w:rPr>
              <w:t>0.5</w:t>
            </w:r>
            <w:r>
              <w:rPr>
                <w:rFonts w:ascii="宋体" w:hAnsi="宋体" w:cs="宋体" w:hint="eastAsia"/>
                <w:bCs/>
                <w:szCs w:val="21"/>
              </w:rPr>
              <w:t>学分</w:t>
            </w:r>
          </w:p>
        </w:tc>
      </w:tr>
      <w:tr w:rsidR="0078164D">
        <w:tc>
          <w:tcPr>
            <w:tcW w:w="1349" w:type="dxa"/>
            <w:vMerge w:val="restart"/>
          </w:tcPr>
          <w:p w:rsidR="0078164D" w:rsidRDefault="00680FB8">
            <w:pPr>
              <w:spacing w:line="400" w:lineRule="exact"/>
              <w:rPr>
                <w:rFonts w:ascii="宋体" w:hAnsi="宋体" w:cs="宋体"/>
                <w:bCs/>
                <w:szCs w:val="21"/>
              </w:rPr>
            </w:pPr>
            <w:r>
              <w:rPr>
                <w:rFonts w:ascii="宋体" w:hAnsi="宋体" w:cs="宋体" w:hint="eastAsia"/>
                <w:bCs/>
                <w:szCs w:val="21"/>
              </w:rPr>
              <w:t>项目开发类</w:t>
            </w: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自主实施的项目开发</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提供合作企业证明文件、工商登记证明等有效证明文件由专业负责人认定可替换学分</w:t>
            </w:r>
            <w:r>
              <w:rPr>
                <w:rFonts w:ascii="宋体" w:hAnsi="宋体" w:cs="宋体"/>
                <w:bCs/>
                <w:szCs w:val="21"/>
              </w:rPr>
              <w:t>,</w:t>
            </w:r>
            <w:r>
              <w:rPr>
                <w:rFonts w:ascii="宋体" w:hAnsi="宋体" w:cs="宋体" w:hint="eastAsia"/>
                <w:bCs/>
                <w:szCs w:val="21"/>
              </w:rPr>
              <w:t>每学期累计不得超过</w:t>
            </w:r>
            <w:r>
              <w:rPr>
                <w:rFonts w:ascii="宋体" w:hAnsi="宋体" w:cs="宋体"/>
                <w:bCs/>
                <w:szCs w:val="21"/>
              </w:rPr>
              <w:t>8</w:t>
            </w:r>
            <w:r>
              <w:rPr>
                <w:rFonts w:ascii="宋体" w:hAnsi="宋体" w:cs="宋体" w:hint="eastAsia"/>
                <w:bCs/>
                <w:szCs w:val="21"/>
              </w:rPr>
              <w:t>学分。</w:t>
            </w:r>
          </w:p>
        </w:tc>
      </w:tr>
      <w:tr w:rsidR="0078164D">
        <w:tc>
          <w:tcPr>
            <w:tcW w:w="1349" w:type="dxa"/>
            <w:vMerge/>
          </w:tcPr>
          <w:p w:rsidR="0078164D" w:rsidRDefault="0078164D">
            <w:pPr>
              <w:spacing w:line="400" w:lineRule="exact"/>
              <w:ind w:firstLineChars="200" w:firstLine="420"/>
              <w:rPr>
                <w:rFonts w:ascii="宋体" w:hAnsi="宋体" w:cs="宋体"/>
                <w:bCs/>
                <w:szCs w:val="21"/>
              </w:rPr>
            </w:pP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参与老师组织的项目开发</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参与老师组织的项目开发，由专业负责人和项目主持老师认定可替换学分，原则上参加</w:t>
            </w:r>
            <w:r>
              <w:rPr>
                <w:rFonts w:ascii="宋体" w:hAnsi="宋体" w:cs="宋体"/>
                <w:bCs/>
                <w:szCs w:val="21"/>
              </w:rPr>
              <w:t>2</w:t>
            </w:r>
            <w:r>
              <w:rPr>
                <w:rFonts w:ascii="宋体" w:hAnsi="宋体" w:cs="宋体" w:hint="eastAsia"/>
                <w:bCs/>
                <w:szCs w:val="21"/>
              </w:rPr>
              <w:t>周替换</w:t>
            </w:r>
            <w:r>
              <w:rPr>
                <w:rFonts w:ascii="宋体" w:hAnsi="宋体" w:cs="宋体"/>
                <w:bCs/>
                <w:szCs w:val="21"/>
              </w:rPr>
              <w:t>1</w:t>
            </w:r>
            <w:r>
              <w:rPr>
                <w:rFonts w:ascii="宋体" w:hAnsi="宋体" w:cs="宋体" w:hint="eastAsia"/>
                <w:bCs/>
                <w:szCs w:val="21"/>
              </w:rPr>
              <w:t>学分。</w:t>
            </w:r>
          </w:p>
        </w:tc>
      </w:tr>
      <w:tr w:rsidR="0078164D">
        <w:tc>
          <w:tcPr>
            <w:tcW w:w="1349" w:type="dxa"/>
          </w:tcPr>
          <w:p w:rsidR="0078164D" w:rsidRDefault="00680FB8">
            <w:pPr>
              <w:spacing w:line="400" w:lineRule="exact"/>
              <w:rPr>
                <w:rFonts w:ascii="宋体" w:hAnsi="宋体" w:cs="宋体"/>
                <w:bCs/>
                <w:szCs w:val="21"/>
              </w:rPr>
            </w:pPr>
            <w:r>
              <w:rPr>
                <w:rFonts w:ascii="宋体" w:hAnsi="宋体" w:cs="宋体" w:hint="eastAsia"/>
                <w:bCs/>
                <w:szCs w:val="21"/>
              </w:rPr>
              <w:t>职业资格证书类</w:t>
            </w: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人力资源和社会保障系统职业资格证书</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取得中级工可替换</w:t>
            </w:r>
            <w:r>
              <w:rPr>
                <w:rFonts w:ascii="宋体" w:hAnsi="宋体" w:cs="宋体"/>
                <w:bCs/>
                <w:szCs w:val="21"/>
              </w:rPr>
              <w:t>1</w:t>
            </w:r>
            <w:r>
              <w:rPr>
                <w:rFonts w:ascii="宋体" w:hAnsi="宋体" w:cs="宋体" w:hint="eastAsia"/>
                <w:bCs/>
                <w:szCs w:val="21"/>
              </w:rPr>
              <w:t>学分，高级工可替换</w:t>
            </w:r>
            <w:r>
              <w:rPr>
                <w:rFonts w:ascii="宋体" w:hAnsi="宋体" w:cs="宋体"/>
                <w:bCs/>
                <w:szCs w:val="21"/>
              </w:rPr>
              <w:t>2</w:t>
            </w:r>
            <w:r>
              <w:rPr>
                <w:rFonts w:ascii="宋体" w:hAnsi="宋体" w:cs="宋体" w:hint="eastAsia"/>
                <w:bCs/>
                <w:szCs w:val="21"/>
              </w:rPr>
              <w:t>学分，技师级可替换</w:t>
            </w:r>
            <w:r>
              <w:rPr>
                <w:rFonts w:ascii="宋体" w:hAnsi="宋体" w:cs="宋体"/>
                <w:bCs/>
                <w:szCs w:val="21"/>
              </w:rPr>
              <w:t>6</w:t>
            </w:r>
            <w:r>
              <w:rPr>
                <w:rFonts w:ascii="宋体" w:hAnsi="宋体" w:cs="宋体" w:hint="eastAsia"/>
                <w:bCs/>
                <w:szCs w:val="21"/>
              </w:rPr>
              <w:t>学分</w:t>
            </w:r>
          </w:p>
        </w:tc>
      </w:tr>
      <w:tr w:rsidR="0078164D">
        <w:tc>
          <w:tcPr>
            <w:tcW w:w="1349" w:type="dxa"/>
            <w:vMerge w:val="restart"/>
          </w:tcPr>
          <w:p w:rsidR="0078164D" w:rsidRDefault="00680FB8">
            <w:pPr>
              <w:spacing w:line="400" w:lineRule="exact"/>
              <w:rPr>
                <w:rFonts w:ascii="宋体" w:hAnsi="宋体" w:cs="宋体"/>
                <w:bCs/>
                <w:szCs w:val="21"/>
              </w:rPr>
            </w:pPr>
            <w:r>
              <w:rPr>
                <w:rFonts w:ascii="宋体" w:hAnsi="宋体" w:cs="宋体" w:hint="eastAsia"/>
                <w:bCs/>
                <w:szCs w:val="21"/>
              </w:rPr>
              <w:t>发明专利类</w:t>
            </w: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发明专利</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取得发明专利可替换</w:t>
            </w:r>
            <w:r>
              <w:rPr>
                <w:rFonts w:ascii="宋体" w:hAnsi="宋体" w:cs="宋体"/>
                <w:bCs/>
                <w:szCs w:val="21"/>
              </w:rPr>
              <w:t>8</w:t>
            </w:r>
            <w:r>
              <w:rPr>
                <w:rFonts w:ascii="宋体" w:hAnsi="宋体" w:cs="宋体" w:hint="eastAsia"/>
                <w:bCs/>
                <w:szCs w:val="21"/>
              </w:rPr>
              <w:t>学分</w:t>
            </w:r>
          </w:p>
        </w:tc>
      </w:tr>
      <w:tr w:rsidR="0078164D">
        <w:tc>
          <w:tcPr>
            <w:tcW w:w="1349" w:type="dxa"/>
            <w:vMerge/>
          </w:tcPr>
          <w:p w:rsidR="0078164D" w:rsidRDefault="0078164D">
            <w:pPr>
              <w:spacing w:line="400" w:lineRule="exact"/>
              <w:ind w:firstLineChars="200" w:firstLine="420"/>
              <w:rPr>
                <w:rFonts w:ascii="宋体" w:hAnsi="宋体" w:cs="宋体"/>
                <w:bCs/>
                <w:szCs w:val="21"/>
              </w:rPr>
            </w:pP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实用新型专利</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取得实用新型专利可替换</w:t>
            </w:r>
            <w:r>
              <w:rPr>
                <w:rFonts w:ascii="宋体" w:hAnsi="宋体" w:cs="宋体"/>
                <w:bCs/>
                <w:szCs w:val="21"/>
              </w:rPr>
              <w:t>6</w:t>
            </w:r>
            <w:r>
              <w:rPr>
                <w:rFonts w:ascii="宋体" w:hAnsi="宋体" w:cs="宋体" w:hint="eastAsia"/>
                <w:bCs/>
                <w:szCs w:val="21"/>
              </w:rPr>
              <w:t>学分</w:t>
            </w:r>
          </w:p>
        </w:tc>
      </w:tr>
      <w:tr w:rsidR="0078164D">
        <w:tc>
          <w:tcPr>
            <w:tcW w:w="1349" w:type="dxa"/>
            <w:vMerge/>
          </w:tcPr>
          <w:p w:rsidR="0078164D" w:rsidRDefault="0078164D">
            <w:pPr>
              <w:spacing w:line="400" w:lineRule="exact"/>
              <w:ind w:firstLineChars="200" w:firstLine="420"/>
              <w:rPr>
                <w:rFonts w:ascii="宋体" w:hAnsi="宋体" w:cs="宋体"/>
                <w:bCs/>
                <w:szCs w:val="21"/>
              </w:rPr>
            </w:pPr>
          </w:p>
        </w:tc>
        <w:tc>
          <w:tcPr>
            <w:tcW w:w="1891" w:type="dxa"/>
          </w:tcPr>
          <w:p w:rsidR="0078164D" w:rsidRDefault="00680FB8">
            <w:pPr>
              <w:spacing w:line="400" w:lineRule="exact"/>
              <w:rPr>
                <w:rFonts w:ascii="宋体" w:hAnsi="宋体" w:cs="宋体"/>
                <w:bCs/>
                <w:szCs w:val="21"/>
              </w:rPr>
            </w:pPr>
            <w:r>
              <w:rPr>
                <w:rFonts w:ascii="宋体" w:hAnsi="宋体" w:cs="宋体" w:hint="eastAsia"/>
                <w:bCs/>
                <w:szCs w:val="21"/>
              </w:rPr>
              <w:t>外观设计专利</w:t>
            </w:r>
          </w:p>
        </w:tc>
        <w:tc>
          <w:tcPr>
            <w:tcW w:w="6258" w:type="dxa"/>
          </w:tcPr>
          <w:p w:rsidR="0078164D" w:rsidRDefault="00680FB8">
            <w:pPr>
              <w:spacing w:line="400" w:lineRule="exact"/>
              <w:ind w:firstLineChars="200" w:firstLine="420"/>
              <w:rPr>
                <w:rFonts w:ascii="宋体" w:hAnsi="宋体" w:cs="宋体"/>
                <w:bCs/>
                <w:szCs w:val="21"/>
              </w:rPr>
            </w:pPr>
            <w:r>
              <w:rPr>
                <w:rFonts w:ascii="宋体" w:hAnsi="宋体" w:cs="宋体" w:hint="eastAsia"/>
                <w:bCs/>
                <w:szCs w:val="21"/>
              </w:rPr>
              <w:t>取得外观设计专利可替换</w:t>
            </w:r>
            <w:r>
              <w:rPr>
                <w:rFonts w:ascii="宋体" w:hAnsi="宋体" w:cs="宋体"/>
                <w:bCs/>
                <w:szCs w:val="21"/>
              </w:rPr>
              <w:t>4</w:t>
            </w:r>
            <w:r>
              <w:rPr>
                <w:rFonts w:ascii="宋体" w:hAnsi="宋体" w:cs="宋体" w:hint="eastAsia"/>
                <w:bCs/>
                <w:szCs w:val="21"/>
              </w:rPr>
              <w:t>学分</w:t>
            </w:r>
          </w:p>
        </w:tc>
      </w:tr>
    </w:tbl>
    <w:p w:rsidR="0078164D" w:rsidRDefault="0078164D">
      <w:pPr>
        <w:spacing w:line="400" w:lineRule="exact"/>
        <w:ind w:firstLineChars="200" w:firstLine="420"/>
        <w:rPr>
          <w:rFonts w:ascii="宋体" w:hAnsi="宋体" w:cs="宋体"/>
          <w:bCs/>
          <w:szCs w:val="21"/>
        </w:rPr>
      </w:pPr>
    </w:p>
    <w:p w:rsidR="0078164D" w:rsidRDefault="00680FB8">
      <w:pPr>
        <w:spacing w:line="400" w:lineRule="exact"/>
        <w:ind w:firstLineChars="200" w:firstLine="420"/>
        <w:rPr>
          <w:rFonts w:ascii="宋体" w:hAnsi="宋体" w:cs="宋体"/>
          <w:bCs/>
          <w:szCs w:val="21"/>
        </w:rPr>
      </w:pPr>
      <w:r>
        <w:rPr>
          <w:rFonts w:ascii="宋体" w:hAnsi="宋体" w:cs="宋体"/>
          <w:bCs/>
          <w:szCs w:val="21"/>
        </w:rPr>
        <w:t>2.</w:t>
      </w:r>
      <w:r>
        <w:rPr>
          <w:rFonts w:ascii="宋体" w:hAnsi="宋体" w:cs="宋体" w:hint="eastAsia"/>
          <w:bCs/>
          <w:szCs w:val="21"/>
        </w:rPr>
        <w:t>建立健全巡课和听课制度，严明教学纪律和课堂纪律，对日常教学组织加强管理。</w:t>
      </w:r>
    </w:p>
    <w:p w:rsidR="0078164D" w:rsidRDefault="00680FB8">
      <w:pPr>
        <w:spacing w:line="400" w:lineRule="exact"/>
        <w:ind w:firstLineChars="200" w:firstLine="420"/>
        <w:rPr>
          <w:rFonts w:ascii="宋体" w:hAnsi="宋体" w:cs="宋体"/>
          <w:bCs/>
          <w:szCs w:val="21"/>
        </w:rPr>
      </w:pPr>
      <w:r>
        <w:rPr>
          <w:rFonts w:ascii="宋体" w:hAnsi="宋体" w:cs="宋体"/>
          <w:bCs/>
          <w:szCs w:val="21"/>
        </w:rPr>
        <w:t>3.</w:t>
      </w:r>
      <w:r>
        <w:rPr>
          <w:rFonts w:ascii="宋体" w:hAnsi="宋体" w:cs="宋体" w:hint="eastAsia"/>
          <w:bCs/>
          <w:szCs w:val="21"/>
        </w:rPr>
        <w:t>建立毕业生跟踪反馈机制和社会评价机制，定期评价人才培养质量和培养目标的达成情况。</w:t>
      </w:r>
    </w:p>
    <w:p w:rsidR="0078164D" w:rsidRDefault="00680FB8">
      <w:pPr>
        <w:spacing w:line="400" w:lineRule="exact"/>
        <w:ind w:firstLineChars="200" w:firstLine="420"/>
        <w:rPr>
          <w:rFonts w:ascii="宋体" w:hAnsi="宋体" w:cs="宋体"/>
          <w:bCs/>
          <w:szCs w:val="21"/>
        </w:rPr>
      </w:pPr>
      <w:r>
        <w:rPr>
          <w:rFonts w:ascii="宋体" w:hAnsi="宋体" w:cs="宋体"/>
          <w:bCs/>
          <w:szCs w:val="21"/>
        </w:rPr>
        <w:t>4.</w:t>
      </w:r>
      <w:r>
        <w:rPr>
          <w:rFonts w:ascii="宋体" w:hAnsi="宋体" w:cs="宋体" w:hint="eastAsia"/>
          <w:bCs/>
          <w:szCs w:val="21"/>
        </w:rPr>
        <w:t>要充分利用评价分析结构有效改进专业教学，加强专业建设，持续提高人才培养质量。</w:t>
      </w:r>
    </w:p>
    <w:p w:rsidR="0078164D" w:rsidRDefault="0078164D">
      <w:pPr>
        <w:spacing w:line="400" w:lineRule="exact"/>
        <w:ind w:firstLineChars="200" w:firstLine="420"/>
        <w:rPr>
          <w:rFonts w:ascii="宋体" w:hAnsi="宋体" w:cs="宋体"/>
          <w:bCs/>
          <w:szCs w:val="21"/>
        </w:rPr>
      </w:pPr>
    </w:p>
    <w:p w:rsidR="0078164D" w:rsidRDefault="00680FB8">
      <w:pPr>
        <w:spacing w:line="400" w:lineRule="exact"/>
        <w:outlineLvl w:val="0"/>
        <w:rPr>
          <w:rFonts w:ascii="宋体" w:hAnsi="宋体" w:cs="宋体"/>
          <w:color w:val="000000" w:themeColor="text1"/>
        </w:rPr>
      </w:pPr>
      <w:r>
        <w:rPr>
          <w:rFonts w:ascii="宋体" w:hAnsi="宋体" w:cs="宋体" w:hint="eastAsia"/>
          <w:b/>
          <w:color w:val="000000" w:themeColor="text1"/>
        </w:rPr>
        <w:lastRenderedPageBreak/>
        <w:t>十一、教学进程安排</w:t>
      </w:r>
    </w:p>
    <w:p w:rsidR="0078164D" w:rsidRDefault="00680FB8">
      <w:pPr>
        <w:spacing w:line="400" w:lineRule="exact"/>
        <w:ind w:leftChars="200" w:left="420"/>
        <w:rPr>
          <w:rFonts w:ascii="宋体" w:eastAsia="PMingLiU" w:hAnsi="宋体" w:cs="宋体"/>
          <w:bCs/>
          <w:color w:val="000000" w:themeColor="text1"/>
          <w:szCs w:val="21"/>
          <w:lang w:eastAsia="zh-TW"/>
        </w:rPr>
      </w:pPr>
      <w:r>
        <w:rPr>
          <w:rFonts w:ascii="宋体" w:hAnsi="宋体" w:cs="宋体"/>
          <w:bCs/>
          <w:color w:val="000000" w:themeColor="text1"/>
          <w:szCs w:val="21"/>
        </w:rPr>
        <w:t>1.</w:t>
      </w:r>
      <w:r>
        <w:rPr>
          <w:rFonts w:ascii="宋体" w:hAnsi="宋体" w:cs="宋体" w:hint="eastAsia"/>
          <w:bCs/>
          <w:color w:val="000000" w:themeColor="text1"/>
          <w:szCs w:val="21"/>
        </w:rPr>
        <w:t>理论与实践教学分配及比例表（见附件</w:t>
      </w:r>
      <w:r>
        <w:rPr>
          <w:rFonts w:ascii="宋体" w:hAnsi="宋体" w:cs="宋体"/>
          <w:bCs/>
          <w:color w:val="000000" w:themeColor="text1"/>
          <w:szCs w:val="21"/>
        </w:rPr>
        <w:t>1</w:t>
      </w:r>
      <w:r>
        <w:rPr>
          <w:rFonts w:ascii="宋体" w:hAnsi="宋体" w:cs="宋体" w:hint="eastAsia"/>
          <w:bCs/>
          <w:color w:val="000000" w:themeColor="text1"/>
          <w:szCs w:val="21"/>
        </w:rPr>
        <w:t>－</w:t>
      </w:r>
      <w:r>
        <w:rPr>
          <w:rFonts w:ascii="宋体" w:hAnsi="宋体" w:cs="宋体"/>
          <w:bCs/>
          <w:color w:val="000000" w:themeColor="text1"/>
          <w:szCs w:val="21"/>
        </w:rPr>
        <w:t>1</w:t>
      </w:r>
      <w:r>
        <w:rPr>
          <w:rFonts w:ascii="宋体" w:hAnsi="宋体" w:cs="宋体" w:hint="eastAsia"/>
          <w:bCs/>
          <w:color w:val="000000" w:themeColor="text1"/>
          <w:szCs w:val="21"/>
        </w:rPr>
        <w:t>）</w:t>
      </w:r>
    </w:p>
    <w:p w:rsidR="0078164D" w:rsidRDefault="00680FB8">
      <w:pPr>
        <w:spacing w:line="400" w:lineRule="exact"/>
        <w:ind w:leftChars="200" w:left="420"/>
        <w:rPr>
          <w:rFonts w:ascii="宋体" w:hAnsi="宋体" w:cs="宋体"/>
          <w:bCs/>
          <w:color w:val="000000" w:themeColor="text1"/>
          <w:szCs w:val="21"/>
        </w:rPr>
      </w:pPr>
      <w:r>
        <w:rPr>
          <w:rFonts w:ascii="宋体" w:hAnsi="宋体" w:cs="宋体"/>
          <w:bCs/>
          <w:color w:val="000000" w:themeColor="text1"/>
          <w:szCs w:val="21"/>
        </w:rPr>
        <w:t>2.</w:t>
      </w:r>
      <w:r>
        <w:rPr>
          <w:rFonts w:ascii="宋体" w:hAnsi="宋体" w:cs="宋体" w:hint="eastAsia"/>
          <w:bCs/>
          <w:color w:val="000000" w:themeColor="text1"/>
          <w:szCs w:val="21"/>
        </w:rPr>
        <w:t>综合素质课教学进程表（见附件</w:t>
      </w:r>
      <w:r>
        <w:rPr>
          <w:rFonts w:ascii="宋体" w:hAnsi="宋体" w:cs="宋体"/>
          <w:bCs/>
          <w:color w:val="000000" w:themeColor="text1"/>
          <w:szCs w:val="21"/>
        </w:rPr>
        <w:t>1</w:t>
      </w:r>
      <w:r>
        <w:rPr>
          <w:rFonts w:ascii="宋体" w:hAnsi="宋体" w:cs="宋体" w:hint="eastAsia"/>
          <w:bCs/>
          <w:color w:val="000000" w:themeColor="text1"/>
          <w:szCs w:val="21"/>
        </w:rPr>
        <w:t>－</w:t>
      </w:r>
      <w:r>
        <w:rPr>
          <w:rFonts w:ascii="宋体" w:hAnsi="宋体" w:cs="宋体"/>
          <w:bCs/>
          <w:color w:val="000000" w:themeColor="text1"/>
          <w:szCs w:val="21"/>
        </w:rPr>
        <w:t>2</w:t>
      </w:r>
      <w:r>
        <w:rPr>
          <w:rFonts w:ascii="宋体" w:hAnsi="宋体" w:cs="宋体" w:hint="eastAsia"/>
          <w:bCs/>
          <w:color w:val="000000" w:themeColor="text1"/>
          <w:szCs w:val="21"/>
        </w:rPr>
        <w:t>）</w:t>
      </w:r>
    </w:p>
    <w:p w:rsidR="0078164D" w:rsidRDefault="00680FB8">
      <w:pPr>
        <w:spacing w:line="400" w:lineRule="exact"/>
        <w:ind w:leftChars="200" w:left="420"/>
        <w:rPr>
          <w:rFonts w:ascii="宋体" w:hAnsi="宋体" w:cs="宋体"/>
          <w:bCs/>
          <w:color w:val="000000" w:themeColor="text1"/>
          <w:szCs w:val="21"/>
        </w:rPr>
      </w:pPr>
      <w:r>
        <w:rPr>
          <w:rFonts w:ascii="宋体" w:hAnsi="宋体" w:cs="宋体"/>
          <w:bCs/>
          <w:color w:val="000000" w:themeColor="text1"/>
          <w:szCs w:val="21"/>
        </w:rPr>
        <w:t>3.</w:t>
      </w:r>
      <w:r>
        <w:rPr>
          <w:rFonts w:ascii="宋体" w:hAnsi="宋体" w:cs="宋体" w:hint="eastAsia"/>
          <w:bCs/>
          <w:color w:val="000000" w:themeColor="text1"/>
          <w:szCs w:val="21"/>
        </w:rPr>
        <w:t>专业课教学进程表（见附件</w:t>
      </w:r>
      <w:r>
        <w:rPr>
          <w:rFonts w:ascii="宋体" w:hAnsi="宋体" w:cs="宋体"/>
          <w:bCs/>
          <w:color w:val="000000" w:themeColor="text1"/>
          <w:szCs w:val="21"/>
        </w:rPr>
        <w:t>1</w:t>
      </w:r>
      <w:r>
        <w:rPr>
          <w:rFonts w:ascii="宋体" w:hAnsi="宋体" w:cs="宋体" w:hint="eastAsia"/>
          <w:bCs/>
          <w:color w:val="000000" w:themeColor="text1"/>
          <w:szCs w:val="21"/>
        </w:rPr>
        <w:t>－</w:t>
      </w:r>
      <w:r>
        <w:rPr>
          <w:rFonts w:ascii="宋体" w:hAnsi="宋体" w:cs="宋体"/>
          <w:bCs/>
          <w:color w:val="000000" w:themeColor="text1"/>
          <w:szCs w:val="21"/>
        </w:rPr>
        <w:t>3</w:t>
      </w:r>
      <w:r>
        <w:rPr>
          <w:rFonts w:ascii="宋体" w:hAnsi="宋体" w:cs="宋体" w:hint="eastAsia"/>
          <w:bCs/>
          <w:color w:val="000000" w:themeColor="text1"/>
          <w:szCs w:val="21"/>
        </w:rPr>
        <w:t>）</w:t>
      </w:r>
    </w:p>
    <w:p w:rsidR="0078164D" w:rsidRDefault="00680FB8">
      <w:pPr>
        <w:spacing w:line="400" w:lineRule="exact"/>
        <w:ind w:leftChars="200" w:left="420"/>
        <w:rPr>
          <w:rFonts w:ascii="宋体" w:hAnsi="宋体" w:cs="宋体"/>
          <w:bCs/>
          <w:color w:val="000000" w:themeColor="text1"/>
          <w:szCs w:val="21"/>
        </w:rPr>
      </w:pPr>
      <w:r>
        <w:rPr>
          <w:rFonts w:ascii="宋体" w:hAnsi="宋体" w:cs="宋体"/>
          <w:bCs/>
          <w:color w:val="000000" w:themeColor="text1"/>
          <w:szCs w:val="21"/>
        </w:rPr>
        <w:t>4.</w:t>
      </w:r>
      <w:r>
        <w:rPr>
          <w:rFonts w:ascii="宋体" w:hAnsi="宋体" w:cs="宋体" w:hint="eastAsia"/>
          <w:bCs/>
          <w:color w:val="000000" w:themeColor="text1"/>
          <w:szCs w:val="21"/>
        </w:rPr>
        <w:t>实践课教学进程表（见附件</w:t>
      </w:r>
      <w:r>
        <w:rPr>
          <w:rFonts w:ascii="宋体" w:hAnsi="宋体" w:cs="宋体"/>
          <w:bCs/>
          <w:color w:val="000000" w:themeColor="text1"/>
          <w:szCs w:val="21"/>
        </w:rPr>
        <w:t>1</w:t>
      </w:r>
      <w:r>
        <w:rPr>
          <w:rFonts w:ascii="宋体" w:hAnsi="宋体" w:cs="宋体" w:hint="eastAsia"/>
          <w:bCs/>
          <w:color w:val="000000" w:themeColor="text1"/>
          <w:szCs w:val="21"/>
        </w:rPr>
        <w:t>－</w:t>
      </w:r>
      <w:r>
        <w:rPr>
          <w:rFonts w:ascii="宋体" w:hAnsi="宋体" w:cs="宋体"/>
          <w:bCs/>
          <w:color w:val="000000" w:themeColor="text1"/>
          <w:szCs w:val="21"/>
        </w:rPr>
        <w:t>4</w:t>
      </w:r>
      <w:r>
        <w:rPr>
          <w:rFonts w:ascii="宋体" w:hAnsi="宋体" w:cs="宋体" w:hint="eastAsia"/>
          <w:bCs/>
          <w:color w:val="000000" w:themeColor="text1"/>
          <w:szCs w:val="21"/>
        </w:rPr>
        <w:t>）</w:t>
      </w:r>
    </w:p>
    <w:p w:rsidR="0078164D" w:rsidRDefault="0078164D">
      <w:pPr>
        <w:spacing w:line="400" w:lineRule="exact"/>
        <w:rPr>
          <w:rFonts w:ascii="宋体" w:eastAsia="PMingLiU" w:hAnsi="宋体" w:cs="宋体"/>
          <w:b/>
          <w:bCs/>
          <w:color w:val="000000" w:themeColor="text1"/>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78164D" w:rsidRDefault="0078164D">
      <w:pPr>
        <w:spacing w:line="400" w:lineRule="exact"/>
        <w:rPr>
          <w:rFonts w:ascii="宋体" w:eastAsia="PMingLiU" w:hAnsi="宋体" w:cs="宋体"/>
          <w:b/>
          <w:bCs/>
          <w:szCs w:val="21"/>
          <w:lang w:eastAsia="zh-TW"/>
        </w:rPr>
      </w:pPr>
    </w:p>
    <w:p w:rsidR="006C2C65" w:rsidRDefault="006C2C65">
      <w:pPr>
        <w:adjustRightInd w:val="0"/>
        <w:snapToGrid w:val="0"/>
        <w:spacing w:line="360" w:lineRule="auto"/>
        <w:jc w:val="left"/>
        <w:rPr>
          <w:rFonts w:ascii="宋体" w:eastAsiaTheme="minorEastAsia" w:hAnsi="宋体" w:cs="宋体"/>
          <w:b/>
          <w:bCs/>
          <w:szCs w:val="21"/>
        </w:rPr>
      </w:pPr>
    </w:p>
    <w:p w:rsidR="0078164D" w:rsidRDefault="00DF2899">
      <w:pPr>
        <w:adjustRightInd w:val="0"/>
        <w:snapToGrid w:val="0"/>
        <w:spacing w:line="360" w:lineRule="auto"/>
        <w:jc w:val="left"/>
        <w:rPr>
          <w:rFonts w:ascii="宋体" w:hAnsi="宋体" w:cs="宋体"/>
          <w:b/>
          <w:bCs/>
          <w:color w:val="000000" w:themeColor="text1"/>
          <w:szCs w:val="21"/>
        </w:rPr>
      </w:pPr>
      <w:r>
        <w:rPr>
          <w:rFonts w:ascii="宋体" w:hAnsi="宋体" w:cs="宋体" w:hint="eastAsia"/>
          <w:b/>
          <w:bCs/>
          <w:szCs w:val="21"/>
        </w:rPr>
        <w:t>附</w:t>
      </w:r>
      <w:r>
        <w:rPr>
          <w:rFonts w:ascii="宋体" w:hAnsi="宋体" w:cs="宋体" w:hint="eastAsia"/>
          <w:b/>
          <w:bCs/>
          <w:color w:val="000000" w:themeColor="text1"/>
          <w:szCs w:val="21"/>
        </w:rPr>
        <w:t>件</w:t>
      </w:r>
      <w:r>
        <w:rPr>
          <w:rFonts w:ascii="宋体" w:hAnsi="宋体" w:cs="宋体"/>
          <w:b/>
          <w:bCs/>
          <w:color w:val="000000" w:themeColor="text1"/>
          <w:szCs w:val="21"/>
        </w:rPr>
        <w:t>1-1</w:t>
      </w:r>
    </w:p>
    <w:p w:rsidR="0078164D" w:rsidRDefault="00274BAE">
      <w:pPr>
        <w:adjustRightInd w:val="0"/>
        <w:snapToGrid w:val="0"/>
        <w:spacing w:line="360" w:lineRule="auto"/>
        <w:jc w:val="left"/>
        <w:rPr>
          <w:rFonts w:ascii="宋体" w:hAnsi="宋体" w:cs="宋体"/>
          <w:b/>
          <w:bCs/>
          <w:color w:val="000000" w:themeColor="text1"/>
          <w:szCs w:val="21"/>
        </w:rPr>
      </w:pPr>
      <w:r>
        <w:rPr>
          <w:rFonts w:ascii="宋体" w:hAnsi="宋体" w:cs="宋体"/>
          <w:b/>
          <w:bCs/>
          <w:noProof/>
          <w:color w:val="000000" w:themeColor="text1"/>
          <w:szCs w:val="21"/>
        </w:rPr>
        <w:lastRenderedPageBreak/>
        <w:drawing>
          <wp:anchor distT="0" distB="0" distL="114300" distR="114300" simplePos="0" relativeHeight="251658240" behindDoc="0" locked="0" layoutInCell="1" allowOverlap="1">
            <wp:simplePos x="0" y="0"/>
            <wp:positionH relativeFrom="margin">
              <wp:posOffset>599380</wp:posOffset>
            </wp:positionH>
            <wp:positionV relativeFrom="margin">
              <wp:posOffset>510816</wp:posOffset>
            </wp:positionV>
            <wp:extent cx="4692650" cy="6184900"/>
            <wp:effectExtent l="0" t="0" r="0" b="635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理论与实践教学分配及比例表_1.jpg"/>
                    <pic:cNvPicPr/>
                  </pic:nvPicPr>
                  <pic:blipFill rotWithShape="1">
                    <a:blip r:embed="rId9" cstate="print">
                      <a:extLst>
                        <a:ext uri="{28A0092B-C50C-407E-A947-70E740481C1C}">
                          <a14:useLocalDpi xmlns:a14="http://schemas.microsoft.com/office/drawing/2010/main" val="0"/>
                        </a:ext>
                      </a:extLst>
                    </a:blip>
                    <a:srcRect l="12195" t="8117" r="9756" b="19134"/>
                    <a:stretch/>
                  </pic:blipFill>
                  <pic:spPr bwMode="auto">
                    <a:xfrm>
                      <a:off x="0" y="0"/>
                      <a:ext cx="4692650" cy="6184900"/>
                    </a:xfrm>
                    <a:prstGeom prst="rect">
                      <a:avLst/>
                    </a:prstGeom>
                    <a:ln>
                      <a:noFill/>
                    </a:ln>
                    <a:extLst>
                      <a:ext uri="{53640926-AAD7-44D8-BBD7-CCE9431645EC}">
                        <a14:shadowObscured xmlns:a14="http://schemas.microsoft.com/office/drawing/2010/main"/>
                      </a:ext>
                    </a:extLst>
                  </pic:spPr>
                </pic:pic>
              </a:graphicData>
            </a:graphic>
          </wp:anchor>
        </w:drawing>
      </w:r>
    </w:p>
    <w:p w:rsidR="0078164D" w:rsidRDefault="0078164D">
      <w:pPr>
        <w:adjustRightInd w:val="0"/>
        <w:snapToGrid w:val="0"/>
        <w:spacing w:line="360" w:lineRule="auto"/>
        <w:jc w:val="left"/>
        <w:rPr>
          <w:rFonts w:ascii="宋体" w:eastAsia="PMingLiU" w:hAnsi="宋体" w:cs="宋体"/>
          <w:b/>
          <w:bCs/>
          <w:color w:val="000000" w:themeColor="text1"/>
          <w:szCs w:val="21"/>
          <w:lang w:eastAsia="zh-TW"/>
        </w:rPr>
      </w:pPr>
    </w:p>
    <w:p w:rsidR="0078164D" w:rsidRDefault="0078164D">
      <w:pPr>
        <w:adjustRightInd w:val="0"/>
        <w:snapToGrid w:val="0"/>
        <w:spacing w:line="360" w:lineRule="auto"/>
        <w:jc w:val="left"/>
        <w:rPr>
          <w:rFonts w:ascii="宋体" w:eastAsia="PMingLiU" w:hAnsi="宋体" w:cs="宋体"/>
          <w:b/>
          <w:bCs/>
          <w:color w:val="C00000"/>
          <w:szCs w:val="21"/>
          <w:lang w:eastAsia="zh-TW"/>
        </w:rPr>
      </w:pPr>
    </w:p>
    <w:p w:rsidR="0078164D" w:rsidRDefault="00DF2899">
      <w:pPr>
        <w:adjustRightInd w:val="0"/>
        <w:snapToGrid w:val="0"/>
        <w:spacing w:line="360" w:lineRule="auto"/>
        <w:jc w:val="left"/>
        <w:rPr>
          <w:rFonts w:ascii="宋体" w:hAnsi="宋体" w:cs="宋体"/>
          <w:b/>
          <w:bCs/>
          <w:szCs w:val="21"/>
        </w:rPr>
      </w:pPr>
      <w:r>
        <w:rPr>
          <w:rFonts w:ascii="宋体" w:hAnsi="宋体" w:cs="宋体" w:hint="eastAsia"/>
          <w:b/>
          <w:bCs/>
          <w:color w:val="C00000"/>
          <w:szCs w:val="21"/>
        </w:rPr>
        <w:br w:type="page"/>
      </w:r>
      <w:r>
        <w:rPr>
          <w:rFonts w:ascii="宋体" w:hAnsi="宋体" w:cs="宋体" w:hint="eastAsia"/>
          <w:b/>
          <w:bCs/>
          <w:szCs w:val="21"/>
        </w:rPr>
        <w:lastRenderedPageBreak/>
        <w:t>附件</w:t>
      </w:r>
      <w:r>
        <w:rPr>
          <w:rFonts w:ascii="宋体" w:hAnsi="宋体" w:cs="宋体"/>
          <w:b/>
          <w:bCs/>
          <w:szCs w:val="21"/>
        </w:rPr>
        <w:t>1-2</w:t>
      </w:r>
    </w:p>
    <w:p w:rsidR="00605795" w:rsidRDefault="00605795">
      <w:pPr>
        <w:adjustRightInd w:val="0"/>
        <w:snapToGrid w:val="0"/>
        <w:spacing w:line="360" w:lineRule="auto"/>
        <w:jc w:val="left"/>
        <w:rPr>
          <w:rFonts w:ascii="宋体" w:hAnsi="宋体" w:cs="宋体"/>
          <w:b/>
          <w:bCs/>
          <w:noProof/>
          <w:szCs w:val="21"/>
        </w:rPr>
      </w:pPr>
      <w:r>
        <w:rPr>
          <w:rFonts w:ascii="宋体" w:hAnsi="宋体" w:cs="宋体" w:hint="eastAsia"/>
          <w:b/>
          <w:bCs/>
          <w:noProof/>
          <w:szCs w:val="21"/>
        </w:rPr>
        <w:drawing>
          <wp:anchor distT="0" distB="0" distL="114300" distR="114300" simplePos="0" relativeHeight="251662336" behindDoc="0" locked="0" layoutInCell="1" allowOverlap="1" wp14:anchorId="5DD3468A" wp14:editId="0D45F9F2">
            <wp:simplePos x="0" y="0"/>
            <wp:positionH relativeFrom="margin">
              <wp:posOffset>361950</wp:posOffset>
            </wp:positionH>
            <wp:positionV relativeFrom="margin">
              <wp:posOffset>300355</wp:posOffset>
            </wp:positionV>
            <wp:extent cx="5184140" cy="7677150"/>
            <wp:effectExtent l="0" t="0" r="0"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公共素质课_1.jpg"/>
                    <pic:cNvPicPr/>
                  </pic:nvPicPr>
                  <pic:blipFill rotWithShape="1">
                    <a:blip r:embed="rId10" cstate="print">
                      <a:extLst>
                        <a:ext uri="{28A0092B-C50C-407E-A947-70E740481C1C}">
                          <a14:useLocalDpi xmlns:a14="http://schemas.microsoft.com/office/drawing/2010/main" val="0"/>
                        </a:ext>
                      </a:extLst>
                    </a:blip>
                    <a:srcRect t="4667" r="13773" b="5030"/>
                    <a:stretch/>
                  </pic:blipFill>
                  <pic:spPr bwMode="auto">
                    <a:xfrm>
                      <a:off x="0" y="0"/>
                      <a:ext cx="5184140" cy="7677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5795" w:rsidRDefault="00605795">
      <w:pPr>
        <w:adjustRightInd w:val="0"/>
        <w:snapToGrid w:val="0"/>
        <w:spacing w:line="360" w:lineRule="auto"/>
        <w:jc w:val="left"/>
        <w:rPr>
          <w:rFonts w:ascii="宋体" w:hAnsi="宋体" w:cs="宋体"/>
          <w:b/>
          <w:bCs/>
          <w:noProof/>
          <w:szCs w:val="21"/>
        </w:rPr>
      </w:pPr>
    </w:p>
    <w:p w:rsidR="006077AB" w:rsidRDefault="006077AB">
      <w:pPr>
        <w:adjustRightInd w:val="0"/>
        <w:snapToGrid w:val="0"/>
        <w:spacing w:line="360" w:lineRule="auto"/>
        <w:jc w:val="left"/>
        <w:rPr>
          <w:rFonts w:ascii="宋体" w:eastAsia="PMingLiU" w:hAnsi="宋体" w:cs="宋体"/>
          <w:b/>
          <w:bCs/>
          <w:szCs w:val="21"/>
          <w:lang w:eastAsia="zh-TW"/>
        </w:rPr>
      </w:pPr>
    </w:p>
    <w:p w:rsidR="0078164D" w:rsidRDefault="0078164D">
      <w:pPr>
        <w:adjustRightInd w:val="0"/>
        <w:snapToGrid w:val="0"/>
        <w:spacing w:line="360" w:lineRule="auto"/>
        <w:jc w:val="center"/>
        <w:rPr>
          <w:rFonts w:ascii="宋体" w:hAnsi="宋体" w:cs="宋体"/>
          <w:b/>
          <w:bCs/>
          <w:noProof/>
          <w:szCs w:val="21"/>
        </w:rPr>
      </w:pPr>
    </w:p>
    <w:p w:rsidR="002959BE" w:rsidRDefault="002959BE">
      <w:pPr>
        <w:adjustRightInd w:val="0"/>
        <w:snapToGrid w:val="0"/>
        <w:spacing w:line="360" w:lineRule="auto"/>
        <w:jc w:val="center"/>
        <w:rPr>
          <w:rFonts w:ascii="宋体" w:hAnsi="宋体" w:cs="宋体"/>
          <w:b/>
          <w:bCs/>
          <w:szCs w:val="21"/>
        </w:rPr>
      </w:pPr>
    </w:p>
    <w:p w:rsidR="0078164D" w:rsidRDefault="00DF2899">
      <w:pPr>
        <w:adjustRightInd w:val="0"/>
        <w:snapToGrid w:val="0"/>
        <w:spacing w:line="360" w:lineRule="auto"/>
        <w:jc w:val="left"/>
        <w:rPr>
          <w:rFonts w:ascii="宋体" w:eastAsia="PMingLiU" w:hAnsi="宋体" w:cs="宋体"/>
          <w:b/>
          <w:bCs/>
          <w:szCs w:val="21"/>
          <w:lang w:eastAsia="zh-TW"/>
        </w:rPr>
      </w:pPr>
      <w:r>
        <w:rPr>
          <w:rFonts w:ascii="宋体" w:hAnsi="宋体" w:cs="宋体" w:hint="eastAsia"/>
          <w:b/>
          <w:bCs/>
          <w:szCs w:val="21"/>
        </w:rPr>
        <w:lastRenderedPageBreak/>
        <w:t xml:space="preserve">附件  </w:t>
      </w:r>
      <w:r>
        <w:rPr>
          <w:rFonts w:ascii="宋体" w:hAnsi="宋体" w:cs="宋体"/>
          <w:b/>
          <w:bCs/>
          <w:szCs w:val="21"/>
        </w:rPr>
        <w:t>1-3</w:t>
      </w:r>
    </w:p>
    <w:p w:rsidR="0078164D" w:rsidRDefault="00605795">
      <w:pPr>
        <w:adjustRightInd w:val="0"/>
        <w:snapToGrid w:val="0"/>
        <w:spacing w:line="360" w:lineRule="auto"/>
        <w:jc w:val="center"/>
        <w:rPr>
          <w:rFonts w:ascii="宋体" w:hAnsi="宋体" w:cs="宋体"/>
        </w:rPr>
      </w:pPr>
      <w:r>
        <w:rPr>
          <w:rFonts w:ascii="宋体" w:hAnsi="宋体" w:cs="宋体" w:hint="eastAsia"/>
          <w:noProof/>
        </w:rPr>
        <w:drawing>
          <wp:anchor distT="0" distB="0" distL="114300" distR="114300" simplePos="0" relativeHeight="251661312" behindDoc="0" locked="0" layoutInCell="1" allowOverlap="1" wp14:anchorId="218D43D2" wp14:editId="436F8CCE">
            <wp:simplePos x="0" y="0"/>
            <wp:positionH relativeFrom="margin">
              <wp:posOffset>617220</wp:posOffset>
            </wp:positionH>
            <wp:positionV relativeFrom="margin">
              <wp:posOffset>321310</wp:posOffset>
            </wp:positionV>
            <wp:extent cx="5166995" cy="8462010"/>
            <wp:effectExtent l="0" t="0" r="0" b="0"/>
            <wp:wrapSquare wrapText="bothSides"/>
            <wp:docPr id="4" name="图片 4" descr="修2023级特殊教育教学进程安排要求 -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修2023级特殊教育教学进程安排要求 - - 副本"/>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166995" cy="8462010"/>
                    </a:xfrm>
                    <a:prstGeom prst="rect">
                      <a:avLst/>
                    </a:prstGeom>
                  </pic:spPr>
                </pic:pic>
              </a:graphicData>
            </a:graphic>
          </wp:anchor>
        </w:drawing>
      </w: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605795" w:rsidRDefault="00605795">
      <w:pPr>
        <w:adjustRightInd w:val="0"/>
        <w:snapToGrid w:val="0"/>
        <w:spacing w:line="360" w:lineRule="auto"/>
        <w:jc w:val="left"/>
        <w:rPr>
          <w:rFonts w:ascii="宋体" w:hAnsi="宋体" w:cs="宋体"/>
          <w:b/>
          <w:bCs/>
          <w:szCs w:val="21"/>
        </w:rPr>
      </w:pPr>
    </w:p>
    <w:p w:rsidR="0078164D" w:rsidRDefault="00DF2899">
      <w:pPr>
        <w:adjustRightInd w:val="0"/>
        <w:snapToGrid w:val="0"/>
        <w:spacing w:line="360" w:lineRule="auto"/>
        <w:jc w:val="left"/>
        <w:rPr>
          <w:rFonts w:ascii="宋体" w:eastAsia="PMingLiU" w:hAnsi="宋体" w:cs="宋体"/>
          <w:b/>
          <w:bCs/>
          <w:szCs w:val="21"/>
          <w:lang w:eastAsia="zh-TW"/>
        </w:rPr>
      </w:pPr>
      <w:r>
        <w:rPr>
          <w:rFonts w:ascii="宋体" w:hAnsi="宋体" w:cs="宋体" w:hint="eastAsia"/>
          <w:b/>
          <w:bCs/>
          <w:szCs w:val="21"/>
        </w:rPr>
        <w:lastRenderedPageBreak/>
        <w:t>附件</w:t>
      </w:r>
      <w:r>
        <w:rPr>
          <w:rFonts w:ascii="宋体" w:hAnsi="宋体" w:cs="宋体"/>
          <w:b/>
          <w:bCs/>
          <w:szCs w:val="21"/>
        </w:rPr>
        <w:t>1-4</w:t>
      </w:r>
    </w:p>
    <w:p w:rsidR="0078164D" w:rsidRDefault="00422A9C">
      <w:pPr>
        <w:adjustRightInd w:val="0"/>
        <w:snapToGrid w:val="0"/>
        <w:spacing w:line="360" w:lineRule="auto"/>
        <w:jc w:val="left"/>
        <w:rPr>
          <w:rFonts w:ascii="宋体" w:hAnsi="宋体" w:cs="宋体"/>
          <w:b/>
          <w:bCs/>
          <w:szCs w:val="21"/>
        </w:rPr>
      </w:pPr>
      <w:r>
        <w:rPr>
          <w:rFonts w:ascii="宋体" w:hAnsi="宋体" w:cs="宋体"/>
          <w:b/>
          <w:bCs/>
          <w:noProof/>
          <w:szCs w:val="21"/>
        </w:rPr>
        <w:drawing>
          <wp:anchor distT="0" distB="0" distL="114300" distR="114300" simplePos="0" relativeHeight="251659264" behindDoc="0" locked="0" layoutInCell="1" allowOverlap="1" wp14:anchorId="024B18E4" wp14:editId="1606A452">
            <wp:simplePos x="0" y="0"/>
            <wp:positionH relativeFrom="margin">
              <wp:posOffset>142240</wp:posOffset>
            </wp:positionH>
            <wp:positionV relativeFrom="margin">
              <wp:posOffset>337820</wp:posOffset>
            </wp:positionV>
            <wp:extent cx="5805170" cy="6055360"/>
            <wp:effectExtent l="0" t="0" r="5080" b="254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实践教学进程表_1.jpg"/>
                    <pic:cNvPicPr/>
                  </pic:nvPicPr>
                  <pic:blipFill rotWithShape="1">
                    <a:blip r:embed="rId12" cstate="print">
                      <a:extLst>
                        <a:ext uri="{28A0092B-C50C-407E-A947-70E740481C1C}">
                          <a14:useLocalDpi xmlns:a14="http://schemas.microsoft.com/office/drawing/2010/main" val="0"/>
                        </a:ext>
                      </a:extLst>
                    </a:blip>
                    <a:srcRect r="24613" b="17065"/>
                    <a:stretch/>
                  </pic:blipFill>
                  <pic:spPr bwMode="auto">
                    <a:xfrm>
                      <a:off x="0" y="0"/>
                      <a:ext cx="5805170" cy="60553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8164D" w:rsidRDefault="0078164D">
      <w:pPr>
        <w:adjustRightInd w:val="0"/>
        <w:snapToGrid w:val="0"/>
        <w:spacing w:line="360" w:lineRule="auto"/>
        <w:jc w:val="left"/>
        <w:rPr>
          <w:rFonts w:ascii="宋体" w:hAnsi="宋体" w:cs="宋体"/>
          <w:b/>
          <w:bCs/>
          <w:szCs w:val="21"/>
        </w:rPr>
      </w:pPr>
    </w:p>
    <w:p w:rsidR="0078164D" w:rsidRDefault="0078164D">
      <w:pPr>
        <w:adjustRightInd w:val="0"/>
        <w:snapToGrid w:val="0"/>
        <w:spacing w:line="360" w:lineRule="auto"/>
        <w:jc w:val="left"/>
        <w:rPr>
          <w:rFonts w:ascii="宋体" w:eastAsia="PMingLiU" w:hAnsi="宋体" w:cs="宋体"/>
          <w:lang w:eastAsia="zh-TW"/>
        </w:rPr>
      </w:pPr>
    </w:p>
    <w:p w:rsidR="0078164D" w:rsidRDefault="0078164D">
      <w:pPr>
        <w:adjustRightInd w:val="0"/>
        <w:snapToGrid w:val="0"/>
        <w:spacing w:line="360" w:lineRule="auto"/>
        <w:jc w:val="left"/>
        <w:rPr>
          <w:rFonts w:ascii="宋体" w:eastAsia="PMingLiU" w:hAnsi="宋体" w:cs="宋体"/>
          <w:lang w:eastAsia="zh-TW"/>
        </w:rPr>
      </w:pPr>
    </w:p>
    <w:p w:rsidR="0078164D" w:rsidRDefault="0078164D">
      <w:pPr>
        <w:adjustRightInd w:val="0"/>
        <w:snapToGrid w:val="0"/>
        <w:spacing w:line="360" w:lineRule="auto"/>
        <w:jc w:val="left"/>
        <w:rPr>
          <w:rFonts w:ascii="宋体" w:eastAsia="PMingLiU" w:hAnsi="宋体" w:cs="宋体"/>
          <w:lang w:eastAsia="zh-TW"/>
        </w:rPr>
      </w:pPr>
    </w:p>
    <w:sectPr w:rsidR="0078164D">
      <w:footerReference w:type="default" r:id="rId13"/>
      <w:type w:val="continuous"/>
      <w:pgSz w:w="11906" w:h="16838"/>
      <w:pgMar w:top="1247" w:right="1304" w:bottom="1247" w:left="1134" w:header="851" w:footer="992"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35C6" w:rsidRDefault="004F35C6">
      <w:r>
        <w:separator/>
      </w:r>
    </w:p>
  </w:endnote>
  <w:endnote w:type="continuationSeparator" w:id="0">
    <w:p w:rsidR="004F35C6" w:rsidRDefault="004F35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PMingLiU">
    <w:altName w:val="Arial Unicode MS"/>
    <w:panose1 w:val="02010601000101010101"/>
    <w:charset w:val="88"/>
    <w:family w:val="auto"/>
    <w:notTrueType/>
    <w:pitch w:val="variable"/>
    <w:sig w:usb0="00000000" w:usb1="08080000" w:usb2="00000010" w:usb3="00000000" w:csb0="00100000" w:csb1="00000000"/>
  </w:font>
  <w:font w:name="等线">
    <w:altName w:val="Arial Unicode MS"/>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7AB" w:rsidRDefault="006077AB">
    <w:pPr>
      <w:pStyle w:val="a4"/>
    </w:pPr>
    <w:r>
      <w:fldChar w:fldCharType="begin"/>
    </w:r>
    <w:r>
      <w:instrText xml:space="preserve"> PAGE   \* MERGEFORMAT </w:instrText>
    </w:r>
    <w:r>
      <w:fldChar w:fldCharType="separate"/>
    </w:r>
    <w:r w:rsidR="00286B82" w:rsidRPr="00286B82">
      <w:rPr>
        <w:noProof/>
        <w:lang w:val="zh-CN"/>
      </w:rPr>
      <w:t>2</w:t>
    </w:r>
    <w:r>
      <w:fldChar w:fldCharType="end"/>
    </w:r>
  </w:p>
  <w:p w:rsidR="006077AB" w:rsidRDefault="006077AB">
    <w:pPr>
      <w:pStyle w:val="a4"/>
    </w:pPr>
  </w:p>
  <w:p w:rsidR="006077AB" w:rsidRDefault="006077AB">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35C6" w:rsidRDefault="004F35C6">
      <w:r>
        <w:separator/>
      </w:r>
    </w:p>
  </w:footnote>
  <w:footnote w:type="continuationSeparator" w:id="0">
    <w:p w:rsidR="004F35C6" w:rsidRDefault="004F35C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E1596B"/>
    <w:multiLevelType w:val="multilevel"/>
    <w:tmpl w:val="22E1596B"/>
    <w:lvl w:ilvl="0">
      <w:start w:val="1"/>
      <w:numFmt w:val="decimal"/>
      <w:lvlText w:val="%1."/>
      <w:lvlJc w:val="left"/>
      <w:pPr>
        <w:ind w:left="240" w:hanging="240"/>
      </w:pPr>
      <w:rPr>
        <w:rFonts w:eastAsia="宋体"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237A20F8"/>
    <w:multiLevelType w:val="singleLevel"/>
    <w:tmpl w:val="237A20F8"/>
    <w:lvl w:ilvl="0">
      <w:start w:val="1"/>
      <w:numFmt w:val="decimal"/>
      <w:lvlText w:val="%1."/>
      <w:lvlJc w:val="left"/>
      <w:pPr>
        <w:tabs>
          <w:tab w:val="left" w:pos="312"/>
        </w:tabs>
      </w:pPr>
    </w:lvl>
  </w:abstractNum>
  <w:abstractNum w:abstractNumId="2">
    <w:nsid w:val="59196ECB"/>
    <w:multiLevelType w:val="singleLevel"/>
    <w:tmpl w:val="59196ECB"/>
    <w:lvl w:ilvl="0">
      <w:start w:val="3"/>
      <w:numFmt w:val="chineseCounting"/>
      <w:suff w:val="nothing"/>
      <w:lvlText w:val="（%1）"/>
      <w:lvlJc w:val="left"/>
    </w:lvl>
  </w:abstractNum>
  <w:abstractNum w:abstractNumId="3">
    <w:nsid w:val="591970B7"/>
    <w:multiLevelType w:val="singleLevel"/>
    <w:tmpl w:val="591970B7"/>
    <w:lvl w:ilvl="0">
      <w:start w:val="1"/>
      <w:numFmt w:val="decimal"/>
      <w:suff w:val="nothing"/>
      <w:lvlText w:val="%1."/>
      <w:lvlJc w:val="left"/>
    </w:lvl>
  </w:abstractNum>
  <w:abstractNum w:abstractNumId="4">
    <w:nsid w:val="7EFC9C73"/>
    <w:multiLevelType w:val="singleLevel"/>
    <w:tmpl w:val="7EFC9C73"/>
    <w:lvl w:ilvl="0">
      <w:start w:val="1"/>
      <w:numFmt w:val="decimal"/>
      <w:lvlText w:val="%1."/>
      <w:lvlJc w:val="left"/>
      <w:pPr>
        <w:tabs>
          <w:tab w:val="left" w:pos="312"/>
        </w:tabs>
      </w:pPr>
    </w:lvl>
  </w:abstractNum>
  <w:num w:numId="1">
    <w:abstractNumId w:val="1"/>
  </w:num>
  <w:num w:numId="2">
    <w:abstractNumId w:val="4"/>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xMTViNGU4ZjMxNGQ3ZDRhYjY2NjE1M2ViZGNiZjIifQ=="/>
  </w:docVars>
  <w:rsids>
    <w:rsidRoot w:val="0000374C"/>
    <w:rsid w:val="0000374C"/>
    <w:rsid w:val="000052A1"/>
    <w:rsid w:val="000173A1"/>
    <w:rsid w:val="00022B31"/>
    <w:rsid w:val="000247CD"/>
    <w:rsid w:val="00033D62"/>
    <w:rsid w:val="00056410"/>
    <w:rsid w:val="000861E1"/>
    <w:rsid w:val="00092366"/>
    <w:rsid w:val="000A1044"/>
    <w:rsid w:val="000B1790"/>
    <w:rsid w:val="000B32B3"/>
    <w:rsid w:val="000D2843"/>
    <w:rsid w:val="000F0BBD"/>
    <w:rsid w:val="000F4257"/>
    <w:rsid w:val="00103F31"/>
    <w:rsid w:val="00104D78"/>
    <w:rsid w:val="00130136"/>
    <w:rsid w:val="00137827"/>
    <w:rsid w:val="00144950"/>
    <w:rsid w:val="001606C1"/>
    <w:rsid w:val="00172852"/>
    <w:rsid w:val="0018207D"/>
    <w:rsid w:val="00184739"/>
    <w:rsid w:val="00192C35"/>
    <w:rsid w:val="001A1FAD"/>
    <w:rsid w:val="001C18D6"/>
    <w:rsid w:val="001C1D7D"/>
    <w:rsid w:val="001C388F"/>
    <w:rsid w:val="001E6419"/>
    <w:rsid w:val="001F01B2"/>
    <w:rsid w:val="00204116"/>
    <w:rsid w:val="00207C41"/>
    <w:rsid w:val="00210CBC"/>
    <w:rsid w:val="0025381A"/>
    <w:rsid w:val="00256F22"/>
    <w:rsid w:val="00274BAE"/>
    <w:rsid w:val="00281D13"/>
    <w:rsid w:val="00286B82"/>
    <w:rsid w:val="00290B51"/>
    <w:rsid w:val="002959BE"/>
    <w:rsid w:val="002F4277"/>
    <w:rsid w:val="002F6A89"/>
    <w:rsid w:val="00302647"/>
    <w:rsid w:val="00326FFE"/>
    <w:rsid w:val="00327FAE"/>
    <w:rsid w:val="00331EA6"/>
    <w:rsid w:val="00343F48"/>
    <w:rsid w:val="0034680D"/>
    <w:rsid w:val="003524CC"/>
    <w:rsid w:val="00355587"/>
    <w:rsid w:val="0035623D"/>
    <w:rsid w:val="00383AC9"/>
    <w:rsid w:val="00387013"/>
    <w:rsid w:val="003870C7"/>
    <w:rsid w:val="00396300"/>
    <w:rsid w:val="003C108B"/>
    <w:rsid w:val="003D7AB5"/>
    <w:rsid w:val="003D7AF4"/>
    <w:rsid w:val="004021BF"/>
    <w:rsid w:val="0040486E"/>
    <w:rsid w:val="00417C79"/>
    <w:rsid w:val="00422A9C"/>
    <w:rsid w:val="004259A5"/>
    <w:rsid w:val="00464049"/>
    <w:rsid w:val="00474CAE"/>
    <w:rsid w:val="004757B5"/>
    <w:rsid w:val="00495F34"/>
    <w:rsid w:val="004A7AB1"/>
    <w:rsid w:val="004B238E"/>
    <w:rsid w:val="004C73E6"/>
    <w:rsid w:val="004D67C2"/>
    <w:rsid w:val="004E11E8"/>
    <w:rsid w:val="004F35C6"/>
    <w:rsid w:val="004F743E"/>
    <w:rsid w:val="004F79E3"/>
    <w:rsid w:val="005042BE"/>
    <w:rsid w:val="00511889"/>
    <w:rsid w:val="00512169"/>
    <w:rsid w:val="00524BF5"/>
    <w:rsid w:val="00527915"/>
    <w:rsid w:val="00531C6F"/>
    <w:rsid w:val="005337FB"/>
    <w:rsid w:val="0054512D"/>
    <w:rsid w:val="00582E77"/>
    <w:rsid w:val="005A2CC8"/>
    <w:rsid w:val="005B4091"/>
    <w:rsid w:val="005B62DF"/>
    <w:rsid w:val="005C0109"/>
    <w:rsid w:val="005D31CD"/>
    <w:rsid w:val="005D4929"/>
    <w:rsid w:val="005D51CD"/>
    <w:rsid w:val="005E1795"/>
    <w:rsid w:val="005F52B6"/>
    <w:rsid w:val="0060152A"/>
    <w:rsid w:val="00605795"/>
    <w:rsid w:val="00605FBF"/>
    <w:rsid w:val="006070E8"/>
    <w:rsid w:val="006077AB"/>
    <w:rsid w:val="00616431"/>
    <w:rsid w:val="00616577"/>
    <w:rsid w:val="00633F37"/>
    <w:rsid w:val="006418CD"/>
    <w:rsid w:val="0064435F"/>
    <w:rsid w:val="00651883"/>
    <w:rsid w:val="00656CA9"/>
    <w:rsid w:val="00662C3C"/>
    <w:rsid w:val="00663D8A"/>
    <w:rsid w:val="00666576"/>
    <w:rsid w:val="0067384B"/>
    <w:rsid w:val="00676717"/>
    <w:rsid w:val="006772A4"/>
    <w:rsid w:val="00680FB8"/>
    <w:rsid w:val="006B3812"/>
    <w:rsid w:val="006C0606"/>
    <w:rsid w:val="006C2C65"/>
    <w:rsid w:val="006C36C8"/>
    <w:rsid w:val="006C7C43"/>
    <w:rsid w:val="006D16CE"/>
    <w:rsid w:val="00712723"/>
    <w:rsid w:val="00712BC9"/>
    <w:rsid w:val="0071504A"/>
    <w:rsid w:val="00723DEF"/>
    <w:rsid w:val="0074213C"/>
    <w:rsid w:val="00757401"/>
    <w:rsid w:val="0078164D"/>
    <w:rsid w:val="007919BB"/>
    <w:rsid w:val="007947A9"/>
    <w:rsid w:val="007A418B"/>
    <w:rsid w:val="007A6FE0"/>
    <w:rsid w:val="007B0DE3"/>
    <w:rsid w:val="007B5E80"/>
    <w:rsid w:val="007D01A9"/>
    <w:rsid w:val="007E1AAC"/>
    <w:rsid w:val="007E39E7"/>
    <w:rsid w:val="007F1AE8"/>
    <w:rsid w:val="007F6E67"/>
    <w:rsid w:val="007F7AB9"/>
    <w:rsid w:val="00800EAB"/>
    <w:rsid w:val="008119F5"/>
    <w:rsid w:val="00815DED"/>
    <w:rsid w:val="008217AD"/>
    <w:rsid w:val="008237FF"/>
    <w:rsid w:val="00826512"/>
    <w:rsid w:val="00837902"/>
    <w:rsid w:val="008552D1"/>
    <w:rsid w:val="00872035"/>
    <w:rsid w:val="008825AF"/>
    <w:rsid w:val="00893875"/>
    <w:rsid w:val="008C72D5"/>
    <w:rsid w:val="008D093E"/>
    <w:rsid w:val="008D3B47"/>
    <w:rsid w:val="008F01C0"/>
    <w:rsid w:val="008F4A3E"/>
    <w:rsid w:val="008F5D63"/>
    <w:rsid w:val="00904CE3"/>
    <w:rsid w:val="00904CFA"/>
    <w:rsid w:val="00911826"/>
    <w:rsid w:val="00912EE1"/>
    <w:rsid w:val="00913BA0"/>
    <w:rsid w:val="00927297"/>
    <w:rsid w:val="009427E6"/>
    <w:rsid w:val="00945577"/>
    <w:rsid w:val="009533F9"/>
    <w:rsid w:val="00963865"/>
    <w:rsid w:val="0097361B"/>
    <w:rsid w:val="009801BF"/>
    <w:rsid w:val="00984BBF"/>
    <w:rsid w:val="009A0AA2"/>
    <w:rsid w:val="009B6DC1"/>
    <w:rsid w:val="009D257B"/>
    <w:rsid w:val="009D7636"/>
    <w:rsid w:val="009E49CC"/>
    <w:rsid w:val="009E7813"/>
    <w:rsid w:val="00A0636C"/>
    <w:rsid w:val="00A1151C"/>
    <w:rsid w:val="00A23C28"/>
    <w:rsid w:val="00A34C98"/>
    <w:rsid w:val="00A34DE1"/>
    <w:rsid w:val="00A51373"/>
    <w:rsid w:val="00A73998"/>
    <w:rsid w:val="00A74478"/>
    <w:rsid w:val="00A846A1"/>
    <w:rsid w:val="00A875F4"/>
    <w:rsid w:val="00AA05CB"/>
    <w:rsid w:val="00AB0D47"/>
    <w:rsid w:val="00AB0D53"/>
    <w:rsid w:val="00AB4D32"/>
    <w:rsid w:val="00AB7AD2"/>
    <w:rsid w:val="00AD5A90"/>
    <w:rsid w:val="00AE040C"/>
    <w:rsid w:val="00AE0427"/>
    <w:rsid w:val="00AE1F24"/>
    <w:rsid w:val="00AE5AF0"/>
    <w:rsid w:val="00AF73EF"/>
    <w:rsid w:val="00B136BE"/>
    <w:rsid w:val="00B3770B"/>
    <w:rsid w:val="00B53DFF"/>
    <w:rsid w:val="00B8036B"/>
    <w:rsid w:val="00B838FB"/>
    <w:rsid w:val="00B92111"/>
    <w:rsid w:val="00BA6ADB"/>
    <w:rsid w:val="00BA6CB9"/>
    <w:rsid w:val="00BB7C09"/>
    <w:rsid w:val="00BC240C"/>
    <w:rsid w:val="00BC7774"/>
    <w:rsid w:val="00BD2449"/>
    <w:rsid w:val="00BD7930"/>
    <w:rsid w:val="00BE4619"/>
    <w:rsid w:val="00BF263D"/>
    <w:rsid w:val="00C01ECF"/>
    <w:rsid w:val="00C152EB"/>
    <w:rsid w:val="00C31AD4"/>
    <w:rsid w:val="00C37769"/>
    <w:rsid w:val="00C409CA"/>
    <w:rsid w:val="00C42A7F"/>
    <w:rsid w:val="00C53EFF"/>
    <w:rsid w:val="00C614A0"/>
    <w:rsid w:val="00C741F6"/>
    <w:rsid w:val="00C82401"/>
    <w:rsid w:val="00C86C78"/>
    <w:rsid w:val="00C96253"/>
    <w:rsid w:val="00CA1F26"/>
    <w:rsid w:val="00CA603F"/>
    <w:rsid w:val="00CB07C7"/>
    <w:rsid w:val="00CC441D"/>
    <w:rsid w:val="00CD23E0"/>
    <w:rsid w:val="00CD3A66"/>
    <w:rsid w:val="00CD492D"/>
    <w:rsid w:val="00CD567D"/>
    <w:rsid w:val="00CE1EB7"/>
    <w:rsid w:val="00CF28A6"/>
    <w:rsid w:val="00D43EE3"/>
    <w:rsid w:val="00D60A32"/>
    <w:rsid w:val="00D675CC"/>
    <w:rsid w:val="00D7106B"/>
    <w:rsid w:val="00D71354"/>
    <w:rsid w:val="00D87D7A"/>
    <w:rsid w:val="00D90CF6"/>
    <w:rsid w:val="00D96E93"/>
    <w:rsid w:val="00DB0889"/>
    <w:rsid w:val="00DB4F4E"/>
    <w:rsid w:val="00DB50CE"/>
    <w:rsid w:val="00DB711A"/>
    <w:rsid w:val="00DC461D"/>
    <w:rsid w:val="00DD2275"/>
    <w:rsid w:val="00DF2899"/>
    <w:rsid w:val="00DF77AF"/>
    <w:rsid w:val="00E046AB"/>
    <w:rsid w:val="00E12BFE"/>
    <w:rsid w:val="00E15301"/>
    <w:rsid w:val="00E32F94"/>
    <w:rsid w:val="00E40259"/>
    <w:rsid w:val="00E41B4F"/>
    <w:rsid w:val="00E4772A"/>
    <w:rsid w:val="00E615B8"/>
    <w:rsid w:val="00E66872"/>
    <w:rsid w:val="00E73131"/>
    <w:rsid w:val="00E80359"/>
    <w:rsid w:val="00E834E1"/>
    <w:rsid w:val="00E95834"/>
    <w:rsid w:val="00EC6008"/>
    <w:rsid w:val="00EC6F44"/>
    <w:rsid w:val="00ED5D4E"/>
    <w:rsid w:val="00EF3EC3"/>
    <w:rsid w:val="00F21945"/>
    <w:rsid w:val="00F338BA"/>
    <w:rsid w:val="00F420B6"/>
    <w:rsid w:val="00F550DD"/>
    <w:rsid w:val="00F63829"/>
    <w:rsid w:val="00F66802"/>
    <w:rsid w:val="00FB2D72"/>
    <w:rsid w:val="00FB51F5"/>
    <w:rsid w:val="00FC001E"/>
    <w:rsid w:val="00FF2088"/>
    <w:rsid w:val="00FF6869"/>
    <w:rsid w:val="015D259F"/>
    <w:rsid w:val="01936C28"/>
    <w:rsid w:val="019948FF"/>
    <w:rsid w:val="01D95B81"/>
    <w:rsid w:val="0241242E"/>
    <w:rsid w:val="02A15A35"/>
    <w:rsid w:val="02B67070"/>
    <w:rsid w:val="075C5614"/>
    <w:rsid w:val="07CB58C2"/>
    <w:rsid w:val="0854453D"/>
    <w:rsid w:val="0A161E76"/>
    <w:rsid w:val="0F6459AD"/>
    <w:rsid w:val="0FB83603"/>
    <w:rsid w:val="1065105F"/>
    <w:rsid w:val="119714BA"/>
    <w:rsid w:val="12CE6FCE"/>
    <w:rsid w:val="132A0CBC"/>
    <w:rsid w:val="14C22EED"/>
    <w:rsid w:val="15BE6ED2"/>
    <w:rsid w:val="160B2402"/>
    <w:rsid w:val="177469AA"/>
    <w:rsid w:val="189B4B4D"/>
    <w:rsid w:val="18DA7587"/>
    <w:rsid w:val="19D451B7"/>
    <w:rsid w:val="19F45B80"/>
    <w:rsid w:val="1C446B02"/>
    <w:rsid w:val="1D4806BC"/>
    <w:rsid w:val="1E081BFA"/>
    <w:rsid w:val="1EA35AC9"/>
    <w:rsid w:val="20087754"/>
    <w:rsid w:val="214E4E56"/>
    <w:rsid w:val="2302274D"/>
    <w:rsid w:val="23491090"/>
    <w:rsid w:val="24E8008F"/>
    <w:rsid w:val="271902AE"/>
    <w:rsid w:val="2769087E"/>
    <w:rsid w:val="27785360"/>
    <w:rsid w:val="2B277B63"/>
    <w:rsid w:val="2B7F0EB4"/>
    <w:rsid w:val="2DEB19AC"/>
    <w:rsid w:val="2EC456C9"/>
    <w:rsid w:val="2F6F7D2B"/>
    <w:rsid w:val="305D5DD5"/>
    <w:rsid w:val="311E19A7"/>
    <w:rsid w:val="31F4315B"/>
    <w:rsid w:val="327154C0"/>
    <w:rsid w:val="34535E95"/>
    <w:rsid w:val="35777939"/>
    <w:rsid w:val="369342FF"/>
    <w:rsid w:val="37824373"/>
    <w:rsid w:val="37C36E66"/>
    <w:rsid w:val="3A683CF4"/>
    <w:rsid w:val="3AC237BE"/>
    <w:rsid w:val="3AF410E4"/>
    <w:rsid w:val="3B854432"/>
    <w:rsid w:val="3CD04D51"/>
    <w:rsid w:val="3DB6260E"/>
    <w:rsid w:val="3DBC4416"/>
    <w:rsid w:val="3DC7281A"/>
    <w:rsid w:val="3E1E10A3"/>
    <w:rsid w:val="3E5500EC"/>
    <w:rsid w:val="3F3F70EE"/>
    <w:rsid w:val="40104C12"/>
    <w:rsid w:val="40FA3D80"/>
    <w:rsid w:val="414032D5"/>
    <w:rsid w:val="428B4A24"/>
    <w:rsid w:val="432804C5"/>
    <w:rsid w:val="44C56900"/>
    <w:rsid w:val="45CE5353"/>
    <w:rsid w:val="47C87B80"/>
    <w:rsid w:val="47D4046E"/>
    <w:rsid w:val="491D6D8C"/>
    <w:rsid w:val="49B8503E"/>
    <w:rsid w:val="4A4E46CA"/>
    <w:rsid w:val="4B643151"/>
    <w:rsid w:val="4D8A376A"/>
    <w:rsid w:val="4DB5037B"/>
    <w:rsid w:val="4E2E2F5D"/>
    <w:rsid w:val="4F2204BE"/>
    <w:rsid w:val="4FD86DCF"/>
    <w:rsid w:val="4FF254C9"/>
    <w:rsid w:val="52E92896"/>
    <w:rsid w:val="56D2013F"/>
    <w:rsid w:val="575D034E"/>
    <w:rsid w:val="58937D37"/>
    <w:rsid w:val="58A11105"/>
    <w:rsid w:val="59464DA9"/>
    <w:rsid w:val="59BE2FA5"/>
    <w:rsid w:val="5E6E2DD8"/>
    <w:rsid w:val="5EBA3233"/>
    <w:rsid w:val="5F6A01F9"/>
    <w:rsid w:val="5FAB70B0"/>
    <w:rsid w:val="62A3088D"/>
    <w:rsid w:val="634C7460"/>
    <w:rsid w:val="664408C2"/>
    <w:rsid w:val="67784CC7"/>
    <w:rsid w:val="6A7774B8"/>
    <w:rsid w:val="6B15282D"/>
    <w:rsid w:val="6B3B6738"/>
    <w:rsid w:val="6B6C3F8B"/>
    <w:rsid w:val="6C5D3916"/>
    <w:rsid w:val="6F101C89"/>
    <w:rsid w:val="70B36D70"/>
    <w:rsid w:val="70FD0E77"/>
    <w:rsid w:val="718B55F7"/>
    <w:rsid w:val="720F6228"/>
    <w:rsid w:val="73087218"/>
    <w:rsid w:val="757A60AE"/>
    <w:rsid w:val="763731F2"/>
    <w:rsid w:val="76852DCA"/>
    <w:rsid w:val="768E0063"/>
    <w:rsid w:val="771D1E0F"/>
    <w:rsid w:val="789E0306"/>
    <w:rsid w:val="79E207A3"/>
    <w:rsid w:val="7AB705A7"/>
    <w:rsid w:val="7B5A1606"/>
    <w:rsid w:val="7C1B72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unhideWhenUsed="0" w:qFormat="1"/>
    <w:lsdException w:name="caption" w:uiPriority="35" w:qFormat="1"/>
    <w:lsdException w:name="page number"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FollowedHyperlink" w:qFormat="1"/>
    <w:lsdException w:name="Strong" w:semiHidden="0" w:uiPriority="0" w:unhideWhenUsed="0" w:qFormat="1"/>
    <w:lsdException w:name="Emphasis" w:semiHidden="0" w:uiPriority="20" w:unhideWhenUsed="0" w:qFormat="1"/>
    <w:lsdException w:name="Normal Table" w:qFormat="1"/>
    <w:lsdException w:name="Balloon Text"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5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7">
    <w:name w:val="Strong"/>
    <w:qFormat/>
    <w:rPr>
      <w:b/>
      <w:bCs/>
    </w:rPr>
  </w:style>
  <w:style w:type="character" w:styleId="a8">
    <w:name w:val="page number"/>
    <w:basedOn w:val="a0"/>
    <w:qFormat/>
  </w:style>
  <w:style w:type="character" w:styleId="a9">
    <w:name w:val="FollowedHyperlink"/>
    <w:basedOn w:val="a0"/>
    <w:uiPriority w:val="99"/>
    <w:semiHidden/>
    <w:unhideWhenUsed/>
    <w:qFormat/>
    <w:rPr>
      <w:color w:val="800080"/>
      <w:u w:val="single"/>
    </w:rPr>
  </w:style>
  <w:style w:type="character" w:styleId="aa">
    <w:name w:val="Hyperlink"/>
    <w:basedOn w:val="a0"/>
    <w:uiPriority w:val="99"/>
    <w:semiHidden/>
    <w:unhideWhenUsed/>
    <w:qFormat/>
    <w:rPr>
      <w:color w:val="0000FF"/>
      <w:u w:val="single"/>
    </w:rPr>
  </w:style>
  <w:style w:type="character" w:customStyle="1" w:styleId="Char0">
    <w:name w:val="页脚 Char"/>
    <w:link w:val="a4"/>
    <w:uiPriority w:val="99"/>
    <w:qFormat/>
    <w:rPr>
      <w:sz w:val="18"/>
      <w:szCs w:val="18"/>
    </w:rPr>
  </w:style>
  <w:style w:type="character" w:customStyle="1" w:styleId="Char10">
    <w:name w:val="页脚 Char1"/>
    <w:basedOn w:val="a0"/>
    <w:uiPriority w:val="99"/>
    <w:semiHidden/>
    <w:qFormat/>
    <w:rPr>
      <w:rFonts w:ascii="Times New Roman" w:eastAsia="宋体" w:hAnsi="Times New Roman" w:cs="Times New Roman"/>
      <w:sz w:val="18"/>
      <w:szCs w:val="18"/>
    </w:rPr>
  </w:style>
  <w:style w:type="character" w:customStyle="1" w:styleId="Char">
    <w:name w:val="批注框文本 Char"/>
    <w:basedOn w:val="a0"/>
    <w:link w:val="a3"/>
    <w:uiPriority w:val="99"/>
    <w:semiHidden/>
    <w:qFormat/>
    <w:rPr>
      <w:rFonts w:ascii="Times New Roman" w:eastAsia="宋体" w:hAnsi="Times New Roman" w:cs="Times New Roman"/>
      <w:sz w:val="18"/>
      <w:szCs w:val="18"/>
    </w:rPr>
  </w:style>
  <w:style w:type="paragraph" w:styleId="ab">
    <w:name w:val="List Paragraph"/>
    <w:basedOn w:val="a"/>
    <w:uiPriority w:val="34"/>
    <w:qFormat/>
    <w:pPr>
      <w:ind w:firstLineChars="200" w:firstLine="420"/>
    </w:pPr>
  </w:style>
  <w:style w:type="paragraph" w:customStyle="1" w:styleId="font0">
    <w:name w:val="font0"/>
    <w:basedOn w:val="a"/>
    <w:qFormat/>
    <w:pPr>
      <w:widowControl/>
      <w:spacing w:before="100" w:beforeAutospacing="1" w:after="100" w:afterAutospacing="1"/>
      <w:jc w:val="left"/>
    </w:pPr>
    <w:rPr>
      <w:rFonts w:ascii="宋体" w:hAnsi="宋体" w:cs="宋体"/>
      <w:kern w:val="0"/>
      <w:sz w:val="24"/>
    </w:rPr>
  </w:style>
  <w:style w:type="paragraph" w:customStyle="1" w:styleId="font5">
    <w:name w:val="font5"/>
    <w:basedOn w:val="a"/>
    <w:qFormat/>
    <w:pPr>
      <w:widowControl/>
      <w:spacing w:before="100" w:beforeAutospacing="1" w:after="100" w:afterAutospacing="1"/>
      <w:jc w:val="left"/>
    </w:pPr>
    <w:rPr>
      <w:rFonts w:ascii="宋体" w:hAnsi="宋体" w:cs="宋体"/>
      <w:kern w:val="0"/>
      <w:sz w:val="18"/>
      <w:szCs w:val="18"/>
    </w:rPr>
  </w:style>
  <w:style w:type="paragraph" w:customStyle="1" w:styleId="font6">
    <w:name w:val="font6"/>
    <w:basedOn w:val="a"/>
    <w:qFormat/>
    <w:pPr>
      <w:widowControl/>
      <w:spacing w:before="100" w:beforeAutospacing="1" w:after="100" w:afterAutospacing="1"/>
      <w:jc w:val="left"/>
    </w:pPr>
    <w:rPr>
      <w:rFonts w:ascii="宋体" w:hAnsi="宋体" w:cs="宋体"/>
      <w:kern w:val="0"/>
      <w:sz w:val="20"/>
      <w:szCs w:val="20"/>
    </w:rPr>
  </w:style>
  <w:style w:type="paragraph" w:customStyle="1" w:styleId="font7">
    <w:name w:val="font7"/>
    <w:basedOn w:val="a"/>
    <w:qFormat/>
    <w:pPr>
      <w:widowControl/>
      <w:spacing w:before="100" w:beforeAutospacing="1" w:after="100" w:afterAutospacing="1"/>
      <w:jc w:val="left"/>
    </w:pPr>
    <w:rPr>
      <w:kern w:val="0"/>
      <w:sz w:val="18"/>
      <w:szCs w:val="18"/>
    </w:rPr>
  </w:style>
  <w:style w:type="paragraph" w:customStyle="1" w:styleId="font8">
    <w:name w:val="font8"/>
    <w:basedOn w:val="a"/>
    <w:qFormat/>
    <w:pPr>
      <w:widowControl/>
      <w:spacing w:before="100" w:beforeAutospacing="1" w:after="100" w:afterAutospacing="1"/>
      <w:jc w:val="left"/>
    </w:pPr>
    <w:rPr>
      <w:rFonts w:ascii="宋体" w:hAnsi="宋体" w:cs="宋体"/>
      <w:color w:val="FF0000"/>
      <w:kern w:val="0"/>
      <w:sz w:val="18"/>
      <w:szCs w:val="18"/>
    </w:rPr>
  </w:style>
  <w:style w:type="paragraph" w:customStyle="1" w:styleId="font9">
    <w:name w:val="font9"/>
    <w:basedOn w:val="a"/>
    <w:qFormat/>
    <w:pPr>
      <w:widowControl/>
      <w:spacing w:before="100" w:beforeAutospacing="1" w:after="100" w:afterAutospacing="1"/>
      <w:jc w:val="left"/>
    </w:pPr>
    <w:rPr>
      <w:rFonts w:ascii="宋体" w:hAnsi="宋体" w:cs="宋体"/>
      <w:color w:val="FF0000"/>
      <w:kern w:val="0"/>
      <w:sz w:val="18"/>
      <w:szCs w:val="18"/>
    </w:rPr>
  </w:style>
  <w:style w:type="paragraph" w:customStyle="1" w:styleId="font10">
    <w:name w:val="font10"/>
    <w:basedOn w:val="a"/>
    <w:qFormat/>
    <w:pPr>
      <w:widowControl/>
      <w:spacing w:before="100" w:beforeAutospacing="1" w:after="100" w:afterAutospacing="1"/>
      <w:jc w:val="left"/>
    </w:pPr>
    <w:rPr>
      <w:rFonts w:ascii="宋体" w:hAnsi="宋体" w:cs="宋体"/>
      <w:kern w:val="0"/>
      <w:sz w:val="18"/>
      <w:szCs w:val="18"/>
    </w:rPr>
  </w:style>
  <w:style w:type="paragraph" w:customStyle="1" w:styleId="font11">
    <w:name w:val="font11"/>
    <w:basedOn w:val="a"/>
    <w:qFormat/>
    <w:pPr>
      <w:widowControl/>
      <w:spacing w:before="100" w:beforeAutospacing="1" w:after="100" w:afterAutospacing="1"/>
      <w:jc w:val="left"/>
    </w:pPr>
    <w:rPr>
      <w:rFonts w:ascii="宋体" w:hAnsi="宋体" w:cs="宋体"/>
      <w:kern w:val="0"/>
      <w:sz w:val="24"/>
    </w:rPr>
  </w:style>
  <w:style w:type="paragraph" w:customStyle="1" w:styleId="font12">
    <w:name w:val="font12"/>
    <w:basedOn w:val="a"/>
    <w:qFormat/>
    <w:pPr>
      <w:widowControl/>
      <w:spacing w:before="100" w:beforeAutospacing="1" w:after="100" w:afterAutospacing="1"/>
      <w:jc w:val="left"/>
    </w:pPr>
    <w:rPr>
      <w:rFonts w:ascii="宋体" w:hAnsi="宋体" w:cs="宋体"/>
      <w:kern w:val="0"/>
      <w:sz w:val="20"/>
      <w:szCs w:val="20"/>
    </w:rPr>
  </w:style>
  <w:style w:type="paragraph" w:customStyle="1" w:styleId="font13">
    <w:name w:val="font13"/>
    <w:basedOn w:val="a"/>
    <w:qFormat/>
    <w:pPr>
      <w:widowControl/>
      <w:spacing w:before="100" w:beforeAutospacing="1" w:after="100" w:afterAutospacing="1"/>
      <w:jc w:val="left"/>
    </w:pPr>
    <w:rPr>
      <w:rFonts w:ascii="宋体" w:hAnsi="宋体" w:cs="宋体"/>
      <w:kern w:val="0"/>
      <w:sz w:val="18"/>
      <w:szCs w:val="18"/>
    </w:rPr>
  </w:style>
  <w:style w:type="paragraph" w:customStyle="1" w:styleId="xl65">
    <w:name w:val="xl65"/>
    <w:basedOn w:val="a"/>
    <w:qFormat/>
    <w:pPr>
      <w:widowControl/>
      <w:spacing w:before="100" w:beforeAutospacing="1" w:after="100" w:afterAutospacing="1"/>
      <w:jc w:val="center"/>
      <w:textAlignment w:val="center"/>
    </w:pPr>
    <w:rPr>
      <w:rFonts w:ascii="宋体" w:hAnsi="宋体" w:cs="宋体"/>
      <w:kern w:val="0"/>
      <w:sz w:val="18"/>
      <w:szCs w:val="18"/>
    </w:rPr>
  </w:style>
  <w:style w:type="paragraph" w:customStyle="1" w:styleId="xl66">
    <w:name w:val="xl6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67">
    <w:name w:val="xl6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68">
    <w:name w:val="xl68"/>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69">
    <w:name w:val="xl69"/>
    <w:basedOn w:val="a"/>
    <w:qFormat/>
    <w:pPr>
      <w:widowControl/>
      <w:shd w:val="clear" w:color="000000" w:fill="FFFFFF"/>
      <w:spacing w:before="100" w:beforeAutospacing="1" w:after="100" w:afterAutospacing="1"/>
      <w:jc w:val="center"/>
      <w:textAlignment w:val="center"/>
    </w:pPr>
    <w:rPr>
      <w:rFonts w:ascii="宋体" w:hAnsi="宋体" w:cs="宋体"/>
      <w:kern w:val="0"/>
      <w:sz w:val="24"/>
    </w:rPr>
  </w:style>
  <w:style w:type="paragraph" w:customStyle="1" w:styleId="xl70">
    <w:name w:val="xl70"/>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71">
    <w:name w:val="xl71"/>
    <w:basedOn w:val="a"/>
    <w:qFormat/>
    <w:pPr>
      <w:widowControl/>
      <w:shd w:val="clear" w:color="000000" w:fill="FFFFFF"/>
      <w:spacing w:before="100" w:beforeAutospacing="1" w:after="100" w:afterAutospacing="1"/>
      <w:jc w:val="center"/>
      <w:textAlignment w:val="center"/>
    </w:pPr>
    <w:rPr>
      <w:rFonts w:ascii="宋体" w:hAnsi="宋体" w:cs="宋体"/>
      <w:b/>
      <w:bCs/>
      <w:kern w:val="0"/>
      <w:sz w:val="36"/>
      <w:szCs w:val="36"/>
    </w:rPr>
  </w:style>
  <w:style w:type="paragraph" w:customStyle="1" w:styleId="xl72">
    <w:name w:val="xl72"/>
    <w:basedOn w:val="a"/>
    <w:qFormat/>
    <w:pPr>
      <w:widowControl/>
      <w:pBdr>
        <w:bottom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73">
    <w:name w:val="xl73"/>
    <w:basedOn w:val="a"/>
    <w:qFormat/>
    <w:pPr>
      <w:widowControl/>
      <w:pBdr>
        <w:bottom w:val="single" w:sz="4" w:space="0" w:color="auto"/>
      </w:pBdr>
      <w:shd w:val="clear" w:color="000000" w:fill="FFFFFF"/>
      <w:spacing w:before="100" w:beforeAutospacing="1" w:after="100" w:afterAutospacing="1"/>
      <w:jc w:val="left"/>
      <w:textAlignment w:val="center"/>
    </w:pPr>
    <w:rPr>
      <w:rFonts w:ascii="宋体" w:hAnsi="宋体" w:cs="宋体"/>
      <w:kern w:val="0"/>
      <w:sz w:val="20"/>
      <w:szCs w:val="20"/>
    </w:rPr>
  </w:style>
  <w:style w:type="paragraph" w:customStyle="1" w:styleId="xl74">
    <w:name w:val="xl74"/>
    <w:basedOn w:val="a"/>
    <w:qFormat/>
    <w:pPr>
      <w:widowControl/>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75">
    <w:name w:val="xl7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76">
    <w:name w:val="xl76"/>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77">
    <w:name w:val="xl7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4"/>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0"/>
      <w:szCs w:val="20"/>
    </w:rPr>
  </w:style>
  <w:style w:type="paragraph" w:customStyle="1" w:styleId="xl79">
    <w:name w:val="xl7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0">
    <w:name w:val="xl80"/>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1">
    <w:name w:val="xl8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2">
    <w:name w:val="xl82"/>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3">
    <w:name w:val="xl83"/>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4">
    <w:name w:val="xl8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85">
    <w:name w:val="xl8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86">
    <w:name w:val="xl8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7">
    <w:name w:val="xl8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8">
    <w:name w:val="xl8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89">
    <w:name w:val="xl8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90">
    <w:name w:val="xl90"/>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91">
    <w:name w:val="xl9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4"/>
    </w:rPr>
  </w:style>
  <w:style w:type="paragraph" w:customStyle="1" w:styleId="xl92">
    <w:name w:val="xl92"/>
    <w:basedOn w:val="a"/>
    <w:qFormat/>
    <w:pPr>
      <w:widowControl/>
      <w:shd w:val="clear" w:color="000000" w:fill="FFFFFF"/>
      <w:spacing w:before="100" w:beforeAutospacing="1" w:after="100" w:afterAutospacing="1"/>
      <w:jc w:val="left"/>
    </w:pPr>
    <w:rPr>
      <w:rFonts w:ascii="宋体" w:hAnsi="宋体" w:cs="宋体"/>
      <w:kern w:val="0"/>
      <w:sz w:val="20"/>
      <w:szCs w:val="20"/>
    </w:rPr>
  </w:style>
  <w:style w:type="paragraph" w:customStyle="1" w:styleId="xl93">
    <w:name w:val="xl93"/>
    <w:basedOn w:val="a"/>
    <w:qFormat/>
    <w:pPr>
      <w:widowControl/>
      <w:shd w:val="clear" w:color="000000" w:fill="FFFFFF"/>
      <w:spacing w:before="100" w:beforeAutospacing="1" w:after="100" w:afterAutospacing="1"/>
      <w:jc w:val="center"/>
    </w:pPr>
    <w:rPr>
      <w:rFonts w:ascii="宋体" w:hAnsi="宋体" w:cs="宋体"/>
      <w:kern w:val="0"/>
      <w:sz w:val="18"/>
      <w:szCs w:val="18"/>
    </w:rPr>
  </w:style>
  <w:style w:type="paragraph" w:customStyle="1" w:styleId="xl94">
    <w:name w:val="xl94"/>
    <w:basedOn w:val="a"/>
    <w:qFormat/>
    <w:pPr>
      <w:widowControl/>
      <w:shd w:val="clear" w:color="000000" w:fill="FFFFFF"/>
      <w:spacing w:before="100" w:beforeAutospacing="1" w:after="100" w:afterAutospacing="1"/>
      <w:jc w:val="left"/>
    </w:pPr>
    <w:rPr>
      <w:rFonts w:ascii="宋体" w:hAnsi="宋体" w:cs="宋体"/>
      <w:kern w:val="0"/>
      <w:sz w:val="18"/>
      <w:szCs w:val="18"/>
    </w:rPr>
  </w:style>
  <w:style w:type="paragraph" w:customStyle="1" w:styleId="xl95">
    <w:name w:val="xl95"/>
    <w:basedOn w:val="a"/>
    <w:qFormat/>
    <w:pPr>
      <w:widowControl/>
      <w:shd w:val="clear" w:color="000000" w:fill="FFFFFF"/>
      <w:spacing w:before="100" w:beforeAutospacing="1" w:after="100" w:afterAutospacing="1"/>
      <w:jc w:val="left"/>
    </w:pPr>
    <w:rPr>
      <w:rFonts w:ascii="宋体" w:hAnsi="宋体" w:cs="宋体"/>
      <w:kern w:val="0"/>
      <w:sz w:val="18"/>
      <w:szCs w:val="18"/>
    </w:rPr>
  </w:style>
  <w:style w:type="paragraph" w:customStyle="1" w:styleId="xl96">
    <w:name w:val="xl96"/>
    <w:basedOn w:val="a"/>
    <w:qFormat/>
    <w:pPr>
      <w:widowControl/>
      <w:shd w:val="clear" w:color="000000" w:fill="FFFFFF"/>
      <w:spacing w:before="100" w:beforeAutospacing="1" w:after="100" w:afterAutospacing="1"/>
      <w:jc w:val="center"/>
    </w:pPr>
    <w:rPr>
      <w:rFonts w:ascii="宋体" w:hAnsi="宋体" w:cs="宋体"/>
      <w:kern w:val="0"/>
      <w:sz w:val="24"/>
    </w:rPr>
  </w:style>
  <w:style w:type="paragraph" w:customStyle="1" w:styleId="xl97">
    <w:name w:val="xl97"/>
    <w:basedOn w:val="a"/>
    <w:qFormat/>
    <w:pPr>
      <w:widowControl/>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98">
    <w:name w:val="xl9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99">
    <w:name w:val="xl99"/>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0">
    <w:name w:val="xl100"/>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1">
    <w:name w:val="xl101"/>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color w:val="FF0000"/>
      <w:kern w:val="0"/>
      <w:sz w:val="18"/>
      <w:szCs w:val="18"/>
    </w:rPr>
  </w:style>
  <w:style w:type="paragraph" w:customStyle="1" w:styleId="xl102">
    <w:name w:val="xl102"/>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FF0000"/>
      <w:kern w:val="0"/>
      <w:sz w:val="18"/>
      <w:szCs w:val="18"/>
    </w:rPr>
  </w:style>
  <w:style w:type="paragraph" w:customStyle="1" w:styleId="xl103">
    <w:name w:val="xl103"/>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4">
    <w:name w:val="xl104"/>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5">
    <w:name w:val="xl10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FF0000"/>
      <w:kern w:val="0"/>
      <w:sz w:val="18"/>
      <w:szCs w:val="18"/>
    </w:rPr>
  </w:style>
  <w:style w:type="paragraph" w:customStyle="1" w:styleId="xl106">
    <w:name w:val="xl106"/>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7">
    <w:name w:val="xl107"/>
    <w:basedOn w:val="a"/>
    <w:qFormat/>
    <w:pPr>
      <w:widowControl/>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8">
    <w:name w:val="xl108"/>
    <w:basedOn w:val="a"/>
    <w:qFormat/>
    <w:pPr>
      <w:widowControl/>
      <w:pBdr>
        <w:top w:val="single" w:sz="4" w:space="0" w:color="auto"/>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9">
    <w:name w:val="xl109"/>
    <w:basedOn w:val="a"/>
    <w:qFormat/>
    <w:pPr>
      <w:widowControl/>
      <w:pBdr>
        <w:top w:val="single" w:sz="4" w:space="0" w:color="auto"/>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0">
    <w:name w:val="xl110"/>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left"/>
    </w:pPr>
    <w:rPr>
      <w:rFonts w:ascii="宋体" w:hAnsi="宋体" w:cs="宋体"/>
      <w:kern w:val="0"/>
      <w:sz w:val="24"/>
    </w:rPr>
  </w:style>
  <w:style w:type="paragraph" w:customStyle="1" w:styleId="xl111">
    <w:name w:val="xl111"/>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color w:val="FF0000"/>
      <w:kern w:val="0"/>
      <w:sz w:val="18"/>
      <w:szCs w:val="18"/>
    </w:rPr>
  </w:style>
  <w:style w:type="paragraph" w:customStyle="1" w:styleId="xl112">
    <w:name w:val="xl112"/>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3">
    <w:name w:val="xl113"/>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4">
    <w:name w:val="xl114"/>
    <w:basedOn w:val="a"/>
    <w:qFormat/>
    <w:pPr>
      <w:widowControl/>
      <w:pBdr>
        <w:top w:val="single" w:sz="4" w:space="0" w:color="auto"/>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15">
    <w:name w:val="xl11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left"/>
    </w:pPr>
    <w:rPr>
      <w:rFonts w:ascii="宋体" w:hAnsi="宋体" w:cs="宋体"/>
      <w:kern w:val="0"/>
      <w:sz w:val="24"/>
    </w:rPr>
  </w:style>
  <w:style w:type="paragraph" w:customStyle="1" w:styleId="xl116">
    <w:name w:val="xl116"/>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7">
    <w:name w:val="xl117"/>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8">
    <w:name w:val="xl118"/>
    <w:basedOn w:val="a"/>
    <w:qFormat/>
    <w:pPr>
      <w:widowControl/>
      <w:pBdr>
        <w:left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9">
    <w:name w:val="xl119"/>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20">
    <w:name w:val="xl120"/>
    <w:basedOn w:val="a"/>
    <w:qFormat/>
    <w:pPr>
      <w:widowControl/>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21">
    <w:name w:val="xl121"/>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2">
    <w:name w:val="xl122"/>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3">
    <w:name w:val="xl123"/>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FF"/>
      <w:kern w:val="0"/>
      <w:sz w:val="18"/>
      <w:szCs w:val="18"/>
    </w:rPr>
  </w:style>
  <w:style w:type="paragraph" w:customStyle="1" w:styleId="xl124">
    <w:name w:val="xl12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25">
    <w:name w:val="xl12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b/>
      <w:bCs/>
      <w:kern w:val="0"/>
      <w:sz w:val="18"/>
      <w:szCs w:val="18"/>
    </w:rPr>
  </w:style>
  <w:style w:type="paragraph" w:customStyle="1" w:styleId="xl126">
    <w:name w:val="xl126"/>
    <w:basedOn w:val="a"/>
    <w:qFormat/>
    <w:pPr>
      <w:widowControl/>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7">
    <w:name w:val="xl127"/>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color w:val="FF0000"/>
      <w:kern w:val="0"/>
      <w:sz w:val="18"/>
      <w:szCs w:val="18"/>
    </w:rPr>
  </w:style>
  <w:style w:type="paragraph" w:customStyle="1" w:styleId="xl128">
    <w:name w:val="xl128"/>
    <w:basedOn w:val="a"/>
    <w:qFormat/>
    <w:pPr>
      <w:widowControl/>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9">
    <w:name w:val="xl129"/>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宋体" w:hAnsi="宋体" w:cs="宋体"/>
      <w:kern w:val="0"/>
      <w:sz w:val="24"/>
    </w:rPr>
  </w:style>
  <w:style w:type="paragraph" w:customStyle="1" w:styleId="xl130">
    <w:name w:val="xl130"/>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31">
    <w:name w:val="xl131"/>
    <w:basedOn w:val="a"/>
    <w:qFormat/>
    <w:pPr>
      <w:widowControl/>
      <w:shd w:val="clear" w:color="000000" w:fill="C5D9F1"/>
      <w:spacing w:before="100" w:beforeAutospacing="1" w:after="100" w:afterAutospacing="1"/>
      <w:jc w:val="left"/>
    </w:pPr>
    <w:rPr>
      <w:rFonts w:ascii="宋体" w:hAnsi="宋体" w:cs="宋体"/>
      <w:kern w:val="0"/>
      <w:sz w:val="24"/>
    </w:rPr>
  </w:style>
  <w:style w:type="paragraph" w:customStyle="1" w:styleId="xl132">
    <w:name w:val="xl132"/>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33">
    <w:name w:val="xl133"/>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34">
    <w:name w:val="xl13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kern w:val="0"/>
      <w:sz w:val="18"/>
      <w:szCs w:val="18"/>
    </w:rPr>
  </w:style>
  <w:style w:type="paragraph" w:customStyle="1" w:styleId="xl135">
    <w:name w:val="xl13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color w:val="000000"/>
      <w:kern w:val="0"/>
      <w:sz w:val="18"/>
      <w:szCs w:val="18"/>
    </w:rPr>
  </w:style>
  <w:style w:type="paragraph" w:customStyle="1" w:styleId="xl136">
    <w:name w:val="xl13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F2DCDB"/>
      <w:kern w:val="0"/>
      <w:sz w:val="18"/>
      <w:szCs w:val="18"/>
    </w:rPr>
  </w:style>
  <w:style w:type="paragraph" w:customStyle="1" w:styleId="xl137">
    <w:name w:val="xl137"/>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38">
    <w:name w:val="xl138"/>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39">
    <w:name w:val="xl139"/>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40">
    <w:name w:val="xl140"/>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41">
    <w:name w:val="xl14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000000"/>
      <w:kern w:val="0"/>
      <w:sz w:val="18"/>
      <w:szCs w:val="18"/>
    </w:rPr>
  </w:style>
  <w:style w:type="paragraph" w:customStyle="1" w:styleId="xl142">
    <w:name w:val="xl142"/>
    <w:basedOn w:val="a"/>
    <w:qFormat/>
    <w:pPr>
      <w:widowControl/>
      <w:pBdr>
        <w:top w:val="single" w:sz="4" w:space="0" w:color="auto"/>
        <w:left w:val="single" w:sz="4" w:space="0" w:color="auto"/>
        <w:bottom w:val="single" w:sz="4" w:space="0" w:color="auto"/>
        <w:right w:val="single" w:sz="4" w:space="0" w:color="auto"/>
      </w:pBdr>
      <w:shd w:val="clear" w:color="000000" w:fill="4F81BD"/>
      <w:spacing w:before="100" w:beforeAutospacing="1" w:after="100" w:afterAutospacing="1"/>
      <w:jc w:val="center"/>
      <w:textAlignment w:val="center"/>
    </w:pPr>
    <w:rPr>
      <w:rFonts w:ascii="宋体" w:hAnsi="宋体" w:cs="宋体"/>
      <w:kern w:val="0"/>
      <w:sz w:val="18"/>
      <w:szCs w:val="18"/>
    </w:rPr>
  </w:style>
  <w:style w:type="paragraph" w:customStyle="1" w:styleId="xl143">
    <w:name w:val="xl143"/>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left"/>
    </w:pPr>
    <w:rPr>
      <w:rFonts w:ascii="宋体" w:hAnsi="宋体" w:cs="宋体"/>
      <w:kern w:val="0"/>
      <w:sz w:val="24"/>
    </w:rPr>
  </w:style>
  <w:style w:type="paragraph" w:customStyle="1" w:styleId="xl144">
    <w:name w:val="xl144"/>
    <w:basedOn w:val="a"/>
    <w:qFormat/>
    <w:pPr>
      <w:widowControl/>
      <w:pBdr>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45">
    <w:name w:val="xl145"/>
    <w:basedOn w:val="a"/>
    <w:qFormat/>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46">
    <w:name w:val="xl146"/>
    <w:basedOn w:val="a"/>
    <w:qFormat/>
    <w:pPr>
      <w:widowControl/>
      <w:pBdr>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47">
    <w:name w:val="xl147"/>
    <w:basedOn w:val="a"/>
    <w:qFormat/>
    <w:pPr>
      <w:widowControl/>
      <w:pBdr>
        <w:top w:val="single" w:sz="4" w:space="0" w:color="auto"/>
        <w:left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48">
    <w:name w:val="xl148"/>
    <w:basedOn w:val="a"/>
    <w:qFormat/>
    <w:pPr>
      <w:widowControl/>
      <w:pBdr>
        <w:left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49">
    <w:name w:val="xl149"/>
    <w:basedOn w:val="a"/>
    <w:qFormat/>
    <w:pPr>
      <w:widowControl/>
      <w:pBdr>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50">
    <w:name w:val="xl150"/>
    <w:basedOn w:val="a"/>
    <w:qFormat/>
    <w:pPr>
      <w:widowControl/>
      <w:pBdr>
        <w:top w:val="single" w:sz="4" w:space="0" w:color="auto"/>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1">
    <w:name w:val="xl151"/>
    <w:basedOn w:val="a"/>
    <w:qFormat/>
    <w:pPr>
      <w:widowControl/>
      <w:pBdr>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2">
    <w:name w:val="xl152"/>
    <w:basedOn w:val="a"/>
    <w:qFormat/>
    <w:pPr>
      <w:widowControl/>
      <w:pBdr>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3">
    <w:name w:val="xl153"/>
    <w:basedOn w:val="a"/>
    <w:qFormat/>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54">
    <w:name w:val="xl154"/>
    <w:basedOn w:val="a"/>
    <w:qFormat/>
    <w:pPr>
      <w:widowControl/>
      <w:shd w:val="clear" w:color="000000" w:fill="FFFFFF"/>
      <w:spacing w:before="100" w:beforeAutospacing="1" w:after="100" w:afterAutospacing="1"/>
      <w:jc w:val="center"/>
      <w:textAlignment w:val="center"/>
    </w:pPr>
    <w:rPr>
      <w:rFonts w:ascii="宋体" w:hAnsi="宋体" w:cs="宋体"/>
      <w:b/>
      <w:bCs/>
      <w:kern w:val="0"/>
      <w:sz w:val="32"/>
      <w:szCs w:val="32"/>
    </w:rPr>
  </w:style>
  <w:style w:type="paragraph" w:customStyle="1" w:styleId="xl155">
    <w:name w:val="xl155"/>
    <w:basedOn w:val="a"/>
    <w:qFormat/>
    <w:pPr>
      <w:widowControl/>
      <w:pBdr>
        <w:bottom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156">
    <w:name w:val="xl156"/>
    <w:basedOn w:val="a"/>
    <w:qFormat/>
    <w:pPr>
      <w:widowControl/>
      <w:pBdr>
        <w:top w:val="single" w:sz="4" w:space="0" w:color="auto"/>
      </w:pBdr>
      <w:shd w:val="clear" w:color="000000" w:fill="FFFFFF"/>
      <w:spacing w:before="100" w:beforeAutospacing="1" w:after="100" w:afterAutospacing="1"/>
      <w:jc w:val="center"/>
    </w:pPr>
    <w:rPr>
      <w:rFonts w:ascii="宋体" w:hAnsi="宋体" w:cs="宋体"/>
      <w:kern w:val="0"/>
      <w:sz w:val="18"/>
      <w:szCs w:val="18"/>
    </w:rPr>
  </w:style>
  <w:style w:type="paragraph" w:customStyle="1" w:styleId="xl157">
    <w:name w:val="xl157"/>
    <w:basedOn w:val="a"/>
    <w:qFormat/>
    <w:pPr>
      <w:widowControl/>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宋体" w:hAnsi="宋体" w:cs="宋体"/>
      <w:kern w:val="0"/>
      <w:sz w:val="20"/>
      <w:szCs w:val="20"/>
    </w:rPr>
  </w:style>
  <w:style w:type="paragraph" w:customStyle="1" w:styleId="xl158">
    <w:name w:val="xl158"/>
    <w:basedOn w:val="a"/>
    <w:qFormat/>
    <w:pPr>
      <w:widowControl/>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sz w:val="20"/>
      <w:szCs w:val="20"/>
    </w:rPr>
  </w:style>
  <w:style w:type="character" w:customStyle="1" w:styleId="Char1">
    <w:name w:val="页眉 Char"/>
    <w:basedOn w:val="a0"/>
    <w:link w:val="a5"/>
    <w:uiPriority w:val="99"/>
    <w:qFormat/>
    <w:rPr>
      <w:rFonts w:ascii="Times New Roman" w:eastAsia="宋体" w:hAnsi="Times New Roman" w:cs="Times New Roman"/>
      <w:sz w:val="18"/>
      <w:szCs w:val="18"/>
    </w:rPr>
  </w:style>
  <w:style w:type="table" w:customStyle="1" w:styleId="GridTableLight">
    <w:name w:val="Grid Table Light"/>
    <w:basedOn w:val="a1"/>
    <w:uiPriority w:val="40"/>
    <w:qFormat/>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1">
    <w:name w:val="网格型1"/>
    <w:basedOn w:val="a1"/>
    <w:uiPriority w:val="59"/>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
    <w:name w:val="网格型2"/>
    <w:basedOn w:val="a1"/>
    <w:uiPriority w:val="59"/>
    <w:rPr>
      <w:rFonts w:ascii="Calibri" w:eastAsia="Times New Roman" w:hAnsi="Calibr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网格型21"/>
    <w:basedOn w:val="a1"/>
    <w:uiPriority w:val="59"/>
    <w:rPr>
      <w:rFonts w:ascii="Calibri" w:eastAsia="Times New Roman" w:hAnsi="Calibr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unhideWhenUsed="0" w:qFormat="1"/>
    <w:lsdException w:name="caption" w:uiPriority="35" w:qFormat="1"/>
    <w:lsdException w:name="page number"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FollowedHyperlink" w:qFormat="1"/>
    <w:lsdException w:name="Strong" w:semiHidden="0" w:uiPriority="0" w:unhideWhenUsed="0" w:qFormat="1"/>
    <w:lsdException w:name="Emphasis" w:semiHidden="0" w:uiPriority="20" w:unhideWhenUsed="0" w:qFormat="1"/>
    <w:lsdException w:name="Normal Table" w:qFormat="1"/>
    <w:lsdException w:name="Balloon Text"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5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7">
    <w:name w:val="Strong"/>
    <w:qFormat/>
    <w:rPr>
      <w:b/>
      <w:bCs/>
    </w:rPr>
  </w:style>
  <w:style w:type="character" w:styleId="a8">
    <w:name w:val="page number"/>
    <w:basedOn w:val="a0"/>
    <w:qFormat/>
  </w:style>
  <w:style w:type="character" w:styleId="a9">
    <w:name w:val="FollowedHyperlink"/>
    <w:basedOn w:val="a0"/>
    <w:uiPriority w:val="99"/>
    <w:semiHidden/>
    <w:unhideWhenUsed/>
    <w:qFormat/>
    <w:rPr>
      <w:color w:val="800080"/>
      <w:u w:val="single"/>
    </w:rPr>
  </w:style>
  <w:style w:type="character" w:styleId="aa">
    <w:name w:val="Hyperlink"/>
    <w:basedOn w:val="a0"/>
    <w:uiPriority w:val="99"/>
    <w:semiHidden/>
    <w:unhideWhenUsed/>
    <w:qFormat/>
    <w:rPr>
      <w:color w:val="0000FF"/>
      <w:u w:val="single"/>
    </w:rPr>
  </w:style>
  <w:style w:type="character" w:customStyle="1" w:styleId="Char0">
    <w:name w:val="页脚 Char"/>
    <w:link w:val="a4"/>
    <w:uiPriority w:val="99"/>
    <w:qFormat/>
    <w:rPr>
      <w:sz w:val="18"/>
      <w:szCs w:val="18"/>
    </w:rPr>
  </w:style>
  <w:style w:type="character" w:customStyle="1" w:styleId="Char10">
    <w:name w:val="页脚 Char1"/>
    <w:basedOn w:val="a0"/>
    <w:uiPriority w:val="99"/>
    <w:semiHidden/>
    <w:qFormat/>
    <w:rPr>
      <w:rFonts w:ascii="Times New Roman" w:eastAsia="宋体" w:hAnsi="Times New Roman" w:cs="Times New Roman"/>
      <w:sz w:val="18"/>
      <w:szCs w:val="18"/>
    </w:rPr>
  </w:style>
  <w:style w:type="character" w:customStyle="1" w:styleId="Char">
    <w:name w:val="批注框文本 Char"/>
    <w:basedOn w:val="a0"/>
    <w:link w:val="a3"/>
    <w:uiPriority w:val="99"/>
    <w:semiHidden/>
    <w:qFormat/>
    <w:rPr>
      <w:rFonts w:ascii="Times New Roman" w:eastAsia="宋体" w:hAnsi="Times New Roman" w:cs="Times New Roman"/>
      <w:sz w:val="18"/>
      <w:szCs w:val="18"/>
    </w:rPr>
  </w:style>
  <w:style w:type="paragraph" w:styleId="ab">
    <w:name w:val="List Paragraph"/>
    <w:basedOn w:val="a"/>
    <w:uiPriority w:val="34"/>
    <w:qFormat/>
    <w:pPr>
      <w:ind w:firstLineChars="200" w:firstLine="420"/>
    </w:pPr>
  </w:style>
  <w:style w:type="paragraph" w:customStyle="1" w:styleId="font0">
    <w:name w:val="font0"/>
    <w:basedOn w:val="a"/>
    <w:qFormat/>
    <w:pPr>
      <w:widowControl/>
      <w:spacing w:before="100" w:beforeAutospacing="1" w:after="100" w:afterAutospacing="1"/>
      <w:jc w:val="left"/>
    </w:pPr>
    <w:rPr>
      <w:rFonts w:ascii="宋体" w:hAnsi="宋体" w:cs="宋体"/>
      <w:kern w:val="0"/>
      <w:sz w:val="24"/>
    </w:rPr>
  </w:style>
  <w:style w:type="paragraph" w:customStyle="1" w:styleId="font5">
    <w:name w:val="font5"/>
    <w:basedOn w:val="a"/>
    <w:qFormat/>
    <w:pPr>
      <w:widowControl/>
      <w:spacing w:before="100" w:beforeAutospacing="1" w:after="100" w:afterAutospacing="1"/>
      <w:jc w:val="left"/>
    </w:pPr>
    <w:rPr>
      <w:rFonts w:ascii="宋体" w:hAnsi="宋体" w:cs="宋体"/>
      <w:kern w:val="0"/>
      <w:sz w:val="18"/>
      <w:szCs w:val="18"/>
    </w:rPr>
  </w:style>
  <w:style w:type="paragraph" w:customStyle="1" w:styleId="font6">
    <w:name w:val="font6"/>
    <w:basedOn w:val="a"/>
    <w:qFormat/>
    <w:pPr>
      <w:widowControl/>
      <w:spacing w:before="100" w:beforeAutospacing="1" w:after="100" w:afterAutospacing="1"/>
      <w:jc w:val="left"/>
    </w:pPr>
    <w:rPr>
      <w:rFonts w:ascii="宋体" w:hAnsi="宋体" w:cs="宋体"/>
      <w:kern w:val="0"/>
      <w:sz w:val="20"/>
      <w:szCs w:val="20"/>
    </w:rPr>
  </w:style>
  <w:style w:type="paragraph" w:customStyle="1" w:styleId="font7">
    <w:name w:val="font7"/>
    <w:basedOn w:val="a"/>
    <w:qFormat/>
    <w:pPr>
      <w:widowControl/>
      <w:spacing w:before="100" w:beforeAutospacing="1" w:after="100" w:afterAutospacing="1"/>
      <w:jc w:val="left"/>
    </w:pPr>
    <w:rPr>
      <w:kern w:val="0"/>
      <w:sz w:val="18"/>
      <w:szCs w:val="18"/>
    </w:rPr>
  </w:style>
  <w:style w:type="paragraph" w:customStyle="1" w:styleId="font8">
    <w:name w:val="font8"/>
    <w:basedOn w:val="a"/>
    <w:qFormat/>
    <w:pPr>
      <w:widowControl/>
      <w:spacing w:before="100" w:beforeAutospacing="1" w:after="100" w:afterAutospacing="1"/>
      <w:jc w:val="left"/>
    </w:pPr>
    <w:rPr>
      <w:rFonts w:ascii="宋体" w:hAnsi="宋体" w:cs="宋体"/>
      <w:color w:val="FF0000"/>
      <w:kern w:val="0"/>
      <w:sz w:val="18"/>
      <w:szCs w:val="18"/>
    </w:rPr>
  </w:style>
  <w:style w:type="paragraph" w:customStyle="1" w:styleId="font9">
    <w:name w:val="font9"/>
    <w:basedOn w:val="a"/>
    <w:qFormat/>
    <w:pPr>
      <w:widowControl/>
      <w:spacing w:before="100" w:beforeAutospacing="1" w:after="100" w:afterAutospacing="1"/>
      <w:jc w:val="left"/>
    </w:pPr>
    <w:rPr>
      <w:rFonts w:ascii="宋体" w:hAnsi="宋体" w:cs="宋体"/>
      <w:color w:val="FF0000"/>
      <w:kern w:val="0"/>
      <w:sz w:val="18"/>
      <w:szCs w:val="18"/>
    </w:rPr>
  </w:style>
  <w:style w:type="paragraph" w:customStyle="1" w:styleId="font10">
    <w:name w:val="font10"/>
    <w:basedOn w:val="a"/>
    <w:qFormat/>
    <w:pPr>
      <w:widowControl/>
      <w:spacing w:before="100" w:beforeAutospacing="1" w:after="100" w:afterAutospacing="1"/>
      <w:jc w:val="left"/>
    </w:pPr>
    <w:rPr>
      <w:rFonts w:ascii="宋体" w:hAnsi="宋体" w:cs="宋体"/>
      <w:kern w:val="0"/>
      <w:sz w:val="18"/>
      <w:szCs w:val="18"/>
    </w:rPr>
  </w:style>
  <w:style w:type="paragraph" w:customStyle="1" w:styleId="font11">
    <w:name w:val="font11"/>
    <w:basedOn w:val="a"/>
    <w:qFormat/>
    <w:pPr>
      <w:widowControl/>
      <w:spacing w:before="100" w:beforeAutospacing="1" w:after="100" w:afterAutospacing="1"/>
      <w:jc w:val="left"/>
    </w:pPr>
    <w:rPr>
      <w:rFonts w:ascii="宋体" w:hAnsi="宋体" w:cs="宋体"/>
      <w:kern w:val="0"/>
      <w:sz w:val="24"/>
    </w:rPr>
  </w:style>
  <w:style w:type="paragraph" w:customStyle="1" w:styleId="font12">
    <w:name w:val="font12"/>
    <w:basedOn w:val="a"/>
    <w:qFormat/>
    <w:pPr>
      <w:widowControl/>
      <w:spacing w:before="100" w:beforeAutospacing="1" w:after="100" w:afterAutospacing="1"/>
      <w:jc w:val="left"/>
    </w:pPr>
    <w:rPr>
      <w:rFonts w:ascii="宋体" w:hAnsi="宋体" w:cs="宋体"/>
      <w:kern w:val="0"/>
      <w:sz w:val="20"/>
      <w:szCs w:val="20"/>
    </w:rPr>
  </w:style>
  <w:style w:type="paragraph" w:customStyle="1" w:styleId="font13">
    <w:name w:val="font13"/>
    <w:basedOn w:val="a"/>
    <w:qFormat/>
    <w:pPr>
      <w:widowControl/>
      <w:spacing w:before="100" w:beforeAutospacing="1" w:after="100" w:afterAutospacing="1"/>
      <w:jc w:val="left"/>
    </w:pPr>
    <w:rPr>
      <w:rFonts w:ascii="宋体" w:hAnsi="宋体" w:cs="宋体"/>
      <w:kern w:val="0"/>
      <w:sz w:val="18"/>
      <w:szCs w:val="18"/>
    </w:rPr>
  </w:style>
  <w:style w:type="paragraph" w:customStyle="1" w:styleId="xl65">
    <w:name w:val="xl65"/>
    <w:basedOn w:val="a"/>
    <w:qFormat/>
    <w:pPr>
      <w:widowControl/>
      <w:spacing w:before="100" w:beforeAutospacing="1" w:after="100" w:afterAutospacing="1"/>
      <w:jc w:val="center"/>
      <w:textAlignment w:val="center"/>
    </w:pPr>
    <w:rPr>
      <w:rFonts w:ascii="宋体" w:hAnsi="宋体" w:cs="宋体"/>
      <w:kern w:val="0"/>
      <w:sz w:val="18"/>
      <w:szCs w:val="18"/>
    </w:rPr>
  </w:style>
  <w:style w:type="paragraph" w:customStyle="1" w:styleId="xl66">
    <w:name w:val="xl6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67">
    <w:name w:val="xl6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68">
    <w:name w:val="xl68"/>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69">
    <w:name w:val="xl69"/>
    <w:basedOn w:val="a"/>
    <w:qFormat/>
    <w:pPr>
      <w:widowControl/>
      <w:shd w:val="clear" w:color="000000" w:fill="FFFFFF"/>
      <w:spacing w:before="100" w:beforeAutospacing="1" w:after="100" w:afterAutospacing="1"/>
      <w:jc w:val="center"/>
      <w:textAlignment w:val="center"/>
    </w:pPr>
    <w:rPr>
      <w:rFonts w:ascii="宋体" w:hAnsi="宋体" w:cs="宋体"/>
      <w:kern w:val="0"/>
      <w:sz w:val="24"/>
    </w:rPr>
  </w:style>
  <w:style w:type="paragraph" w:customStyle="1" w:styleId="xl70">
    <w:name w:val="xl70"/>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71">
    <w:name w:val="xl71"/>
    <w:basedOn w:val="a"/>
    <w:qFormat/>
    <w:pPr>
      <w:widowControl/>
      <w:shd w:val="clear" w:color="000000" w:fill="FFFFFF"/>
      <w:spacing w:before="100" w:beforeAutospacing="1" w:after="100" w:afterAutospacing="1"/>
      <w:jc w:val="center"/>
      <w:textAlignment w:val="center"/>
    </w:pPr>
    <w:rPr>
      <w:rFonts w:ascii="宋体" w:hAnsi="宋体" w:cs="宋体"/>
      <w:b/>
      <w:bCs/>
      <w:kern w:val="0"/>
      <w:sz w:val="36"/>
      <w:szCs w:val="36"/>
    </w:rPr>
  </w:style>
  <w:style w:type="paragraph" w:customStyle="1" w:styleId="xl72">
    <w:name w:val="xl72"/>
    <w:basedOn w:val="a"/>
    <w:qFormat/>
    <w:pPr>
      <w:widowControl/>
      <w:pBdr>
        <w:bottom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73">
    <w:name w:val="xl73"/>
    <w:basedOn w:val="a"/>
    <w:qFormat/>
    <w:pPr>
      <w:widowControl/>
      <w:pBdr>
        <w:bottom w:val="single" w:sz="4" w:space="0" w:color="auto"/>
      </w:pBdr>
      <w:shd w:val="clear" w:color="000000" w:fill="FFFFFF"/>
      <w:spacing w:before="100" w:beforeAutospacing="1" w:after="100" w:afterAutospacing="1"/>
      <w:jc w:val="left"/>
      <w:textAlignment w:val="center"/>
    </w:pPr>
    <w:rPr>
      <w:rFonts w:ascii="宋体" w:hAnsi="宋体" w:cs="宋体"/>
      <w:kern w:val="0"/>
      <w:sz w:val="20"/>
      <w:szCs w:val="20"/>
    </w:rPr>
  </w:style>
  <w:style w:type="paragraph" w:customStyle="1" w:styleId="xl74">
    <w:name w:val="xl74"/>
    <w:basedOn w:val="a"/>
    <w:qFormat/>
    <w:pPr>
      <w:widowControl/>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75">
    <w:name w:val="xl7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76">
    <w:name w:val="xl76"/>
    <w:basedOn w:val="a"/>
    <w:qFormat/>
    <w:pPr>
      <w:widowControl/>
      <w:shd w:val="clear" w:color="000000" w:fill="FFFFFF"/>
      <w:spacing w:before="100" w:beforeAutospacing="1" w:after="100" w:afterAutospacing="1"/>
      <w:jc w:val="left"/>
    </w:pPr>
    <w:rPr>
      <w:rFonts w:ascii="宋体" w:hAnsi="宋体" w:cs="宋体"/>
      <w:kern w:val="0"/>
      <w:sz w:val="24"/>
    </w:rPr>
  </w:style>
  <w:style w:type="paragraph" w:customStyle="1" w:styleId="xl77">
    <w:name w:val="xl7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4"/>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0"/>
      <w:szCs w:val="20"/>
    </w:rPr>
  </w:style>
  <w:style w:type="paragraph" w:customStyle="1" w:styleId="xl79">
    <w:name w:val="xl7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0">
    <w:name w:val="xl80"/>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1">
    <w:name w:val="xl8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2">
    <w:name w:val="xl82"/>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3">
    <w:name w:val="xl83"/>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4">
    <w:name w:val="xl8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85">
    <w:name w:val="xl8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86">
    <w:name w:val="xl8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87">
    <w:name w:val="xl8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88">
    <w:name w:val="xl8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89">
    <w:name w:val="xl8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90">
    <w:name w:val="xl90"/>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6"/>
      <w:szCs w:val="16"/>
    </w:rPr>
  </w:style>
  <w:style w:type="paragraph" w:customStyle="1" w:styleId="xl91">
    <w:name w:val="xl9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sz w:val="24"/>
    </w:rPr>
  </w:style>
  <w:style w:type="paragraph" w:customStyle="1" w:styleId="xl92">
    <w:name w:val="xl92"/>
    <w:basedOn w:val="a"/>
    <w:qFormat/>
    <w:pPr>
      <w:widowControl/>
      <w:shd w:val="clear" w:color="000000" w:fill="FFFFFF"/>
      <w:spacing w:before="100" w:beforeAutospacing="1" w:after="100" w:afterAutospacing="1"/>
      <w:jc w:val="left"/>
    </w:pPr>
    <w:rPr>
      <w:rFonts w:ascii="宋体" w:hAnsi="宋体" w:cs="宋体"/>
      <w:kern w:val="0"/>
      <w:sz w:val="20"/>
      <w:szCs w:val="20"/>
    </w:rPr>
  </w:style>
  <w:style w:type="paragraph" w:customStyle="1" w:styleId="xl93">
    <w:name w:val="xl93"/>
    <w:basedOn w:val="a"/>
    <w:qFormat/>
    <w:pPr>
      <w:widowControl/>
      <w:shd w:val="clear" w:color="000000" w:fill="FFFFFF"/>
      <w:spacing w:before="100" w:beforeAutospacing="1" w:after="100" w:afterAutospacing="1"/>
      <w:jc w:val="center"/>
    </w:pPr>
    <w:rPr>
      <w:rFonts w:ascii="宋体" w:hAnsi="宋体" w:cs="宋体"/>
      <w:kern w:val="0"/>
      <w:sz w:val="18"/>
      <w:szCs w:val="18"/>
    </w:rPr>
  </w:style>
  <w:style w:type="paragraph" w:customStyle="1" w:styleId="xl94">
    <w:name w:val="xl94"/>
    <w:basedOn w:val="a"/>
    <w:qFormat/>
    <w:pPr>
      <w:widowControl/>
      <w:shd w:val="clear" w:color="000000" w:fill="FFFFFF"/>
      <w:spacing w:before="100" w:beforeAutospacing="1" w:after="100" w:afterAutospacing="1"/>
      <w:jc w:val="left"/>
    </w:pPr>
    <w:rPr>
      <w:rFonts w:ascii="宋体" w:hAnsi="宋体" w:cs="宋体"/>
      <w:kern w:val="0"/>
      <w:sz w:val="18"/>
      <w:szCs w:val="18"/>
    </w:rPr>
  </w:style>
  <w:style w:type="paragraph" w:customStyle="1" w:styleId="xl95">
    <w:name w:val="xl95"/>
    <w:basedOn w:val="a"/>
    <w:qFormat/>
    <w:pPr>
      <w:widowControl/>
      <w:shd w:val="clear" w:color="000000" w:fill="FFFFFF"/>
      <w:spacing w:before="100" w:beforeAutospacing="1" w:after="100" w:afterAutospacing="1"/>
      <w:jc w:val="left"/>
    </w:pPr>
    <w:rPr>
      <w:rFonts w:ascii="宋体" w:hAnsi="宋体" w:cs="宋体"/>
      <w:kern w:val="0"/>
      <w:sz w:val="18"/>
      <w:szCs w:val="18"/>
    </w:rPr>
  </w:style>
  <w:style w:type="paragraph" w:customStyle="1" w:styleId="xl96">
    <w:name w:val="xl96"/>
    <w:basedOn w:val="a"/>
    <w:qFormat/>
    <w:pPr>
      <w:widowControl/>
      <w:shd w:val="clear" w:color="000000" w:fill="FFFFFF"/>
      <w:spacing w:before="100" w:beforeAutospacing="1" w:after="100" w:afterAutospacing="1"/>
      <w:jc w:val="center"/>
    </w:pPr>
    <w:rPr>
      <w:rFonts w:ascii="宋体" w:hAnsi="宋体" w:cs="宋体"/>
      <w:kern w:val="0"/>
      <w:sz w:val="24"/>
    </w:rPr>
  </w:style>
  <w:style w:type="paragraph" w:customStyle="1" w:styleId="xl97">
    <w:name w:val="xl97"/>
    <w:basedOn w:val="a"/>
    <w:qFormat/>
    <w:pPr>
      <w:widowControl/>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98">
    <w:name w:val="xl98"/>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99">
    <w:name w:val="xl99"/>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0">
    <w:name w:val="xl100"/>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1">
    <w:name w:val="xl101"/>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color w:val="FF0000"/>
      <w:kern w:val="0"/>
      <w:sz w:val="18"/>
      <w:szCs w:val="18"/>
    </w:rPr>
  </w:style>
  <w:style w:type="paragraph" w:customStyle="1" w:styleId="xl102">
    <w:name w:val="xl102"/>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FF0000"/>
      <w:kern w:val="0"/>
      <w:sz w:val="18"/>
      <w:szCs w:val="18"/>
    </w:rPr>
  </w:style>
  <w:style w:type="paragraph" w:customStyle="1" w:styleId="xl103">
    <w:name w:val="xl103"/>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4">
    <w:name w:val="xl104"/>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5">
    <w:name w:val="xl10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FF0000"/>
      <w:kern w:val="0"/>
      <w:sz w:val="18"/>
      <w:szCs w:val="18"/>
    </w:rPr>
  </w:style>
  <w:style w:type="paragraph" w:customStyle="1" w:styleId="xl106">
    <w:name w:val="xl106"/>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07">
    <w:name w:val="xl107"/>
    <w:basedOn w:val="a"/>
    <w:qFormat/>
    <w:pPr>
      <w:widowControl/>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8">
    <w:name w:val="xl108"/>
    <w:basedOn w:val="a"/>
    <w:qFormat/>
    <w:pPr>
      <w:widowControl/>
      <w:pBdr>
        <w:top w:val="single" w:sz="4" w:space="0" w:color="auto"/>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09">
    <w:name w:val="xl109"/>
    <w:basedOn w:val="a"/>
    <w:qFormat/>
    <w:pPr>
      <w:widowControl/>
      <w:pBdr>
        <w:top w:val="single" w:sz="4" w:space="0" w:color="auto"/>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0">
    <w:name w:val="xl110"/>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left"/>
    </w:pPr>
    <w:rPr>
      <w:rFonts w:ascii="宋体" w:hAnsi="宋体" w:cs="宋体"/>
      <w:kern w:val="0"/>
      <w:sz w:val="24"/>
    </w:rPr>
  </w:style>
  <w:style w:type="paragraph" w:customStyle="1" w:styleId="xl111">
    <w:name w:val="xl111"/>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color w:val="FF0000"/>
      <w:kern w:val="0"/>
      <w:sz w:val="18"/>
      <w:szCs w:val="18"/>
    </w:rPr>
  </w:style>
  <w:style w:type="paragraph" w:customStyle="1" w:styleId="xl112">
    <w:name w:val="xl112"/>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3">
    <w:name w:val="xl113"/>
    <w:basedOn w:val="a"/>
    <w:qFormat/>
    <w:pPr>
      <w:widowControl/>
      <w:pBdr>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14">
    <w:name w:val="xl114"/>
    <w:basedOn w:val="a"/>
    <w:qFormat/>
    <w:pPr>
      <w:widowControl/>
      <w:pBdr>
        <w:top w:val="single" w:sz="4" w:space="0" w:color="auto"/>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15">
    <w:name w:val="xl11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left"/>
    </w:pPr>
    <w:rPr>
      <w:rFonts w:ascii="宋体" w:hAnsi="宋体" w:cs="宋体"/>
      <w:kern w:val="0"/>
      <w:sz w:val="24"/>
    </w:rPr>
  </w:style>
  <w:style w:type="paragraph" w:customStyle="1" w:styleId="xl116">
    <w:name w:val="xl116"/>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7">
    <w:name w:val="xl117"/>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8">
    <w:name w:val="xl118"/>
    <w:basedOn w:val="a"/>
    <w:qFormat/>
    <w:pPr>
      <w:widowControl/>
      <w:pBdr>
        <w:left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19">
    <w:name w:val="xl119"/>
    <w:basedOn w:val="a"/>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20">
    <w:name w:val="xl120"/>
    <w:basedOn w:val="a"/>
    <w:qFormat/>
    <w:pPr>
      <w:widowControl/>
      <w:shd w:val="clear" w:color="000000" w:fill="FFFF00"/>
      <w:spacing w:before="100" w:beforeAutospacing="1" w:after="100" w:afterAutospacing="1"/>
      <w:jc w:val="center"/>
      <w:textAlignment w:val="center"/>
    </w:pPr>
    <w:rPr>
      <w:rFonts w:ascii="宋体" w:hAnsi="宋体" w:cs="宋体"/>
      <w:kern w:val="0"/>
      <w:sz w:val="18"/>
      <w:szCs w:val="18"/>
    </w:rPr>
  </w:style>
  <w:style w:type="paragraph" w:customStyle="1" w:styleId="xl121">
    <w:name w:val="xl121"/>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2">
    <w:name w:val="xl122"/>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3">
    <w:name w:val="xl123"/>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FF"/>
      <w:kern w:val="0"/>
      <w:sz w:val="18"/>
      <w:szCs w:val="18"/>
    </w:rPr>
  </w:style>
  <w:style w:type="paragraph" w:customStyle="1" w:styleId="xl124">
    <w:name w:val="xl12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25">
    <w:name w:val="xl125"/>
    <w:basedOn w:val="a"/>
    <w:qFormat/>
    <w:pPr>
      <w:widowControl/>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b/>
      <w:bCs/>
      <w:kern w:val="0"/>
      <w:sz w:val="18"/>
      <w:szCs w:val="18"/>
    </w:rPr>
  </w:style>
  <w:style w:type="paragraph" w:customStyle="1" w:styleId="xl126">
    <w:name w:val="xl126"/>
    <w:basedOn w:val="a"/>
    <w:qFormat/>
    <w:pPr>
      <w:widowControl/>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7">
    <w:name w:val="xl127"/>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color w:val="FF0000"/>
      <w:kern w:val="0"/>
      <w:sz w:val="18"/>
      <w:szCs w:val="18"/>
    </w:rPr>
  </w:style>
  <w:style w:type="paragraph" w:customStyle="1" w:styleId="xl128">
    <w:name w:val="xl128"/>
    <w:basedOn w:val="a"/>
    <w:qFormat/>
    <w:pPr>
      <w:widowControl/>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29">
    <w:name w:val="xl129"/>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宋体" w:hAnsi="宋体" w:cs="宋体"/>
      <w:kern w:val="0"/>
      <w:sz w:val="24"/>
    </w:rPr>
  </w:style>
  <w:style w:type="paragraph" w:customStyle="1" w:styleId="xl130">
    <w:name w:val="xl130"/>
    <w:basedOn w:val="a"/>
    <w:qFormat/>
    <w:pPr>
      <w:widowControl/>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31">
    <w:name w:val="xl131"/>
    <w:basedOn w:val="a"/>
    <w:qFormat/>
    <w:pPr>
      <w:widowControl/>
      <w:shd w:val="clear" w:color="000000" w:fill="C5D9F1"/>
      <w:spacing w:before="100" w:beforeAutospacing="1" w:after="100" w:afterAutospacing="1"/>
      <w:jc w:val="left"/>
    </w:pPr>
    <w:rPr>
      <w:rFonts w:ascii="宋体" w:hAnsi="宋体" w:cs="宋体"/>
      <w:kern w:val="0"/>
      <w:sz w:val="24"/>
    </w:rPr>
  </w:style>
  <w:style w:type="paragraph" w:customStyle="1" w:styleId="xl132">
    <w:name w:val="xl132"/>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33">
    <w:name w:val="xl133"/>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34">
    <w:name w:val="xl134"/>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kern w:val="0"/>
      <w:sz w:val="18"/>
      <w:szCs w:val="18"/>
    </w:rPr>
  </w:style>
  <w:style w:type="paragraph" w:customStyle="1" w:styleId="xl135">
    <w:name w:val="xl135"/>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color w:val="000000"/>
      <w:kern w:val="0"/>
      <w:sz w:val="18"/>
      <w:szCs w:val="18"/>
    </w:rPr>
  </w:style>
  <w:style w:type="paragraph" w:customStyle="1" w:styleId="xl136">
    <w:name w:val="xl136"/>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F2DCDB"/>
      <w:kern w:val="0"/>
      <w:sz w:val="18"/>
      <w:szCs w:val="18"/>
    </w:rPr>
  </w:style>
  <w:style w:type="paragraph" w:customStyle="1" w:styleId="xl137">
    <w:name w:val="xl137"/>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38">
    <w:name w:val="xl138"/>
    <w:basedOn w:val="a"/>
    <w:qFormat/>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39">
    <w:name w:val="xl139"/>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40">
    <w:name w:val="xl140"/>
    <w:basedOn w:val="a"/>
    <w:qFormat/>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b/>
      <w:bCs/>
      <w:kern w:val="0"/>
      <w:sz w:val="18"/>
      <w:szCs w:val="18"/>
    </w:rPr>
  </w:style>
  <w:style w:type="paragraph" w:customStyle="1" w:styleId="xl141">
    <w:name w:val="xl141"/>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000000"/>
      <w:kern w:val="0"/>
      <w:sz w:val="18"/>
      <w:szCs w:val="18"/>
    </w:rPr>
  </w:style>
  <w:style w:type="paragraph" w:customStyle="1" w:styleId="xl142">
    <w:name w:val="xl142"/>
    <w:basedOn w:val="a"/>
    <w:qFormat/>
    <w:pPr>
      <w:widowControl/>
      <w:pBdr>
        <w:top w:val="single" w:sz="4" w:space="0" w:color="auto"/>
        <w:left w:val="single" w:sz="4" w:space="0" w:color="auto"/>
        <w:bottom w:val="single" w:sz="4" w:space="0" w:color="auto"/>
        <w:right w:val="single" w:sz="4" w:space="0" w:color="auto"/>
      </w:pBdr>
      <w:shd w:val="clear" w:color="000000" w:fill="4F81BD"/>
      <w:spacing w:before="100" w:beforeAutospacing="1" w:after="100" w:afterAutospacing="1"/>
      <w:jc w:val="center"/>
      <w:textAlignment w:val="center"/>
    </w:pPr>
    <w:rPr>
      <w:rFonts w:ascii="宋体" w:hAnsi="宋体" w:cs="宋体"/>
      <w:kern w:val="0"/>
      <w:sz w:val="18"/>
      <w:szCs w:val="18"/>
    </w:rPr>
  </w:style>
  <w:style w:type="paragraph" w:customStyle="1" w:styleId="xl143">
    <w:name w:val="xl143"/>
    <w:basedOn w:val="a"/>
    <w:qFormat/>
    <w:pPr>
      <w:widowControl/>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left"/>
    </w:pPr>
    <w:rPr>
      <w:rFonts w:ascii="宋体" w:hAnsi="宋体" w:cs="宋体"/>
      <w:kern w:val="0"/>
      <w:sz w:val="24"/>
    </w:rPr>
  </w:style>
  <w:style w:type="paragraph" w:customStyle="1" w:styleId="xl144">
    <w:name w:val="xl144"/>
    <w:basedOn w:val="a"/>
    <w:qFormat/>
    <w:pPr>
      <w:widowControl/>
      <w:pBdr>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kern w:val="0"/>
      <w:sz w:val="18"/>
      <w:szCs w:val="18"/>
    </w:rPr>
  </w:style>
  <w:style w:type="paragraph" w:customStyle="1" w:styleId="xl145">
    <w:name w:val="xl145"/>
    <w:basedOn w:val="a"/>
    <w:qFormat/>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46">
    <w:name w:val="xl146"/>
    <w:basedOn w:val="a"/>
    <w:qFormat/>
    <w:pPr>
      <w:widowControl/>
      <w:pBdr>
        <w:left w:val="single" w:sz="4" w:space="0" w:color="auto"/>
        <w:right w:val="single" w:sz="4" w:space="0" w:color="auto"/>
      </w:pBdr>
      <w:shd w:val="clear" w:color="000000" w:fill="D8E4BC"/>
      <w:spacing w:before="100" w:beforeAutospacing="1" w:after="100" w:afterAutospacing="1"/>
      <w:jc w:val="center"/>
      <w:textAlignment w:val="center"/>
    </w:pPr>
    <w:rPr>
      <w:rFonts w:ascii="宋体" w:hAnsi="宋体" w:cs="宋体"/>
      <w:kern w:val="0"/>
      <w:sz w:val="18"/>
      <w:szCs w:val="18"/>
    </w:rPr>
  </w:style>
  <w:style w:type="paragraph" w:customStyle="1" w:styleId="xl147">
    <w:name w:val="xl147"/>
    <w:basedOn w:val="a"/>
    <w:qFormat/>
    <w:pPr>
      <w:widowControl/>
      <w:pBdr>
        <w:top w:val="single" w:sz="4" w:space="0" w:color="auto"/>
        <w:left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48">
    <w:name w:val="xl148"/>
    <w:basedOn w:val="a"/>
    <w:qFormat/>
    <w:pPr>
      <w:widowControl/>
      <w:pBdr>
        <w:left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49">
    <w:name w:val="xl149"/>
    <w:basedOn w:val="a"/>
    <w:qFormat/>
    <w:pPr>
      <w:widowControl/>
      <w:pBdr>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宋体" w:hAnsi="宋体" w:cs="宋体"/>
      <w:kern w:val="0"/>
      <w:sz w:val="18"/>
      <w:szCs w:val="18"/>
    </w:rPr>
  </w:style>
  <w:style w:type="paragraph" w:customStyle="1" w:styleId="xl150">
    <w:name w:val="xl150"/>
    <w:basedOn w:val="a"/>
    <w:qFormat/>
    <w:pPr>
      <w:widowControl/>
      <w:pBdr>
        <w:top w:val="single" w:sz="4" w:space="0" w:color="auto"/>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1">
    <w:name w:val="xl151"/>
    <w:basedOn w:val="a"/>
    <w:qFormat/>
    <w:pPr>
      <w:widowControl/>
      <w:pBdr>
        <w:left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2">
    <w:name w:val="xl152"/>
    <w:basedOn w:val="a"/>
    <w:qFormat/>
    <w:pPr>
      <w:widowControl/>
      <w:pBdr>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rFonts w:ascii="宋体" w:hAnsi="宋体" w:cs="宋体"/>
      <w:color w:val="000000"/>
      <w:kern w:val="0"/>
      <w:sz w:val="18"/>
      <w:szCs w:val="18"/>
    </w:rPr>
  </w:style>
  <w:style w:type="paragraph" w:customStyle="1" w:styleId="xl153">
    <w:name w:val="xl153"/>
    <w:basedOn w:val="a"/>
    <w:qFormat/>
    <w:pPr>
      <w:widowControl/>
      <w:pBdr>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18"/>
      <w:szCs w:val="18"/>
    </w:rPr>
  </w:style>
  <w:style w:type="paragraph" w:customStyle="1" w:styleId="xl154">
    <w:name w:val="xl154"/>
    <w:basedOn w:val="a"/>
    <w:qFormat/>
    <w:pPr>
      <w:widowControl/>
      <w:shd w:val="clear" w:color="000000" w:fill="FFFFFF"/>
      <w:spacing w:before="100" w:beforeAutospacing="1" w:after="100" w:afterAutospacing="1"/>
      <w:jc w:val="center"/>
      <w:textAlignment w:val="center"/>
    </w:pPr>
    <w:rPr>
      <w:rFonts w:ascii="宋体" w:hAnsi="宋体" w:cs="宋体"/>
      <w:b/>
      <w:bCs/>
      <w:kern w:val="0"/>
      <w:sz w:val="32"/>
      <w:szCs w:val="32"/>
    </w:rPr>
  </w:style>
  <w:style w:type="paragraph" w:customStyle="1" w:styleId="xl155">
    <w:name w:val="xl155"/>
    <w:basedOn w:val="a"/>
    <w:qFormat/>
    <w:pPr>
      <w:widowControl/>
      <w:pBdr>
        <w:bottom w:val="single" w:sz="4" w:space="0" w:color="auto"/>
      </w:pBdr>
      <w:shd w:val="clear" w:color="000000" w:fill="FFFFFF"/>
      <w:spacing w:before="100" w:beforeAutospacing="1" w:after="100" w:afterAutospacing="1"/>
      <w:jc w:val="left"/>
      <w:textAlignment w:val="center"/>
    </w:pPr>
    <w:rPr>
      <w:rFonts w:ascii="宋体" w:hAnsi="宋体" w:cs="宋体"/>
      <w:kern w:val="0"/>
      <w:sz w:val="18"/>
      <w:szCs w:val="18"/>
    </w:rPr>
  </w:style>
  <w:style w:type="paragraph" w:customStyle="1" w:styleId="xl156">
    <w:name w:val="xl156"/>
    <w:basedOn w:val="a"/>
    <w:qFormat/>
    <w:pPr>
      <w:widowControl/>
      <w:pBdr>
        <w:top w:val="single" w:sz="4" w:space="0" w:color="auto"/>
      </w:pBdr>
      <w:shd w:val="clear" w:color="000000" w:fill="FFFFFF"/>
      <w:spacing w:before="100" w:beforeAutospacing="1" w:after="100" w:afterAutospacing="1"/>
      <w:jc w:val="center"/>
    </w:pPr>
    <w:rPr>
      <w:rFonts w:ascii="宋体" w:hAnsi="宋体" w:cs="宋体"/>
      <w:kern w:val="0"/>
      <w:sz w:val="18"/>
      <w:szCs w:val="18"/>
    </w:rPr>
  </w:style>
  <w:style w:type="paragraph" w:customStyle="1" w:styleId="xl157">
    <w:name w:val="xl157"/>
    <w:basedOn w:val="a"/>
    <w:qFormat/>
    <w:pPr>
      <w:widowControl/>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宋体" w:hAnsi="宋体" w:cs="宋体"/>
      <w:kern w:val="0"/>
      <w:sz w:val="20"/>
      <w:szCs w:val="20"/>
    </w:rPr>
  </w:style>
  <w:style w:type="paragraph" w:customStyle="1" w:styleId="xl158">
    <w:name w:val="xl158"/>
    <w:basedOn w:val="a"/>
    <w:qFormat/>
    <w:pPr>
      <w:widowControl/>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sz w:val="20"/>
      <w:szCs w:val="20"/>
    </w:rPr>
  </w:style>
  <w:style w:type="character" w:customStyle="1" w:styleId="Char1">
    <w:name w:val="页眉 Char"/>
    <w:basedOn w:val="a0"/>
    <w:link w:val="a5"/>
    <w:uiPriority w:val="99"/>
    <w:qFormat/>
    <w:rPr>
      <w:rFonts w:ascii="Times New Roman" w:eastAsia="宋体" w:hAnsi="Times New Roman" w:cs="Times New Roman"/>
      <w:sz w:val="18"/>
      <w:szCs w:val="18"/>
    </w:rPr>
  </w:style>
  <w:style w:type="table" w:customStyle="1" w:styleId="GridTableLight">
    <w:name w:val="Grid Table Light"/>
    <w:basedOn w:val="a1"/>
    <w:uiPriority w:val="40"/>
    <w:qFormat/>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1">
    <w:name w:val="网格型1"/>
    <w:basedOn w:val="a1"/>
    <w:uiPriority w:val="59"/>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
    <w:name w:val="网格型2"/>
    <w:basedOn w:val="a1"/>
    <w:uiPriority w:val="59"/>
    <w:rPr>
      <w:rFonts w:ascii="Calibri" w:eastAsia="Times New Roman" w:hAnsi="Calibr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网格型21"/>
    <w:basedOn w:val="a1"/>
    <w:uiPriority w:val="59"/>
    <w:rPr>
      <w:rFonts w:ascii="Calibri" w:eastAsia="Times New Roman" w:hAnsi="Calibr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F62C240E-82DD-4DA4-AAE8-BC75E3ABEA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21</Pages>
  <Words>2117</Words>
  <Characters>12068</Characters>
  <Application>Microsoft Office Word</Application>
  <DocSecurity>0</DocSecurity>
  <Lines>100</Lines>
  <Paragraphs>28</Paragraphs>
  <ScaleCrop>false</ScaleCrop>
  <Company>shenduxitong</Company>
  <LinksUpToDate>false</LinksUpToDate>
  <CharactersWithSpaces>14157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用户</dc:creator>
  <cp:lastModifiedBy>吴国彬</cp:lastModifiedBy>
  <cp:revision>128</cp:revision>
  <dcterms:created xsi:type="dcterms:W3CDTF">2022-09-23T02:04:00Z</dcterms:created>
  <dcterms:modified xsi:type="dcterms:W3CDTF">2022-11-28T00:32:00Z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809EF8D1A85C45B7B8C07EB762758CBF</vt:lpwstr>
  </property>
</Properties>
</file>