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E910A" w14:textId="77777777" w:rsidR="00851B47" w:rsidRPr="003670C5" w:rsidRDefault="00851B47">
      <w:pPr>
        <w:spacing w:line="276" w:lineRule="auto"/>
        <w:jc w:val="center"/>
        <w:rPr>
          <w:rFonts w:ascii="方正小标宋简体" w:eastAsia="方正小标宋简体" w:hAnsi="方正小标宋简体" w:cs="方正小标宋简体"/>
          <w:b/>
          <w:sz w:val="32"/>
          <w:szCs w:val="32"/>
        </w:rPr>
      </w:pPr>
      <w:bookmarkStart w:id="0" w:name="_Toc17557"/>
      <w:bookmarkStart w:id="1" w:name="_Toc9224"/>
    </w:p>
    <w:p w14:paraId="282F165C" w14:textId="2B4D890F" w:rsidR="00851B47" w:rsidRPr="003670C5" w:rsidRDefault="006E1729">
      <w:pPr>
        <w:spacing w:line="276" w:lineRule="auto"/>
        <w:jc w:val="center"/>
        <w:rPr>
          <w:rFonts w:ascii="方正小标宋简体" w:eastAsia="方正小标宋简体" w:hAnsi="方正小标宋简体" w:cs="方正小标宋简体"/>
          <w:b/>
          <w:sz w:val="32"/>
          <w:szCs w:val="32"/>
        </w:rPr>
      </w:pPr>
      <w:r w:rsidRPr="003670C5">
        <w:rPr>
          <w:rFonts w:ascii="方正小标宋简体" w:eastAsia="方正小标宋简体" w:hAnsi="方正小标宋简体" w:cs="方正小标宋简体" w:hint="eastAsia"/>
          <w:b/>
          <w:sz w:val="32"/>
          <w:szCs w:val="32"/>
        </w:rPr>
        <w:t>广东茂名幼儿师范专科学校202</w:t>
      </w:r>
      <w:r w:rsidR="003319C7">
        <w:rPr>
          <w:rFonts w:ascii="方正小标宋简体" w:eastAsia="方正小标宋简体" w:hAnsi="方正小标宋简体" w:cs="方正小标宋简体"/>
          <w:b/>
          <w:sz w:val="32"/>
          <w:szCs w:val="32"/>
        </w:rPr>
        <w:t>3</w:t>
      </w:r>
      <w:r w:rsidRPr="003670C5">
        <w:rPr>
          <w:rFonts w:ascii="方正小标宋简体" w:eastAsia="方正小标宋简体" w:hAnsi="方正小标宋简体" w:cs="方正小标宋简体" w:hint="eastAsia"/>
          <w:b/>
          <w:sz w:val="32"/>
          <w:szCs w:val="32"/>
        </w:rPr>
        <w:t>级</w:t>
      </w:r>
    </w:p>
    <w:p w14:paraId="31798637" w14:textId="77777777" w:rsidR="00851B47" w:rsidRPr="003670C5" w:rsidRDefault="006E1729">
      <w:pPr>
        <w:spacing w:line="276" w:lineRule="auto"/>
        <w:jc w:val="center"/>
        <w:rPr>
          <w:rFonts w:ascii="方正小标宋简体" w:eastAsia="方正小标宋简体" w:hAnsi="方正小标宋简体" w:cs="方正小标宋简体"/>
          <w:b/>
          <w:sz w:val="32"/>
          <w:szCs w:val="32"/>
        </w:rPr>
      </w:pPr>
      <w:r w:rsidRPr="003670C5">
        <w:rPr>
          <w:rFonts w:ascii="方正小标宋简体" w:eastAsia="方正小标宋简体" w:hAnsi="方正小标宋简体" w:cs="方正小标宋简体" w:hint="eastAsia"/>
          <w:b/>
          <w:sz w:val="32"/>
          <w:szCs w:val="32"/>
        </w:rPr>
        <w:t>大数据与会计专业人才培养方案</w:t>
      </w:r>
    </w:p>
    <w:p w14:paraId="1E1EA7B3" w14:textId="3F0FDF82" w:rsidR="00851B47" w:rsidRPr="003670C5" w:rsidRDefault="006E1729" w:rsidP="00460CDA">
      <w:pPr>
        <w:pStyle w:val="1"/>
        <w:ind w:firstLine="643"/>
        <w:rPr>
          <w:rFonts w:eastAsia="方正小标宋简体"/>
        </w:rPr>
      </w:pPr>
      <w:r w:rsidRPr="003670C5">
        <w:rPr>
          <w:rFonts w:ascii="方正小标宋简体" w:eastAsia="方正小标宋简体" w:hAnsi="方正小标宋简体" w:cs="方正小标宋简体" w:hint="eastAsia"/>
          <w:b/>
          <w:sz w:val="32"/>
          <w:szCs w:val="32"/>
        </w:rPr>
        <w:t xml:space="preserve">        （3+2，与茂名市第</w:t>
      </w:r>
      <w:r w:rsidR="00460CDA" w:rsidRPr="003670C5">
        <w:rPr>
          <w:rFonts w:ascii="方正小标宋简体" w:eastAsia="方正小标宋简体" w:hAnsi="方正小标宋简体" w:cs="方正小标宋简体" w:hint="eastAsia"/>
          <w:b/>
          <w:sz w:val="32"/>
          <w:szCs w:val="32"/>
        </w:rPr>
        <w:t>二</w:t>
      </w:r>
      <w:r w:rsidRPr="003670C5">
        <w:rPr>
          <w:rFonts w:ascii="方正小标宋简体" w:eastAsia="方正小标宋简体" w:hAnsi="方正小标宋简体" w:cs="方正小标宋简体" w:hint="eastAsia"/>
          <w:b/>
          <w:sz w:val="32"/>
          <w:szCs w:val="32"/>
        </w:rPr>
        <w:t>职业技术学校合办）</w:t>
      </w:r>
    </w:p>
    <w:p w14:paraId="19144EF4" w14:textId="77777777" w:rsidR="00851B47" w:rsidRPr="003670C5" w:rsidRDefault="00851B47">
      <w:pPr>
        <w:spacing w:line="276" w:lineRule="auto"/>
        <w:rPr>
          <w:rFonts w:ascii="仿宋_GB2312" w:eastAsia="仿宋_GB2312" w:hAnsi="仿宋_GB2312" w:cs="仿宋_GB2312"/>
          <w:szCs w:val="21"/>
        </w:rPr>
      </w:pPr>
    </w:p>
    <w:p w14:paraId="3B25A0B6" w14:textId="77777777" w:rsidR="00851B47" w:rsidRPr="003670C5" w:rsidRDefault="006E1729" w:rsidP="00460CDA">
      <w:pPr>
        <w:spacing w:line="276" w:lineRule="auto"/>
        <w:ind w:firstLineChars="200" w:firstLine="420"/>
        <w:rPr>
          <w:rFonts w:ascii="仿宋_GB2312" w:eastAsia="仿宋_GB2312" w:hAnsi="仿宋_GB2312" w:cs="仿宋_GB2312"/>
          <w:b/>
          <w:bCs/>
          <w:szCs w:val="21"/>
        </w:rPr>
      </w:pPr>
      <w:bookmarkStart w:id="2" w:name="_Toc30057"/>
      <w:bookmarkStart w:id="3" w:name="_Toc26876"/>
      <w:bookmarkStart w:id="4" w:name="_Toc22918"/>
      <w:bookmarkEnd w:id="0"/>
      <w:bookmarkEnd w:id="1"/>
      <w:r w:rsidRPr="003670C5">
        <w:rPr>
          <w:rFonts w:ascii="仿宋_GB2312" w:eastAsia="仿宋_GB2312" w:hAnsi="仿宋_GB2312" w:cs="仿宋_GB2312" w:hint="eastAsia"/>
          <w:b/>
          <w:bCs/>
          <w:szCs w:val="21"/>
        </w:rPr>
        <w:t>一、专业名称与代码</w:t>
      </w:r>
      <w:bookmarkEnd w:id="2"/>
      <w:bookmarkEnd w:id="3"/>
      <w:bookmarkEnd w:id="4"/>
    </w:p>
    <w:tbl>
      <w:tblPr>
        <w:tblStyle w:val="aa"/>
        <w:tblW w:w="564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34"/>
        <w:gridCol w:w="1234"/>
        <w:gridCol w:w="3177"/>
      </w:tblGrid>
      <w:tr w:rsidR="003670C5" w:rsidRPr="003670C5" w14:paraId="75133BA9" w14:textId="77777777" w:rsidTr="00EC1EF2">
        <w:trPr>
          <w:jc w:val="center"/>
        </w:trPr>
        <w:tc>
          <w:tcPr>
            <w:tcW w:w="1234" w:type="dxa"/>
            <w:vMerge w:val="restart"/>
            <w:vAlign w:val="center"/>
          </w:tcPr>
          <w:p w14:paraId="2D933731" w14:textId="77777777" w:rsidR="00851B47" w:rsidRPr="003670C5" w:rsidRDefault="006E1729">
            <w:pPr>
              <w:widowControl/>
              <w:shd w:val="clear" w:color="auto" w:fill="FFFFFF"/>
              <w:spacing w:line="276" w:lineRule="auto"/>
              <w:jc w:val="center"/>
              <w:rPr>
                <w:rFonts w:ascii="仿宋_GB2312" w:eastAsia="仿宋_GB2312" w:hAnsi="仿宋_GB2312" w:cs="仿宋_GB2312"/>
                <w:szCs w:val="21"/>
              </w:rPr>
            </w:pPr>
            <w:proofErr w:type="gramStart"/>
            <w:r w:rsidRPr="003670C5">
              <w:rPr>
                <w:rFonts w:ascii="仿宋_GB2312" w:eastAsia="仿宋_GB2312" w:hAnsi="仿宋_GB2312" w:cs="仿宋_GB2312" w:hint="eastAsia"/>
                <w:szCs w:val="21"/>
              </w:rPr>
              <w:t>中职学段</w:t>
            </w:r>
            <w:proofErr w:type="gramEnd"/>
          </w:p>
        </w:tc>
        <w:tc>
          <w:tcPr>
            <w:tcW w:w="1234" w:type="dxa"/>
            <w:vAlign w:val="center"/>
          </w:tcPr>
          <w:p w14:paraId="03B91AD0" w14:textId="77777777" w:rsidR="00851B47" w:rsidRPr="003670C5" w:rsidRDefault="006E1729">
            <w:pPr>
              <w:widowControl/>
              <w:shd w:val="clear" w:color="auto" w:fill="FFFFFF"/>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专业名称</w:t>
            </w:r>
          </w:p>
        </w:tc>
        <w:tc>
          <w:tcPr>
            <w:tcW w:w="3177" w:type="dxa"/>
            <w:vAlign w:val="center"/>
          </w:tcPr>
          <w:p w14:paraId="6F464007"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会计事务</w:t>
            </w:r>
          </w:p>
        </w:tc>
      </w:tr>
      <w:tr w:rsidR="003670C5" w:rsidRPr="003670C5" w14:paraId="62AC9976" w14:textId="77777777" w:rsidTr="00EC1EF2">
        <w:trPr>
          <w:jc w:val="center"/>
        </w:trPr>
        <w:tc>
          <w:tcPr>
            <w:tcW w:w="1234" w:type="dxa"/>
            <w:vMerge/>
            <w:vAlign w:val="center"/>
          </w:tcPr>
          <w:p w14:paraId="7DE4AA9E" w14:textId="77777777" w:rsidR="00851B47" w:rsidRPr="003670C5" w:rsidRDefault="00851B47">
            <w:pPr>
              <w:spacing w:line="276" w:lineRule="auto"/>
              <w:jc w:val="center"/>
              <w:rPr>
                <w:rFonts w:ascii="仿宋_GB2312" w:eastAsia="仿宋_GB2312" w:hAnsi="仿宋_GB2312" w:cs="仿宋_GB2312"/>
                <w:szCs w:val="21"/>
              </w:rPr>
            </w:pPr>
          </w:p>
        </w:tc>
        <w:tc>
          <w:tcPr>
            <w:tcW w:w="1234" w:type="dxa"/>
            <w:vAlign w:val="center"/>
          </w:tcPr>
          <w:p w14:paraId="487262B7"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专业代码</w:t>
            </w:r>
          </w:p>
        </w:tc>
        <w:tc>
          <w:tcPr>
            <w:tcW w:w="3177" w:type="dxa"/>
            <w:vAlign w:val="center"/>
          </w:tcPr>
          <w:p w14:paraId="6741CEEF"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730301</w:t>
            </w:r>
          </w:p>
        </w:tc>
      </w:tr>
      <w:tr w:rsidR="003670C5" w:rsidRPr="003670C5" w14:paraId="032436A1" w14:textId="77777777" w:rsidTr="00EC1EF2">
        <w:trPr>
          <w:jc w:val="center"/>
        </w:trPr>
        <w:tc>
          <w:tcPr>
            <w:tcW w:w="1234" w:type="dxa"/>
            <w:vMerge w:val="restart"/>
            <w:vAlign w:val="center"/>
          </w:tcPr>
          <w:p w14:paraId="128840A0"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高职学段</w:t>
            </w:r>
          </w:p>
        </w:tc>
        <w:tc>
          <w:tcPr>
            <w:tcW w:w="1234" w:type="dxa"/>
            <w:vAlign w:val="center"/>
          </w:tcPr>
          <w:p w14:paraId="1023FE2A" w14:textId="77777777" w:rsidR="00851B47" w:rsidRPr="003670C5" w:rsidRDefault="006E1729">
            <w:pPr>
              <w:widowControl/>
              <w:shd w:val="clear" w:color="auto" w:fill="FFFFFF"/>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专业名称</w:t>
            </w:r>
          </w:p>
        </w:tc>
        <w:tc>
          <w:tcPr>
            <w:tcW w:w="3177" w:type="dxa"/>
            <w:vAlign w:val="center"/>
          </w:tcPr>
          <w:p w14:paraId="4FDA4209"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5</w:t>
            </w:r>
            <w:r w:rsidRPr="003670C5">
              <w:rPr>
                <w:rFonts w:ascii="仿宋_GB2312" w:eastAsia="仿宋_GB2312" w:hAnsi="仿宋_GB2312" w:cs="仿宋_GB2312"/>
                <w:szCs w:val="21"/>
              </w:rPr>
              <w:t>30302</w:t>
            </w:r>
          </w:p>
        </w:tc>
      </w:tr>
      <w:tr w:rsidR="003670C5" w:rsidRPr="003670C5" w14:paraId="5DC0B6DD" w14:textId="77777777" w:rsidTr="00EC1EF2">
        <w:trPr>
          <w:jc w:val="center"/>
        </w:trPr>
        <w:tc>
          <w:tcPr>
            <w:tcW w:w="1234" w:type="dxa"/>
            <w:vMerge/>
            <w:vAlign w:val="center"/>
          </w:tcPr>
          <w:p w14:paraId="1F506C6C" w14:textId="77777777" w:rsidR="00851B47" w:rsidRPr="003670C5" w:rsidRDefault="00851B47">
            <w:pPr>
              <w:spacing w:line="276" w:lineRule="auto"/>
              <w:jc w:val="center"/>
              <w:rPr>
                <w:rFonts w:ascii="仿宋_GB2312" w:eastAsia="仿宋_GB2312" w:hAnsi="仿宋_GB2312" w:cs="仿宋_GB2312"/>
                <w:szCs w:val="21"/>
              </w:rPr>
            </w:pPr>
          </w:p>
        </w:tc>
        <w:tc>
          <w:tcPr>
            <w:tcW w:w="1234" w:type="dxa"/>
            <w:vAlign w:val="center"/>
          </w:tcPr>
          <w:p w14:paraId="6B5C2BF9"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 xml:space="preserve">专业代码               </w:t>
            </w:r>
          </w:p>
        </w:tc>
        <w:tc>
          <w:tcPr>
            <w:tcW w:w="3177" w:type="dxa"/>
            <w:vAlign w:val="center"/>
          </w:tcPr>
          <w:p w14:paraId="4A0FDDE7"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大数据与会计</w:t>
            </w:r>
          </w:p>
        </w:tc>
      </w:tr>
    </w:tbl>
    <w:p w14:paraId="45343538" w14:textId="77777777" w:rsidR="00851B47" w:rsidRPr="003670C5" w:rsidRDefault="006E1729" w:rsidP="00460CDA">
      <w:pPr>
        <w:spacing w:line="276" w:lineRule="auto"/>
        <w:ind w:firstLineChars="200" w:firstLine="420"/>
        <w:rPr>
          <w:rFonts w:ascii="仿宋_GB2312" w:eastAsia="仿宋_GB2312" w:hAnsi="仿宋_GB2312" w:cs="仿宋_GB2312"/>
          <w:b/>
          <w:bCs/>
          <w:szCs w:val="21"/>
        </w:rPr>
      </w:pPr>
      <w:bookmarkStart w:id="5" w:name="_Toc9335"/>
      <w:bookmarkStart w:id="6" w:name="_Toc5253"/>
      <w:bookmarkStart w:id="7" w:name="_Toc3351"/>
      <w:r w:rsidRPr="003670C5">
        <w:rPr>
          <w:rFonts w:ascii="仿宋_GB2312" w:eastAsia="仿宋_GB2312" w:hAnsi="仿宋_GB2312" w:cs="仿宋_GB2312" w:hint="eastAsia"/>
          <w:b/>
          <w:bCs/>
          <w:szCs w:val="21"/>
        </w:rPr>
        <w:t>二、入学要求</w:t>
      </w:r>
      <w:bookmarkEnd w:id="5"/>
      <w:bookmarkEnd w:id="6"/>
      <w:bookmarkEnd w:id="7"/>
    </w:p>
    <w:p w14:paraId="7EEA85A0" w14:textId="5AEC33A8" w:rsidR="00851B47" w:rsidRDefault="006E1729" w:rsidP="00460CDA">
      <w:pPr>
        <w:pStyle w:val="a9"/>
        <w:spacing w:before="75" w:beforeAutospacing="0" w:after="75" w:afterAutospacing="0" w:line="360" w:lineRule="auto"/>
        <w:ind w:right="75" w:firstLineChars="200" w:firstLine="420"/>
        <w:rPr>
          <w:rFonts w:ascii="仿宋_GB2312" w:eastAsia="仿宋_GB2312" w:hAnsi="仿宋"/>
          <w:sz w:val="21"/>
          <w:szCs w:val="21"/>
        </w:rPr>
      </w:pPr>
      <w:proofErr w:type="gramStart"/>
      <w:r w:rsidRPr="003670C5">
        <w:rPr>
          <w:rFonts w:ascii="仿宋_GB2312" w:eastAsia="仿宋_GB2312" w:hAnsi="仿宋_GB2312" w:cs="仿宋_GB2312" w:hint="eastAsia"/>
          <w:b/>
          <w:sz w:val="21"/>
          <w:szCs w:val="21"/>
        </w:rPr>
        <w:t>中职学段</w:t>
      </w:r>
      <w:proofErr w:type="gramEnd"/>
      <w:r w:rsidRPr="003670C5">
        <w:rPr>
          <w:rFonts w:ascii="仿宋_GB2312" w:eastAsia="仿宋_GB2312" w:hAnsi="仿宋_GB2312" w:cs="仿宋_GB2312" w:hint="eastAsia"/>
          <w:b/>
          <w:sz w:val="21"/>
          <w:szCs w:val="21"/>
        </w:rPr>
        <w:t>：</w:t>
      </w:r>
      <w:r w:rsidRPr="003670C5">
        <w:rPr>
          <w:rFonts w:ascii="仿宋_GB2312" w:eastAsia="仿宋_GB2312" w:hAnsi="仿宋" w:hint="eastAsia"/>
          <w:sz w:val="21"/>
          <w:szCs w:val="21"/>
        </w:rPr>
        <w:t>广东户籍或符合茂名市202</w:t>
      </w:r>
      <w:r w:rsidR="00460CDA" w:rsidRPr="003670C5">
        <w:rPr>
          <w:rFonts w:ascii="仿宋_GB2312" w:eastAsia="仿宋_GB2312" w:hAnsi="仿宋" w:hint="eastAsia"/>
          <w:sz w:val="21"/>
          <w:szCs w:val="21"/>
        </w:rPr>
        <w:t>2</w:t>
      </w:r>
      <w:r w:rsidRPr="003670C5">
        <w:rPr>
          <w:rFonts w:ascii="仿宋_GB2312" w:eastAsia="仿宋_GB2312" w:hAnsi="仿宋" w:hint="eastAsia"/>
          <w:sz w:val="21"/>
          <w:szCs w:val="21"/>
        </w:rPr>
        <w:t>年“中考”报名条件的外省户籍应届初中毕业生。</w:t>
      </w:r>
    </w:p>
    <w:p w14:paraId="32868D46" w14:textId="2A9D1DED" w:rsidR="00EC1EF2" w:rsidRPr="00EC1EF2" w:rsidRDefault="00EC1EF2" w:rsidP="00EC1EF2">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b/>
          <w:sz w:val="21"/>
          <w:szCs w:val="21"/>
        </w:rPr>
        <w:t>高职学段：</w:t>
      </w:r>
      <w:proofErr w:type="gramStart"/>
      <w:r>
        <w:rPr>
          <w:rFonts w:ascii="仿宋_GB2312" w:eastAsia="仿宋_GB2312" w:hAnsi="仿宋_GB2312" w:cs="仿宋_GB2312" w:hint="eastAsia"/>
          <w:sz w:val="21"/>
          <w:szCs w:val="21"/>
        </w:rPr>
        <w:t>转段考核</w:t>
      </w:r>
      <w:proofErr w:type="gramEnd"/>
      <w:r>
        <w:rPr>
          <w:rFonts w:ascii="仿宋_GB2312" w:eastAsia="仿宋_GB2312" w:hAnsi="仿宋_GB2312" w:cs="仿宋_GB2312" w:hint="eastAsia"/>
          <w:sz w:val="21"/>
          <w:szCs w:val="21"/>
        </w:rPr>
        <w:t>合格的中职学校会计专业的正式学籍学生。</w:t>
      </w:r>
    </w:p>
    <w:p w14:paraId="7690AE5F" w14:textId="77777777" w:rsidR="00851B47" w:rsidRPr="003670C5" w:rsidRDefault="006E1729" w:rsidP="00460CDA">
      <w:pPr>
        <w:spacing w:line="276" w:lineRule="auto"/>
        <w:ind w:firstLineChars="200" w:firstLine="420"/>
        <w:rPr>
          <w:rFonts w:ascii="仿宋_GB2312" w:eastAsia="仿宋_GB2312" w:hAnsi="仿宋_GB2312" w:cs="仿宋_GB2312"/>
          <w:b/>
          <w:szCs w:val="21"/>
        </w:rPr>
      </w:pPr>
      <w:bookmarkStart w:id="8" w:name="_Toc21184"/>
      <w:bookmarkStart w:id="9" w:name="_Toc29181"/>
      <w:bookmarkStart w:id="10" w:name="_Toc11270"/>
      <w:r w:rsidRPr="003670C5">
        <w:rPr>
          <w:rFonts w:ascii="仿宋_GB2312" w:eastAsia="仿宋_GB2312" w:hAnsi="仿宋_GB2312" w:cs="仿宋_GB2312" w:hint="eastAsia"/>
          <w:b/>
          <w:bCs/>
          <w:szCs w:val="21"/>
        </w:rPr>
        <w:t>三、修业年限</w:t>
      </w:r>
      <w:bookmarkEnd w:id="8"/>
      <w:bookmarkEnd w:id="9"/>
      <w:bookmarkEnd w:id="10"/>
      <w:r w:rsidRPr="003670C5">
        <w:rPr>
          <w:rFonts w:ascii="仿宋_GB2312" w:eastAsia="仿宋_GB2312" w:hAnsi="仿宋_GB2312" w:cs="仿宋_GB2312" w:hint="eastAsia"/>
          <w:b/>
          <w:bCs/>
          <w:szCs w:val="21"/>
        </w:rPr>
        <w:t xml:space="preserve">　</w:t>
      </w:r>
      <w:r w:rsidRPr="003670C5">
        <w:rPr>
          <w:rFonts w:ascii="仿宋_GB2312" w:eastAsia="仿宋_GB2312" w:hAnsi="仿宋_GB2312" w:cs="仿宋_GB2312" w:hint="eastAsia"/>
          <w:b/>
          <w:szCs w:val="21"/>
        </w:rPr>
        <w:t xml:space="preserve">　</w:t>
      </w:r>
    </w:p>
    <w:p w14:paraId="240F5F3E" w14:textId="560AAB9E" w:rsidR="00EC1EF2" w:rsidRDefault="006E1729" w:rsidP="00460CDA">
      <w:pPr>
        <w:pStyle w:val="a9"/>
        <w:widowControl/>
        <w:shd w:val="clear" w:color="auto" w:fill="FFFFFF"/>
        <w:spacing w:line="276" w:lineRule="auto"/>
        <w:ind w:firstLineChars="200" w:firstLine="420"/>
        <w:rPr>
          <w:rFonts w:ascii="仿宋_GB2312" w:eastAsia="仿宋_GB2312" w:hAnsi="仿宋_GB2312" w:cs="仿宋_GB2312"/>
          <w:sz w:val="21"/>
          <w:szCs w:val="21"/>
        </w:rPr>
      </w:pPr>
      <w:proofErr w:type="gramStart"/>
      <w:r w:rsidRPr="003670C5">
        <w:rPr>
          <w:rFonts w:ascii="仿宋_GB2312" w:eastAsia="仿宋_GB2312" w:hAnsi="仿宋_GB2312" w:cs="仿宋_GB2312" w:hint="eastAsia"/>
          <w:b/>
          <w:sz w:val="21"/>
          <w:szCs w:val="21"/>
        </w:rPr>
        <w:t>中职学段</w:t>
      </w:r>
      <w:proofErr w:type="gramEnd"/>
      <w:r w:rsidRPr="003670C5">
        <w:rPr>
          <w:rFonts w:ascii="仿宋_GB2312" w:eastAsia="仿宋_GB2312" w:hAnsi="仿宋_GB2312" w:cs="仿宋_GB2312" w:hint="eastAsia"/>
          <w:b/>
          <w:sz w:val="21"/>
          <w:szCs w:val="21"/>
        </w:rPr>
        <w:t>：</w:t>
      </w:r>
      <w:r w:rsidRPr="003670C5">
        <w:rPr>
          <w:rFonts w:ascii="仿宋_GB2312" w:eastAsia="仿宋_GB2312" w:hAnsi="仿宋_GB2312" w:cs="仿宋_GB2312" w:hint="eastAsia"/>
          <w:sz w:val="21"/>
          <w:szCs w:val="21"/>
        </w:rPr>
        <w:t>3年。</w:t>
      </w:r>
      <w:r w:rsidR="00EC1EF2" w:rsidRPr="00EC1EF2">
        <w:rPr>
          <w:rFonts w:ascii="仿宋_GB2312" w:eastAsia="仿宋_GB2312" w:hAnsi="仿宋_GB2312" w:cs="仿宋_GB2312" w:hint="eastAsia"/>
          <w:sz w:val="21"/>
          <w:szCs w:val="21"/>
        </w:rPr>
        <w:t>修满课程计划规定的课程且</w:t>
      </w:r>
      <w:proofErr w:type="gramStart"/>
      <w:r w:rsidR="00EC1EF2">
        <w:rPr>
          <w:rFonts w:ascii="仿宋_GB2312" w:eastAsia="仿宋_GB2312" w:hAnsi="仿宋_GB2312" w:cs="仿宋_GB2312" w:hint="eastAsia"/>
          <w:sz w:val="21"/>
          <w:szCs w:val="21"/>
        </w:rPr>
        <w:t>通过转段考试</w:t>
      </w:r>
      <w:proofErr w:type="gramEnd"/>
      <w:r w:rsidR="00EC1EF2">
        <w:rPr>
          <w:rFonts w:ascii="仿宋_GB2312" w:eastAsia="仿宋_GB2312" w:hAnsi="仿宋_GB2312" w:cs="仿宋_GB2312" w:hint="eastAsia"/>
          <w:sz w:val="21"/>
          <w:szCs w:val="21"/>
        </w:rPr>
        <w:t>，取得</w:t>
      </w:r>
      <w:proofErr w:type="gramStart"/>
      <w:r w:rsidR="00EC1EF2" w:rsidRPr="00EC1EF2">
        <w:rPr>
          <w:rFonts w:ascii="仿宋_GB2312" w:eastAsia="仿宋_GB2312" w:hAnsi="仿宋_GB2312" w:cs="仿宋_GB2312" w:hint="eastAsia"/>
          <w:sz w:val="21"/>
          <w:szCs w:val="21"/>
        </w:rPr>
        <w:t>取以下</w:t>
      </w:r>
      <w:proofErr w:type="gramEnd"/>
      <w:r w:rsidR="00EC1EF2" w:rsidRPr="00EC1EF2">
        <w:rPr>
          <w:rFonts w:ascii="仿宋_GB2312" w:eastAsia="仿宋_GB2312" w:hAnsi="仿宋_GB2312" w:cs="仿宋_GB2312" w:hint="eastAsia"/>
          <w:sz w:val="21"/>
          <w:szCs w:val="21"/>
        </w:rPr>
        <w:t>至少一种证书：计算机证书（一级）、英语证书、会计技能证书（广东省中等职业技术教育专业技能考试）、电子证书、1+X行业证书（</w:t>
      </w:r>
      <w:proofErr w:type="gramStart"/>
      <w:r w:rsidR="00EC1EF2" w:rsidRPr="00EC1EF2">
        <w:rPr>
          <w:rFonts w:ascii="仿宋_GB2312" w:eastAsia="仿宋_GB2312" w:hAnsi="仿宋_GB2312" w:cs="仿宋_GB2312" w:hint="eastAsia"/>
          <w:sz w:val="21"/>
          <w:szCs w:val="21"/>
        </w:rPr>
        <w:t>业财一体</w:t>
      </w:r>
      <w:proofErr w:type="gramEnd"/>
      <w:r w:rsidR="00EC1EF2" w:rsidRPr="00EC1EF2">
        <w:rPr>
          <w:rFonts w:ascii="仿宋_GB2312" w:eastAsia="仿宋_GB2312" w:hAnsi="仿宋_GB2312" w:cs="仿宋_GB2312" w:hint="eastAsia"/>
          <w:sz w:val="21"/>
          <w:szCs w:val="21"/>
        </w:rPr>
        <w:t>初级证书、财务共享初级证书、金税初级证书）</w:t>
      </w:r>
      <w:r w:rsidR="00E51338">
        <w:rPr>
          <w:rFonts w:ascii="仿宋_GB2312" w:eastAsia="仿宋_GB2312" w:hAnsi="仿宋_GB2312" w:cs="仿宋_GB2312" w:hint="eastAsia"/>
          <w:sz w:val="21"/>
          <w:szCs w:val="21"/>
        </w:rPr>
        <w:t>；颁发茂名市第</w:t>
      </w:r>
      <w:r w:rsidR="009C0E6E">
        <w:rPr>
          <w:rFonts w:ascii="仿宋_GB2312" w:eastAsia="仿宋_GB2312" w:hAnsi="仿宋_GB2312" w:cs="仿宋_GB2312" w:hint="eastAsia"/>
          <w:sz w:val="21"/>
          <w:szCs w:val="21"/>
        </w:rPr>
        <w:t>二</w:t>
      </w:r>
      <w:r w:rsidR="00E51338">
        <w:rPr>
          <w:rFonts w:ascii="仿宋_GB2312" w:eastAsia="仿宋_GB2312" w:hAnsi="仿宋_GB2312" w:cs="仿宋_GB2312" w:hint="eastAsia"/>
          <w:sz w:val="21"/>
          <w:szCs w:val="21"/>
        </w:rPr>
        <w:t>职业技术学校毕业证书。</w:t>
      </w:r>
    </w:p>
    <w:p w14:paraId="0771C980" w14:textId="3A3BD2B6" w:rsidR="00EC1EF2" w:rsidRPr="003670C5" w:rsidRDefault="00EC1EF2" w:rsidP="00460CDA">
      <w:pPr>
        <w:pStyle w:val="a9"/>
        <w:widowControl/>
        <w:shd w:val="clear" w:color="auto" w:fill="FFFFFF"/>
        <w:spacing w:line="276" w:lineRule="auto"/>
        <w:ind w:firstLineChars="200" w:firstLine="480"/>
        <w:rPr>
          <w:rFonts w:ascii="仿宋_GB2312" w:eastAsia="仿宋_GB2312" w:hAnsi="仿宋_GB2312" w:cs="仿宋_GB2312"/>
          <w:sz w:val="21"/>
          <w:szCs w:val="21"/>
        </w:rPr>
      </w:pPr>
      <w:r>
        <w:rPr>
          <w:rFonts w:ascii="仿宋_GB2312" w:eastAsia="仿宋_GB2312" w:hAnsi="仿宋_GB2312" w:cs="仿宋_GB2312" w:hint="eastAsia"/>
          <w:b/>
          <w:szCs w:val="21"/>
        </w:rPr>
        <w:t>高职学段：</w:t>
      </w:r>
      <w:r>
        <w:rPr>
          <w:rFonts w:ascii="仿宋_GB2312" w:eastAsia="仿宋_GB2312" w:hAnsi="仿宋_GB2312" w:cs="仿宋_GB2312" w:hint="eastAsia"/>
          <w:szCs w:val="21"/>
        </w:rPr>
        <w:t>2年。</w:t>
      </w:r>
      <w:bookmarkStart w:id="11" w:name="_Hlk104758263"/>
      <w:r>
        <w:rPr>
          <w:rFonts w:ascii="仿宋_GB2312" w:eastAsia="仿宋_GB2312" w:hAnsi="仿宋_GB2312" w:cs="仿宋_GB2312" w:hint="eastAsia"/>
          <w:szCs w:val="21"/>
        </w:rPr>
        <w:t>修满课程计划规定的课程且</w:t>
      </w:r>
      <w:bookmarkEnd w:id="11"/>
      <w:r>
        <w:rPr>
          <w:rFonts w:ascii="仿宋_GB2312" w:eastAsia="仿宋_GB2312" w:hAnsi="仿宋_GB2312" w:cs="仿宋_GB2312" w:hint="eastAsia"/>
          <w:szCs w:val="21"/>
        </w:rPr>
        <w:t>满足广东茂名幼儿师范专科学校会计专业毕业要求，可获得会计专业专科学历；颁发广东茂名幼师师范专科学校毕业证书。</w:t>
      </w:r>
    </w:p>
    <w:p w14:paraId="452C7136" w14:textId="77777777" w:rsidR="00851B47" w:rsidRPr="003670C5" w:rsidRDefault="006E1729" w:rsidP="00460CDA">
      <w:pPr>
        <w:pStyle w:val="1"/>
        <w:ind w:firstLine="420"/>
        <w:rPr>
          <w:rFonts w:ascii="仿宋_GB2312" w:eastAsia="仿宋_GB2312" w:hAnsi="仿宋_GB2312" w:cs="仿宋_GB2312"/>
          <w:szCs w:val="21"/>
        </w:rPr>
      </w:pPr>
      <w:r w:rsidRPr="003670C5">
        <w:rPr>
          <w:rFonts w:ascii="仿宋_GB2312" w:eastAsia="仿宋_GB2312" w:hAnsi="仿宋_GB2312" w:cs="仿宋_GB2312" w:hint="eastAsia"/>
          <w:b/>
          <w:bCs/>
          <w:szCs w:val="21"/>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2835"/>
        <w:gridCol w:w="1893"/>
      </w:tblGrid>
      <w:tr w:rsidR="003670C5" w:rsidRPr="003670C5" w14:paraId="3FDF58D2" w14:textId="77777777">
        <w:trPr>
          <w:jc w:val="center"/>
        </w:trPr>
        <w:tc>
          <w:tcPr>
            <w:tcW w:w="817" w:type="dxa"/>
            <w:shd w:val="clear" w:color="auto" w:fill="auto"/>
          </w:tcPr>
          <w:p w14:paraId="550004E6" w14:textId="77777777" w:rsidR="00851B47" w:rsidRPr="003670C5" w:rsidRDefault="006E1729">
            <w:pPr>
              <w:pStyle w:val="a9"/>
              <w:spacing w:before="75" w:beforeAutospacing="0" w:after="75" w:afterAutospacing="0" w:line="360" w:lineRule="auto"/>
              <w:ind w:right="75"/>
              <w:jc w:val="center"/>
              <w:rPr>
                <w:rFonts w:ascii="仿宋" w:eastAsia="仿宋" w:hAnsi="仿宋" w:cs="仿宋"/>
                <w:b/>
                <w:sz w:val="21"/>
                <w:szCs w:val="21"/>
              </w:rPr>
            </w:pPr>
            <w:bookmarkStart w:id="12" w:name="_Toc32720"/>
            <w:bookmarkStart w:id="13" w:name="_Toc8458"/>
            <w:bookmarkStart w:id="14" w:name="_Toc1324"/>
            <w:r w:rsidRPr="003670C5">
              <w:rPr>
                <w:rFonts w:ascii="仿宋" w:eastAsia="仿宋" w:hAnsi="仿宋" w:cs="仿宋" w:hint="eastAsia"/>
                <w:b/>
                <w:sz w:val="21"/>
                <w:szCs w:val="21"/>
              </w:rPr>
              <w:t>序号</w:t>
            </w:r>
          </w:p>
        </w:tc>
        <w:tc>
          <w:tcPr>
            <w:tcW w:w="2977" w:type="dxa"/>
            <w:shd w:val="clear" w:color="auto" w:fill="auto"/>
          </w:tcPr>
          <w:p w14:paraId="7CC8D50D" w14:textId="77777777" w:rsidR="00851B47" w:rsidRPr="003670C5" w:rsidRDefault="006E1729">
            <w:pPr>
              <w:pStyle w:val="a9"/>
              <w:spacing w:before="75" w:beforeAutospacing="0" w:after="75" w:afterAutospacing="0" w:line="360" w:lineRule="auto"/>
              <w:ind w:right="75"/>
              <w:jc w:val="center"/>
              <w:rPr>
                <w:rFonts w:ascii="仿宋" w:eastAsia="仿宋" w:hAnsi="仿宋" w:cs="仿宋"/>
                <w:b/>
                <w:sz w:val="21"/>
                <w:szCs w:val="21"/>
              </w:rPr>
            </w:pPr>
            <w:r w:rsidRPr="003670C5">
              <w:rPr>
                <w:rFonts w:ascii="仿宋" w:eastAsia="仿宋" w:hAnsi="仿宋" w:cs="仿宋" w:hint="eastAsia"/>
                <w:b/>
                <w:sz w:val="21"/>
                <w:szCs w:val="21"/>
              </w:rPr>
              <w:t>对应职业（岗位）</w:t>
            </w:r>
          </w:p>
        </w:tc>
        <w:tc>
          <w:tcPr>
            <w:tcW w:w="2835" w:type="dxa"/>
            <w:shd w:val="clear" w:color="auto" w:fill="auto"/>
          </w:tcPr>
          <w:p w14:paraId="3FA24A56" w14:textId="77777777" w:rsidR="00851B47" w:rsidRPr="003670C5" w:rsidRDefault="006E1729">
            <w:pPr>
              <w:pStyle w:val="a9"/>
              <w:spacing w:before="75" w:beforeAutospacing="0" w:after="75" w:afterAutospacing="0" w:line="360" w:lineRule="auto"/>
              <w:ind w:right="75"/>
              <w:jc w:val="center"/>
              <w:rPr>
                <w:rFonts w:ascii="仿宋" w:eastAsia="仿宋" w:hAnsi="仿宋" w:cs="仿宋"/>
                <w:b/>
                <w:sz w:val="21"/>
                <w:szCs w:val="21"/>
              </w:rPr>
            </w:pPr>
            <w:r w:rsidRPr="003670C5">
              <w:rPr>
                <w:rFonts w:ascii="仿宋" w:eastAsia="仿宋" w:hAnsi="仿宋" w:cs="仿宋" w:hint="eastAsia"/>
                <w:b/>
                <w:sz w:val="21"/>
                <w:szCs w:val="21"/>
              </w:rPr>
              <w:t>职业资格证书举例</w:t>
            </w:r>
          </w:p>
        </w:tc>
        <w:tc>
          <w:tcPr>
            <w:tcW w:w="1893" w:type="dxa"/>
            <w:shd w:val="clear" w:color="auto" w:fill="auto"/>
          </w:tcPr>
          <w:p w14:paraId="500A8D66" w14:textId="77777777" w:rsidR="00851B47" w:rsidRPr="003670C5" w:rsidRDefault="006E1729">
            <w:pPr>
              <w:pStyle w:val="a9"/>
              <w:spacing w:before="75" w:beforeAutospacing="0" w:after="75" w:afterAutospacing="0" w:line="360" w:lineRule="auto"/>
              <w:ind w:right="75"/>
              <w:jc w:val="center"/>
              <w:rPr>
                <w:rFonts w:ascii="仿宋" w:eastAsia="仿宋" w:hAnsi="仿宋" w:cs="仿宋"/>
                <w:b/>
                <w:sz w:val="21"/>
                <w:szCs w:val="21"/>
              </w:rPr>
            </w:pPr>
            <w:r w:rsidRPr="003670C5">
              <w:rPr>
                <w:rFonts w:ascii="仿宋" w:eastAsia="仿宋" w:hAnsi="仿宋" w:cs="仿宋" w:hint="eastAsia"/>
                <w:b/>
                <w:sz w:val="21"/>
                <w:szCs w:val="21"/>
              </w:rPr>
              <w:t>专业（技能）方向</w:t>
            </w:r>
          </w:p>
        </w:tc>
      </w:tr>
      <w:tr w:rsidR="003670C5" w:rsidRPr="003670C5" w14:paraId="08E57CD9" w14:textId="77777777">
        <w:trPr>
          <w:trHeight w:val="975"/>
          <w:jc w:val="center"/>
        </w:trPr>
        <w:tc>
          <w:tcPr>
            <w:tcW w:w="817" w:type="dxa"/>
            <w:shd w:val="clear" w:color="auto" w:fill="auto"/>
            <w:vAlign w:val="center"/>
          </w:tcPr>
          <w:p w14:paraId="765F572A" w14:textId="77777777" w:rsidR="00851B47" w:rsidRPr="003670C5" w:rsidRDefault="006E1729">
            <w:pPr>
              <w:pStyle w:val="a9"/>
              <w:spacing w:before="75" w:beforeAutospacing="0" w:after="75" w:afterAutospacing="0" w:line="360" w:lineRule="auto"/>
              <w:ind w:right="75"/>
              <w:jc w:val="center"/>
              <w:rPr>
                <w:rFonts w:ascii="仿宋" w:eastAsia="仿宋" w:hAnsi="仿宋" w:cs="仿宋"/>
                <w:sz w:val="21"/>
                <w:szCs w:val="21"/>
              </w:rPr>
            </w:pPr>
            <w:r w:rsidRPr="003670C5">
              <w:rPr>
                <w:rFonts w:ascii="仿宋" w:eastAsia="仿宋" w:hAnsi="仿宋" w:cs="仿宋" w:hint="eastAsia"/>
                <w:sz w:val="21"/>
                <w:szCs w:val="21"/>
              </w:rPr>
              <w:lastRenderedPageBreak/>
              <w:t>1</w:t>
            </w:r>
          </w:p>
        </w:tc>
        <w:tc>
          <w:tcPr>
            <w:tcW w:w="2977" w:type="dxa"/>
            <w:shd w:val="clear" w:color="auto" w:fill="auto"/>
          </w:tcPr>
          <w:p w14:paraId="429FCF28" w14:textId="77777777" w:rsidR="00851B47" w:rsidRPr="003670C5" w:rsidRDefault="006E1729">
            <w:pPr>
              <w:pStyle w:val="a9"/>
              <w:spacing w:before="75" w:beforeAutospacing="0" w:after="75" w:afterAutospacing="0" w:line="360" w:lineRule="auto"/>
              <w:ind w:right="75"/>
              <w:rPr>
                <w:rFonts w:ascii="仿宋" w:eastAsia="仿宋" w:hAnsi="仿宋" w:cs="仿宋"/>
                <w:sz w:val="21"/>
                <w:szCs w:val="21"/>
              </w:rPr>
            </w:pPr>
            <w:r w:rsidRPr="003670C5">
              <w:rPr>
                <w:rFonts w:ascii="仿宋" w:eastAsia="仿宋" w:hAnsi="仿宋" w:cs="仿宋" w:hint="eastAsia"/>
                <w:sz w:val="21"/>
                <w:szCs w:val="21"/>
              </w:rPr>
              <w:t>出纳员、会计核算员、成本核算员、办税员、收银员</w:t>
            </w:r>
          </w:p>
        </w:tc>
        <w:tc>
          <w:tcPr>
            <w:tcW w:w="2835" w:type="dxa"/>
            <w:shd w:val="clear" w:color="auto" w:fill="auto"/>
          </w:tcPr>
          <w:p w14:paraId="07DB16C3" w14:textId="77777777" w:rsidR="00851B47" w:rsidRPr="003670C5" w:rsidRDefault="006E1729">
            <w:pPr>
              <w:pStyle w:val="a9"/>
              <w:spacing w:before="75" w:beforeAutospacing="0" w:after="75" w:afterAutospacing="0" w:line="360" w:lineRule="auto"/>
              <w:ind w:right="75"/>
              <w:rPr>
                <w:rFonts w:ascii="仿宋" w:eastAsia="仿宋" w:hAnsi="仿宋" w:cs="仿宋"/>
                <w:sz w:val="21"/>
                <w:szCs w:val="21"/>
              </w:rPr>
            </w:pPr>
            <w:r w:rsidRPr="003670C5">
              <w:rPr>
                <w:rFonts w:ascii="仿宋" w:eastAsia="仿宋" w:hAnsi="仿宋" w:cs="仿宋" w:hint="eastAsia"/>
                <w:sz w:val="21"/>
                <w:szCs w:val="21"/>
              </w:rPr>
              <w:t>会计课程技能考试证书、全国计算机一级证书、收银员</w:t>
            </w:r>
          </w:p>
        </w:tc>
        <w:tc>
          <w:tcPr>
            <w:tcW w:w="1893" w:type="dxa"/>
            <w:shd w:val="clear" w:color="auto" w:fill="auto"/>
            <w:vAlign w:val="center"/>
          </w:tcPr>
          <w:p w14:paraId="7B04F986" w14:textId="77777777" w:rsidR="00851B47" w:rsidRPr="003670C5" w:rsidRDefault="006E1729">
            <w:pPr>
              <w:pStyle w:val="a9"/>
              <w:spacing w:before="75" w:beforeAutospacing="0" w:after="75" w:afterAutospacing="0" w:line="360" w:lineRule="auto"/>
              <w:ind w:right="75"/>
              <w:jc w:val="center"/>
              <w:rPr>
                <w:rFonts w:ascii="仿宋" w:eastAsia="仿宋" w:hAnsi="仿宋" w:cs="仿宋"/>
                <w:sz w:val="21"/>
                <w:szCs w:val="21"/>
              </w:rPr>
            </w:pPr>
            <w:r w:rsidRPr="003670C5">
              <w:rPr>
                <w:rFonts w:ascii="仿宋" w:eastAsia="仿宋" w:hAnsi="仿宋" w:cs="仿宋" w:hint="eastAsia"/>
                <w:sz w:val="21"/>
                <w:szCs w:val="21"/>
              </w:rPr>
              <w:t>企业会计</w:t>
            </w:r>
          </w:p>
        </w:tc>
      </w:tr>
      <w:tr w:rsidR="003670C5" w:rsidRPr="003670C5" w14:paraId="15D9F0E2" w14:textId="77777777">
        <w:trPr>
          <w:jc w:val="center"/>
        </w:trPr>
        <w:tc>
          <w:tcPr>
            <w:tcW w:w="817" w:type="dxa"/>
            <w:shd w:val="clear" w:color="auto" w:fill="auto"/>
            <w:vAlign w:val="center"/>
          </w:tcPr>
          <w:p w14:paraId="66F34B59" w14:textId="77777777" w:rsidR="00851B47" w:rsidRPr="003670C5" w:rsidRDefault="006E1729">
            <w:pPr>
              <w:pStyle w:val="a9"/>
              <w:spacing w:before="75" w:beforeAutospacing="0" w:after="75" w:afterAutospacing="0" w:line="360" w:lineRule="auto"/>
              <w:ind w:right="75"/>
              <w:jc w:val="center"/>
              <w:rPr>
                <w:rFonts w:ascii="仿宋" w:eastAsia="仿宋" w:hAnsi="仿宋" w:cs="仿宋"/>
                <w:sz w:val="21"/>
                <w:szCs w:val="21"/>
              </w:rPr>
            </w:pPr>
            <w:r w:rsidRPr="003670C5">
              <w:rPr>
                <w:rFonts w:ascii="仿宋" w:eastAsia="仿宋" w:hAnsi="仿宋" w:cs="仿宋" w:hint="eastAsia"/>
                <w:sz w:val="21"/>
                <w:szCs w:val="21"/>
              </w:rPr>
              <w:t>2</w:t>
            </w:r>
          </w:p>
        </w:tc>
        <w:tc>
          <w:tcPr>
            <w:tcW w:w="2977" w:type="dxa"/>
            <w:shd w:val="clear" w:color="auto" w:fill="auto"/>
          </w:tcPr>
          <w:p w14:paraId="1E9E9037" w14:textId="77777777" w:rsidR="00851B47" w:rsidRPr="003670C5" w:rsidRDefault="006E1729">
            <w:pPr>
              <w:pStyle w:val="a9"/>
              <w:spacing w:before="75" w:beforeAutospacing="0" w:after="75" w:afterAutospacing="0" w:line="360" w:lineRule="auto"/>
              <w:ind w:right="75"/>
              <w:rPr>
                <w:rFonts w:ascii="仿宋" w:eastAsia="仿宋" w:hAnsi="仿宋" w:cs="仿宋"/>
                <w:sz w:val="21"/>
                <w:szCs w:val="21"/>
              </w:rPr>
            </w:pPr>
            <w:r w:rsidRPr="003670C5">
              <w:rPr>
                <w:rFonts w:ascii="仿宋" w:eastAsia="仿宋" w:hAnsi="仿宋" w:cs="仿宋" w:hint="eastAsia"/>
                <w:sz w:val="21"/>
                <w:szCs w:val="21"/>
              </w:rPr>
              <w:t>会计代理、税务代理、招标采购代理、统计员、财经文员</w:t>
            </w:r>
          </w:p>
        </w:tc>
        <w:tc>
          <w:tcPr>
            <w:tcW w:w="2835" w:type="dxa"/>
            <w:shd w:val="clear" w:color="auto" w:fill="auto"/>
          </w:tcPr>
          <w:p w14:paraId="440F63A0" w14:textId="77777777" w:rsidR="00851B47" w:rsidRPr="003670C5" w:rsidRDefault="006E1729">
            <w:pPr>
              <w:pStyle w:val="a9"/>
              <w:spacing w:before="75" w:beforeAutospacing="0" w:after="75" w:afterAutospacing="0" w:line="360" w:lineRule="auto"/>
              <w:ind w:right="75"/>
              <w:rPr>
                <w:rFonts w:ascii="仿宋" w:eastAsia="仿宋" w:hAnsi="仿宋" w:cs="仿宋"/>
                <w:sz w:val="21"/>
                <w:szCs w:val="21"/>
              </w:rPr>
            </w:pPr>
            <w:r w:rsidRPr="003670C5">
              <w:rPr>
                <w:rFonts w:ascii="仿宋" w:eastAsia="仿宋" w:hAnsi="仿宋" w:cs="仿宋" w:hint="eastAsia"/>
                <w:sz w:val="21"/>
                <w:szCs w:val="21"/>
              </w:rPr>
              <w:t>会计课程技能考试证书、全国计算机一级证书</w:t>
            </w:r>
          </w:p>
        </w:tc>
        <w:tc>
          <w:tcPr>
            <w:tcW w:w="1893" w:type="dxa"/>
            <w:shd w:val="clear" w:color="auto" w:fill="auto"/>
            <w:vAlign w:val="center"/>
          </w:tcPr>
          <w:p w14:paraId="1D6DBC35" w14:textId="77777777" w:rsidR="00851B47" w:rsidRPr="003670C5" w:rsidRDefault="006E1729">
            <w:pPr>
              <w:pStyle w:val="a9"/>
              <w:spacing w:before="75" w:beforeAutospacing="0" w:after="75" w:afterAutospacing="0" w:line="360" w:lineRule="auto"/>
              <w:ind w:right="75"/>
              <w:jc w:val="center"/>
              <w:rPr>
                <w:rFonts w:ascii="仿宋" w:eastAsia="仿宋" w:hAnsi="仿宋" w:cs="仿宋"/>
                <w:sz w:val="21"/>
                <w:szCs w:val="21"/>
              </w:rPr>
            </w:pPr>
            <w:r w:rsidRPr="003670C5">
              <w:rPr>
                <w:rFonts w:ascii="仿宋" w:eastAsia="仿宋" w:hAnsi="仿宋" w:cs="仿宋" w:hint="eastAsia"/>
                <w:sz w:val="21"/>
                <w:szCs w:val="21"/>
              </w:rPr>
              <w:t>会计服务</w:t>
            </w:r>
          </w:p>
        </w:tc>
      </w:tr>
    </w:tbl>
    <w:p w14:paraId="64FAC758" w14:textId="77777777" w:rsidR="00851B47" w:rsidRPr="003670C5" w:rsidRDefault="006E1729" w:rsidP="00460CDA">
      <w:pPr>
        <w:spacing w:line="276" w:lineRule="auto"/>
        <w:ind w:firstLineChars="200" w:firstLine="420"/>
        <w:rPr>
          <w:rFonts w:ascii="仿宋_GB2312" w:eastAsia="仿宋_GB2312" w:hAnsi="仿宋_GB2312" w:cs="仿宋_GB2312"/>
          <w:b/>
          <w:bCs/>
          <w:szCs w:val="21"/>
        </w:rPr>
      </w:pPr>
      <w:r w:rsidRPr="003670C5">
        <w:rPr>
          <w:rFonts w:ascii="仿宋_GB2312" w:eastAsia="仿宋_GB2312" w:hAnsi="仿宋_GB2312" w:cs="仿宋_GB2312" w:hint="eastAsia"/>
          <w:b/>
          <w:bCs/>
          <w:szCs w:val="21"/>
        </w:rPr>
        <w:t>五、培养目标</w:t>
      </w:r>
      <w:bookmarkEnd w:id="12"/>
      <w:bookmarkEnd w:id="13"/>
      <w:bookmarkEnd w:id="14"/>
    </w:p>
    <w:p w14:paraId="17BE9D38"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bookmarkStart w:id="15" w:name="_Toc3423"/>
      <w:bookmarkStart w:id="16" w:name="_Toc29849"/>
      <w:bookmarkStart w:id="17" w:name="_Toc27045"/>
      <w:r w:rsidRPr="009C0E6E">
        <w:rPr>
          <w:rFonts w:ascii="仿宋_GB2312" w:eastAsia="仿宋_GB2312" w:hAnsi="仿宋_GB2312" w:cs="仿宋_GB2312" w:hint="eastAsia"/>
          <w:szCs w:val="21"/>
        </w:rPr>
        <w:t>（一）</w:t>
      </w:r>
      <w:r w:rsidRPr="009C0E6E">
        <w:rPr>
          <w:rFonts w:ascii="仿宋_GB2312" w:eastAsia="仿宋_GB2312" w:hAnsi="仿宋_GB2312" w:cs="仿宋_GB2312" w:hint="eastAsia"/>
          <w:szCs w:val="21"/>
        </w:rPr>
        <w:tab/>
      </w:r>
      <w:proofErr w:type="gramStart"/>
      <w:r w:rsidRPr="009C0E6E">
        <w:rPr>
          <w:rFonts w:ascii="仿宋_GB2312" w:eastAsia="仿宋_GB2312" w:hAnsi="仿宋_GB2312" w:cs="仿宋_GB2312" w:hint="eastAsia"/>
          <w:szCs w:val="21"/>
        </w:rPr>
        <w:t>中职学段</w:t>
      </w:r>
      <w:proofErr w:type="gramEnd"/>
    </w:p>
    <w:p w14:paraId="06A21BBA"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本专业构建了“双元联动，双向融合，三个合一”的人才培养模式，培养以就业为导向、能适应生产、建设、管理、服务第一线岗位需要的实际工作能力，能胜任会计助理、统计员、财务文员、办税员、收银员、会计代理、税务代理、出纳员等岗位，且具备良好的职业道德、健康的个性品质和较强的可持续发展能力的高素质技能型人才。</w:t>
      </w:r>
    </w:p>
    <w:p w14:paraId="140E72C2"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（二）高职学段</w:t>
      </w:r>
    </w:p>
    <w:p w14:paraId="440A6E1D" w14:textId="77777777" w:rsid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培养具有扎实的会计理论基础，熟悉我国财经法规和会计准则，了解国际会计惯例，掌握会计核算及分析的基本方法，能熟练操作运用财务软件进行会计业务处理，具备一定的财务分析和管理能力，从事会计核算、仓储管理、财务数据统计、审计助理工作的高素质技能人才。</w:t>
      </w:r>
    </w:p>
    <w:p w14:paraId="4CB9FB97" w14:textId="0833BDF1" w:rsidR="00851B47" w:rsidRPr="003670C5" w:rsidRDefault="006E1729" w:rsidP="009C0E6E">
      <w:pPr>
        <w:spacing w:line="276" w:lineRule="auto"/>
        <w:ind w:firstLineChars="200" w:firstLine="420"/>
        <w:rPr>
          <w:rFonts w:ascii="仿宋_GB2312" w:eastAsia="仿宋_GB2312" w:hAnsi="仿宋_GB2312" w:cs="仿宋_GB2312"/>
          <w:b/>
          <w:bCs/>
          <w:szCs w:val="21"/>
        </w:rPr>
      </w:pPr>
      <w:r w:rsidRPr="003670C5">
        <w:rPr>
          <w:rFonts w:ascii="仿宋_GB2312" w:eastAsia="仿宋_GB2312" w:hAnsi="仿宋_GB2312" w:cs="仿宋_GB2312" w:hint="eastAsia"/>
          <w:b/>
          <w:bCs/>
          <w:szCs w:val="21"/>
        </w:rPr>
        <w:t>六、培养规格</w:t>
      </w:r>
      <w:bookmarkEnd w:id="15"/>
      <w:bookmarkEnd w:id="16"/>
      <w:bookmarkEnd w:id="17"/>
    </w:p>
    <w:p w14:paraId="625CCD4D"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bookmarkStart w:id="18" w:name="_Toc4781"/>
      <w:bookmarkStart w:id="19" w:name="_Toc27944"/>
      <w:bookmarkStart w:id="20" w:name="_Toc7039"/>
      <w:r w:rsidRPr="009C0E6E">
        <w:rPr>
          <w:rFonts w:ascii="仿宋_GB2312" w:eastAsia="仿宋_GB2312" w:hAnsi="仿宋_GB2312" w:cs="仿宋_GB2312" w:hint="eastAsia"/>
          <w:szCs w:val="21"/>
        </w:rPr>
        <w:t>（一）</w:t>
      </w:r>
      <w:proofErr w:type="gramStart"/>
      <w:r w:rsidRPr="009C0E6E">
        <w:rPr>
          <w:rFonts w:ascii="仿宋_GB2312" w:eastAsia="仿宋_GB2312" w:hAnsi="仿宋_GB2312" w:cs="仿宋_GB2312" w:hint="eastAsia"/>
          <w:szCs w:val="21"/>
        </w:rPr>
        <w:t>中职学段</w:t>
      </w:r>
      <w:proofErr w:type="gramEnd"/>
    </w:p>
    <w:p w14:paraId="1D3CE103"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本专业毕业生应具有以下职业素养（职业道德和产业文化素养）、专业知识和技能：</w:t>
      </w:r>
    </w:p>
    <w:p w14:paraId="4390E1FE"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职业素养</w:t>
      </w:r>
    </w:p>
    <w:p w14:paraId="283AA611"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1．具有一定的文化基础和较高的职业素养；</w:t>
      </w:r>
    </w:p>
    <w:p w14:paraId="6D019704"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2．具有良好的人际交流能力、团队合作精神和服务意识；</w:t>
      </w:r>
    </w:p>
    <w:p w14:paraId="710B612C"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3．具备爱岗敬业、诚实守信、客观公正、廉洁自律的会计职业道德。</w:t>
      </w:r>
    </w:p>
    <w:p w14:paraId="5C9BC467"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专业知识和技能</w:t>
      </w:r>
    </w:p>
    <w:p w14:paraId="5ECA8127"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 基本能力</w:t>
      </w:r>
    </w:p>
    <w:p w14:paraId="19C997ED"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lastRenderedPageBreak/>
        <w:t>（1）具备获取信息的能力、判断能力和运用理论知识的能力；</w:t>
      </w:r>
    </w:p>
    <w:p w14:paraId="65D62202"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（2）具备基本的文字表达能力，能进行常规的财经应用文写作；</w:t>
      </w:r>
    </w:p>
    <w:p w14:paraId="62E3886E"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（3）良好的组织能力、协调能力和沟通能力；</w:t>
      </w:r>
    </w:p>
    <w:p w14:paraId="4DF5DEC5"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（4）熟练使用Word、Excel等Office办公软件的能力；</w:t>
      </w:r>
    </w:p>
    <w:p w14:paraId="6C6FFA3D"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（5）具备自主学习能力；</w:t>
      </w:r>
    </w:p>
    <w:p w14:paraId="1EDFEBBA"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（6）具备较好的逻辑思维能力、分析能力和创新能力；</w:t>
      </w:r>
    </w:p>
    <w:p w14:paraId="0F62F1E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（7）具备制订工作计划和进行职业生涯规划的能力。</w:t>
      </w:r>
    </w:p>
    <w:p w14:paraId="61E6C84A"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 xml:space="preserve">  2. 核心能力</w:t>
      </w:r>
    </w:p>
    <w:p w14:paraId="6D9EA083"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（1）具备开具各类票据，正确处理各类货币资金的日常业务和准确登记账簿的能力；</w:t>
      </w:r>
    </w:p>
    <w:p w14:paraId="7980B56D"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（2）具备识别原始凭证，填制记账凭证，登记账簿、期末对账和报表编制及分析的能力；</w:t>
      </w:r>
    </w:p>
    <w:p w14:paraId="59BD0FE8"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（3）具备选择恰当的成本核算方法进行产品成本核算，成本控制和成本管理的能力；</w:t>
      </w:r>
    </w:p>
    <w:p w14:paraId="4518141E"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（4）具备领购和使用各类发票，填制涉税文书，进行网上纳税申报的能力；</w:t>
      </w:r>
    </w:p>
    <w:p w14:paraId="47C89EC3"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（5）具备利用会计电算化</w:t>
      </w:r>
      <w:proofErr w:type="gramStart"/>
      <w:r w:rsidRPr="009C0E6E">
        <w:rPr>
          <w:rFonts w:ascii="仿宋_GB2312" w:eastAsia="仿宋_GB2312" w:hAnsi="仿宋_GB2312" w:cs="仿宋_GB2312" w:hint="eastAsia"/>
          <w:szCs w:val="21"/>
        </w:rPr>
        <w:t>软件建立账务</w:t>
      </w:r>
      <w:proofErr w:type="gramEnd"/>
      <w:r w:rsidRPr="009C0E6E">
        <w:rPr>
          <w:rFonts w:ascii="仿宋_GB2312" w:eastAsia="仿宋_GB2312" w:hAnsi="仿宋_GB2312" w:cs="仿宋_GB2312" w:hint="eastAsia"/>
          <w:szCs w:val="21"/>
        </w:rPr>
        <w:t>应用环境和选择与运用财务专用模块进行账务处理的能力；</w:t>
      </w:r>
    </w:p>
    <w:p w14:paraId="767F6CD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（6）熟悉计算机和互联网知识的应用，能利用计算机工具进行专业相关信息处理和专业业务处理。</w:t>
      </w:r>
    </w:p>
    <w:p w14:paraId="117F5152"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（7）具备基本的财务数据统计与分析能力。</w:t>
      </w:r>
    </w:p>
    <w:p w14:paraId="5C5F68C4"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（二）高职学段</w:t>
      </w:r>
    </w:p>
    <w:p w14:paraId="534306F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 xml:space="preserve">    （一）知识及素质目标</w:t>
      </w:r>
    </w:p>
    <w:p w14:paraId="4D6EEA73"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1、拥有良好的思想道德素质、身心素质、人文素质和职业素质。</w:t>
      </w:r>
    </w:p>
    <w:p w14:paraId="33252AE0"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2、具有与大学专科程度相适应的文化基础知识。</w:t>
      </w:r>
    </w:p>
    <w:p w14:paraId="33EA98D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3、具有相应的人文与社会科学、自然科学基础知识。</w:t>
      </w:r>
    </w:p>
    <w:p w14:paraId="49F60BD4"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4、掌握会计基本理论、基本方法，熟悉会计核算流程及其相关的管理规程。</w:t>
      </w:r>
    </w:p>
    <w:p w14:paraId="7F30A5CB"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5、掌握财务软件的基础知识，熟悉财务软件的操作流程。</w:t>
      </w:r>
    </w:p>
    <w:p w14:paraId="08555E87"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lastRenderedPageBreak/>
        <w:t>6、具有财务管理知识。</w:t>
      </w:r>
    </w:p>
    <w:p w14:paraId="4E18053C"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7、熟悉有关法规和制度，具有经济监督的知识。</w:t>
      </w:r>
    </w:p>
    <w:p w14:paraId="0A8D9E60"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8、具有一定的纳税、税收筹划知识。</w:t>
      </w:r>
    </w:p>
    <w:p w14:paraId="7601789A"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9、具有基本审计知识。</w:t>
      </w:r>
    </w:p>
    <w:p w14:paraId="317CA0D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（二））能力目标</w:t>
      </w:r>
    </w:p>
    <w:p w14:paraId="1532F302"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1、具有较强的会计实务操作能力，包括会计核算、会计监督、会计分析能力。</w:t>
      </w:r>
    </w:p>
    <w:p w14:paraId="5EA14F38"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2、具有较强的成本核算和成本管理能力。</w:t>
      </w:r>
    </w:p>
    <w:p w14:paraId="6D68F9B9"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3、具有较强的财务会计报告能力。</w:t>
      </w:r>
    </w:p>
    <w:p w14:paraId="6F411B00"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4、具有较强的会计管理及财务管理能力。包括各种预测和决策、各种财务计划的编制以及综合分析的能力。</w:t>
      </w:r>
    </w:p>
    <w:p w14:paraId="2FB5C550"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5、具有较强的计算机应用能力，能使用财务软件进行企业财务与业务一体化管理。</w:t>
      </w:r>
    </w:p>
    <w:p w14:paraId="6B5F60B5"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6、具有纳税申报和纳税筹划有关的操作能力。</w:t>
      </w:r>
    </w:p>
    <w:p w14:paraId="450DE701"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7、具有创新精神，自主创业能力和可持续发展能力。</w:t>
      </w:r>
    </w:p>
    <w:p w14:paraId="4163F6E4"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8、具有一定的逻辑思维、分析判断能力和语言文字表达能力。</w:t>
      </w:r>
    </w:p>
    <w:p w14:paraId="33036764"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9、具有一定的计算机应用能力。</w:t>
      </w:r>
    </w:p>
    <w:p w14:paraId="24A223A6"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10、具备一定的英语阅读、翻译和人际交流能力。</w:t>
      </w:r>
    </w:p>
    <w:p w14:paraId="7B3E533E" w14:textId="77777777" w:rsidR="009C0E6E" w:rsidRP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11、具有较强的自学能力、创新能力和创业能力。</w:t>
      </w:r>
    </w:p>
    <w:p w14:paraId="0C0A3F70" w14:textId="77777777" w:rsidR="009C0E6E" w:rsidRDefault="009C0E6E" w:rsidP="009C0E6E">
      <w:pPr>
        <w:spacing w:line="276" w:lineRule="auto"/>
        <w:ind w:firstLineChars="200" w:firstLine="420"/>
        <w:rPr>
          <w:rFonts w:ascii="仿宋_GB2312" w:eastAsia="仿宋_GB2312" w:hAnsi="仿宋_GB2312" w:cs="仿宋_GB2312"/>
          <w:szCs w:val="21"/>
        </w:rPr>
      </w:pPr>
      <w:r w:rsidRPr="009C0E6E">
        <w:rPr>
          <w:rFonts w:ascii="仿宋_GB2312" w:eastAsia="仿宋_GB2312" w:hAnsi="仿宋_GB2312" w:cs="仿宋_GB2312" w:hint="eastAsia"/>
          <w:szCs w:val="21"/>
        </w:rPr>
        <w:t>12、具有全局观念和良好的团队精神、协调能力、组织能力和管理能力。</w:t>
      </w:r>
    </w:p>
    <w:p w14:paraId="2ACF6D89" w14:textId="42E95262" w:rsidR="00851B47" w:rsidRPr="003670C5" w:rsidRDefault="006E1729" w:rsidP="009C0E6E">
      <w:pPr>
        <w:spacing w:line="276" w:lineRule="auto"/>
        <w:ind w:firstLineChars="200" w:firstLine="420"/>
        <w:rPr>
          <w:rFonts w:ascii="仿宋_GB2312" w:eastAsia="仿宋_GB2312" w:hAnsi="仿宋_GB2312" w:cs="仿宋_GB2312"/>
          <w:b/>
          <w:bCs/>
          <w:szCs w:val="21"/>
        </w:rPr>
      </w:pPr>
      <w:r w:rsidRPr="003670C5">
        <w:rPr>
          <w:rFonts w:ascii="仿宋_GB2312" w:eastAsia="仿宋_GB2312" w:hAnsi="仿宋_GB2312" w:cs="仿宋_GB2312" w:hint="eastAsia"/>
          <w:b/>
          <w:bCs/>
          <w:szCs w:val="21"/>
        </w:rPr>
        <w:t>七、课程体系及设置</w:t>
      </w:r>
      <w:bookmarkEnd w:id="18"/>
      <w:bookmarkEnd w:id="19"/>
      <w:bookmarkEnd w:id="20"/>
    </w:p>
    <w:p w14:paraId="72A9E03B" w14:textId="77777777" w:rsidR="00851B47" w:rsidRPr="003670C5" w:rsidRDefault="006E1729" w:rsidP="00460CDA">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sidRPr="003670C5">
        <w:rPr>
          <w:rFonts w:ascii="仿宋_GB2312" w:eastAsia="仿宋_GB2312" w:hAnsi="仿宋_GB2312" w:cs="仿宋_GB2312" w:hint="eastAsia"/>
          <w:b/>
          <w:bCs/>
          <w:sz w:val="21"/>
          <w:szCs w:val="21"/>
        </w:rPr>
        <w:t>（一）</w:t>
      </w:r>
      <w:proofErr w:type="gramStart"/>
      <w:r w:rsidRPr="003670C5">
        <w:rPr>
          <w:rFonts w:ascii="仿宋_GB2312" w:eastAsia="仿宋_GB2312" w:hAnsi="仿宋_GB2312" w:cs="仿宋_GB2312" w:hint="eastAsia"/>
          <w:b/>
          <w:bCs/>
          <w:sz w:val="21"/>
          <w:szCs w:val="21"/>
        </w:rPr>
        <w:t>中职学段</w:t>
      </w:r>
      <w:proofErr w:type="gramEnd"/>
    </w:p>
    <w:p w14:paraId="7A0C31DD"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本专业课程设置分为公共基础课和专业技能课。</w:t>
      </w:r>
    </w:p>
    <w:p w14:paraId="40E1E3FF" w14:textId="22D6EC09"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lastRenderedPageBreak/>
        <w:t>公共基础课包括德育课（职业生涯规划、职业道德与法律）、文化课（语文、数学、英语）、计算机应用基础课、体育与健康课、安全教育课。</w:t>
      </w:r>
    </w:p>
    <w:p w14:paraId="34F47917"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专业技能课包括专业基础课、专业核心课。</w:t>
      </w:r>
    </w:p>
    <w:p w14:paraId="21D63DD3" w14:textId="77777777" w:rsidR="00851B47" w:rsidRPr="003670C5" w:rsidRDefault="006E1729" w:rsidP="00460CDA">
      <w:pPr>
        <w:widowControl/>
        <w:ind w:firstLineChars="100" w:firstLine="210"/>
        <w:jc w:val="left"/>
        <w:rPr>
          <w:rFonts w:ascii="仿宋_GB2312" w:eastAsia="仿宋_GB2312" w:hAnsi="仿宋_GB2312" w:cs="仿宋_GB2312"/>
          <w:b/>
          <w:szCs w:val="21"/>
        </w:rPr>
      </w:pPr>
      <w:r w:rsidRPr="003670C5">
        <w:rPr>
          <w:rFonts w:ascii="仿宋_GB2312" w:eastAsia="仿宋_GB2312" w:hAnsi="仿宋_GB2312" w:cs="仿宋_GB2312" w:hint="eastAsia"/>
          <w:b/>
          <w:szCs w:val="21"/>
        </w:rPr>
        <w:t>公共基础课程</w:t>
      </w:r>
    </w:p>
    <w:tbl>
      <w:tblPr>
        <w:tblpPr w:leftFromText="180" w:rightFromText="180" w:vertAnchor="text" w:horzAnchor="margin" w:tblpXSpec="center" w:tblpY="229"/>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78"/>
        <w:gridCol w:w="2004"/>
        <w:gridCol w:w="5476"/>
        <w:gridCol w:w="1257"/>
      </w:tblGrid>
      <w:tr w:rsidR="003670C5" w:rsidRPr="003670C5" w14:paraId="50994581" w14:textId="77777777">
        <w:trPr>
          <w:trHeight w:val="705"/>
        </w:trPr>
        <w:tc>
          <w:tcPr>
            <w:tcW w:w="878" w:type="dxa"/>
            <w:vAlign w:val="center"/>
          </w:tcPr>
          <w:p w14:paraId="330E92A8"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序号</w:t>
            </w:r>
          </w:p>
        </w:tc>
        <w:tc>
          <w:tcPr>
            <w:tcW w:w="2004" w:type="dxa"/>
            <w:vAlign w:val="center"/>
          </w:tcPr>
          <w:p w14:paraId="511D0A0D"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课程名称</w:t>
            </w:r>
          </w:p>
        </w:tc>
        <w:tc>
          <w:tcPr>
            <w:tcW w:w="5476" w:type="dxa"/>
            <w:vAlign w:val="center"/>
          </w:tcPr>
          <w:p w14:paraId="62177873"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主要教学内容和要求</w:t>
            </w:r>
          </w:p>
        </w:tc>
        <w:tc>
          <w:tcPr>
            <w:tcW w:w="1257" w:type="dxa"/>
            <w:vAlign w:val="center"/>
          </w:tcPr>
          <w:p w14:paraId="3974CAEA" w14:textId="77777777" w:rsidR="00851B47" w:rsidRPr="003670C5" w:rsidRDefault="006E1729">
            <w:pPr>
              <w:widowControl/>
              <w:jc w:val="left"/>
              <w:rPr>
                <w:rFonts w:ascii="仿宋_GB2312" w:eastAsia="仿宋_GB2312" w:hAnsi="仿宋_GB2312" w:cs="仿宋_GB2312"/>
                <w:szCs w:val="21"/>
              </w:rPr>
            </w:pPr>
            <w:r w:rsidRPr="003670C5">
              <w:rPr>
                <w:rFonts w:ascii="仿宋_GB2312" w:eastAsia="仿宋_GB2312" w:hAnsi="仿宋_GB2312" w:cs="仿宋_GB2312" w:hint="eastAsia"/>
                <w:szCs w:val="21"/>
              </w:rPr>
              <w:t>参考学时</w:t>
            </w:r>
          </w:p>
        </w:tc>
      </w:tr>
      <w:tr w:rsidR="003670C5" w:rsidRPr="003670C5" w14:paraId="2D0FD925" w14:textId="77777777">
        <w:tc>
          <w:tcPr>
            <w:tcW w:w="878" w:type="dxa"/>
            <w:vAlign w:val="center"/>
          </w:tcPr>
          <w:p w14:paraId="230C3F2E"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w:t>
            </w:r>
          </w:p>
        </w:tc>
        <w:tc>
          <w:tcPr>
            <w:tcW w:w="2004" w:type="dxa"/>
            <w:vAlign w:val="center"/>
          </w:tcPr>
          <w:p w14:paraId="27E08EF8"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职业生涯规划</w:t>
            </w:r>
          </w:p>
        </w:tc>
        <w:tc>
          <w:tcPr>
            <w:tcW w:w="5476" w:type="dxa"/>
          </w:tcPr>
          <w:p w14:paraId="6CD98FF7"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经济职业生意规划教学大纲》开设，并注重培养学生掌握职业生涯规划的基础知识与常用方法，树立正确的职业理想和职业观、择业观、创业观以及成才观，形成职业生涯规划的能力，增强提高职业素养和职业能力的自觉性，做好适应社会、融入社会和就业、创业的准备。</w:t>
            </w:r>
          </w:p>
        </w:tc>
        <w:tc>
          <w:tcPr>
            <w:tcW w:w="1257" w:type="dxa"/>
            <w:vAlign w:val="center"/>
          </w:tcPr>
          <w:p w14:paraId="7174E8B2" w14:textId="315098E3" w:rsidR="00851B47" w:rsidRPr="003670C5" w:rsidRDefault="006E1729" w:rsidP="009B59AC">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3</w:t>
            </w:r>
            <w:r w:rsidR="009B59AC" w:rsidRPr="003670C5">
              <w:rPr>
                <w:rFonts w:ascii="仿宋_GB2312" w:eastAsia="仿宋_GB2312" w:hAnsi="仿宋_GB2312" w:cs="仿宋_GB2312" w:hint="eastAsia"/>
                <w:szCs w:val="21"/>
              </w:rPr>
              <w:t>8</w:t>
            </w:r>
          </w:p>
        </w:tc>
      </w:tr>
      <w:tr w:rsidR="003670C5" w:rsidRPr="003670C5" w14:paraId="7CACD283" w14:textId="77777777">
        <w:tc>
          <w:tcPr>
            <w:tcW w:w="878" w:type="dxa"/>
            <w:vAlign w:val="center"/>
          </w:tcPr>
          <w:p w14:paraId="540A2A3F"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2</w:t>
            </w:r>
          </w:p>
        </w:tc>
        <w:tc>
          <w:tcPr>
            <w:tcW w:w="2004" w:type="dxa"/>
            <w:vAlign w:val="center"/>
          </w:tcPr>
          <w:p w14:paraId="25038981"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职业道德与法律</w:t>
            </w:r>
          </w:p>
        </w:tc>
        <w:tc>
          <w:tcPr>
            <w:tcW w:w="5476" w:type="dxa"/>
          </w:tcPr>
          <w:p w14:paraId="13BEF2CE"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职业道德与法律教学大纲》开设，并注重培养学生了解文明礼仪的基本要求、职业道德的作用和基本规范，陶冶道德情操，增强职业道德意识，养成职业道德行为规范；指导学生掌握与日常生活和职业活动密切相关的法律常识，树立法制观念，增强法律意识，成为懂法、守法、用法的公民。</w:t>
            </w:r>
          </w:p>
        </w:tc>
        <w:tc>
          <w:tcPr>
            <w:tcW w:w="1257" w:type="dxa"/>
            <w:vAlign w:val="center"/>
          </w:tcPr>
          <w:p w14:paraId="1F75939E" w14:textId="71001CBC" w:rsidR="00851B47" w:rsidRPr="003670C5" w:rsidRDefault="000510F1" w:rsidP="000510F1">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114</w:t>
            </w:r>
          </w:p>
        </w:tc>
      </w:tr>
      <w:tr w:rsidR="003670C5" w:rsidRPr="003670C5" w14:paraId="36970B76" w14:textId="77777777">
        <w:tc>
          <w:tcPr>
            <w:tcW w:w="878" w:type="dxa"/>
            <w:vAlign w:val="center"/>
          </w:tcPr>
          <w:p w14:paraId="5D914BB3" w14:textId="243468F4"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3</w:t>
            </w:r>
          </w:p>
        </w:tc>
        <w:tc>
          <w:tcPr>
            <w:tcW w:w="2004" w:type="dxa"/>
            <w:vAlign w:val="center"/>
          </w:tcPr>
          <w:p w14:paraId="2A11E8F3"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语文</w:t>
            </w:r>
          </w:p>
        </w:tc>
        <w:tc>
          <w:tcPr>
            <w:tcW w:w="5476" w:type="dxa"/>
          </w:tcPr>
          <w:p w14:paraId="0C22715F"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语文教学大纲》开设，并注重培养学生欣赏语文作品的能力；加强写作和口语交际训练，提高学生应用文写作能力和日常口语交际水平，使学生进一步巩固和拓展必须的语文基础知识，满足学生升学需要。</w:t>
            </w:r>
          </w:p>
        </w:tc>
        <w:tc>
          <w:tcPr>
            <w:tcW w:w="1257" w:type="dxa"/>
            <w:vAlign w:val="center"/>
          </w:tcPr>
          <w:p w14:paraId="2063FABE" w14:textId="0C901CF2" w:rsidR="00851B47" w:rsidRPr="003670C5" w:rsidRDefault="00B35B1A" w:rsidP="000510F1">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270</w:t>
            </w:r>
          </w:p>
        </w:tc>
      </w:tr>
      <w:tr w:rsidR="003670C5" w:rsidRPr="003670C5" w14:paraId="3226C852" w14:textId="77777777">
        <w:tc>
          <w:tcPr>
            <w:tcW w:w="878" w:type="dxa"/>
            <w:vAlign w:val="center"/>
          </w:tcPr>
          <w:p w14:paraId="5B9F8FCC" w14:textId="0224EAC4"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lastRenderedPageBreak/>
              <w:t>4</w:t>
            </w:r>
          </w:p>
        </w:tc>
        <w:tc>
          <w:tcPr>
            <w:tcW w:w="2004" w:type="dxa"/>
            <w:vAlign w:val="center"/>
          </w:tcPr>
          <w:p w14:paraId="135C6E76"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数学</w:t>
            </w:r>
          </w:p>
        </w:tc>
        <w:tc>
          <w:tcPr>
            <w:tcW w:w="5476" w:type="dxa"/>
          </w:tcPr>
          <w:p w14:paraId="5C06672D"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依据《中等职业学校数学教学大纲》开设，并注重培养学生数学素养，掌握数学基本运算、基本计算工具的应用，为学习专业课打下基础，并满足学生升学需要。</w:t>
            </w:r>
          </w:p>
        </w:tc>
        <w:tc>
          <w:tcPr>
            <w:tcW w:w="1257" w:type="dxa"/>
            <w:vAlign w:val="center"/>
          </w:tcPr>
          <w:p w14:paraId="7CB12008" w14:textId="6724B2EE" w:rsidR="00851B47" w:rsidRPr="003670C5" w:rsidRDefault="000510F1">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270</w:t>
            </w:r>
          </w:p>
        </w:tc>
      </w:tr>
      <w:tr w:rsidR="003670C5" w:rsidRPr="003670C5" w14:paraId="34792AC5" w14:textId="77777777">
        <w:tc>
          <w:tcPr>
            <w:tcW w:w="878" w:type="dxa"/>
            <w:vAlign w:val="center"/>
          </w:tcPr>
          <w:p w14:paraId="14DFBD8B" w14:textId="3AE24B07"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5</w:t>
            </w:r>
          </w:p>
        </w:tc>
        <w:tc>
          <w:tcPr>
            <w:tcW w:w="2004" w:type="dxa"/>
            <w:vAlign w:val="center"/>
          </w:tcPr>
          <w:p w14:paraId="66774979"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英语</w:t>
            </w:r>
          </w:p>
        </w:tc>
        <w:tc>
          <w:tcPr>
            <w:tcW w:w="5476" w:type="dxa"/>
          </w:tcPr>
          <w:p w14:paraId="094A87D8"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英语教学大纲》开设，并注重培养学生听、说、读、写的基本技能和运用英语进行交际的能力，在初中英语的基础上，巩固、扩展学生的基础词汇和基础语法，并为学习专门用途英语打下基础，满足学生升学需要。</w:t>
            </w:r>
          </w:p>
        </w:tc>
        <w:tc>
          <w:tcPr>
            <w:tcW w:w="1257" w:type="dxa"/>
            <w:vAlign w:val="center"/>
          </w:tcPr>
          <w:p w14:paraId="0B4A17A1" w14:textId="39D5E927" w:rsidR="00851B47" w:rsidRPr="003670C5" w:rsidRDefault="00B35B1A">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192</w:t>
            </w:r>
          </w:p>
        </w:tc>
      </w:tr>
      <w:tr w:rsidR="003670C5" w:rsidRPr="003670C5" w14:paraId="3C8D30EA" w14:textId="77777777">
        <w:tc>
          <w:tcPr>
            <w:tcW w:w="878" w:type="dxa"/>
            <w:vAlign w:val="center"/>
          </w:tcPr>
          <w:p w14:paraId="276A92A5" w14:textId="410A55C4"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6</w:t>
            </w:r>
          </w:p>
        </w:tc>
        <w:tc>
          <w:tcPr>
            <w:tcW w:w="2004" w:type="dxa"/>
            <w:vAlign w:val="center"/>
          </w:tcPr>
          <w:p w14:paraId="3E889DEE"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计算机应用基础</w:t>
            </w:r>
          </w:p>
        </w:tc>
        <w:tc>
          <w:tcPr>
            <w:tcW w:w="5476" w:type="dxa"/>
          </w:tcPr>
          <w:p w14:paraId="1A1F9312"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依据《中等职业学校计算机应用基础教学大纲》开设，并注重培养学生根据工作需要利用OFFICE软件制作电子文档、电子演示文稿的能力，并能利用电子表格软件进行数据分析与处理。</w:t>
            </w:r>
          </w:p>
        </w:tc>
        <w:tc>
          <w:tcPr>
            <w:tcW w:w="1257" w:type="dxa"/>
            <w:vAlign w:val="center"/>
          </w:tcPr>
          <w:p w14:paraId="4859EAB0" w14:textId="19206E3A" w:rsidR="00851B47" w:rsidRPr="003670C5" w:rsidRDefault="000510F1">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152</w:t>
            </w:r>
          </w:p>
        </w:tc>
      </w:tr>
      <w:tr w:rsidR="003670C5" w:rsidRPr="003670C5" w14:paraId="4A588ACD" w14:textId="77777777">
        <w:tc>
          <w:tcPr>
            <w:tcW w:w="878" w:type="dxa"/>
            <w:vAlign w:val="center"/>
          </w:tcPr>
          <w:p w14:paraId="0F9A45B8" w14:textId="5A15110A"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7</w:t>
            </w:r>
          </w:p>
        </w:tc>
        <w:tc>
          <w:tcPr>
            <w:tcW w:w="2004" w:type="dxa"/>
            <w:vAlign w:val="center"/>
          </w:tcPr>
          <w:p w14:paraId="2C716CFA"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体育与健康</w:t>
            </w:r>
          </w:p>
        </w:tc>
        <w:tc>
          <w:tcPr>
            <w:tcW w:w="5476" w:type="dxa"/>
          </w:tcPr>
          <w:p w14:paraId="166E7117"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依据《中等职业学校体育与健康教学大纲》开设，并注重培养学生掌握基本运动技能、增强体质，全面提升学生综合素质，使学生形成良好的意志品质，促进学生的心理健康。</w:t>
            </w:r>
          </w:p>
        </w:tc>
        <w:tc>
          <w:tcPr>
            <w:tcW w:w="1257" w:type="dxa"/>
            <w:vAlign w:val="center"/>
          </w:tcPr>
          <w:p w14:paraId="25F530A9" w14:textId="3C180A0E" w:rsidR="00851B47" w:rsidRPr="003670C5" w:rsidRDefault="006E1729" w:rsidP="000510F1">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w:t>
            </w:r>
            <w:r w:rsidR="000510F1" w:rsidRPr="003670C5">
              <w:rPr>
                <w:rFonts w:ascii="仿宋_GB2312" w:eastAsia="仿宋_GB2312" w:hAnsi="仿宋_GB2312" w:cs="仿宋_GB2312" w:hint="eastAsia"/>
                <w:szCs w:val="21"/>
              </w:rPr>
              <w:t>92</w:t>
            </w:r>
          </w:p>
        </w:tc>
      </w:tr>
    </w:tbl>
    <w:p w14:paraId="41D1B848" w14:textId="77777777" w:rsidR="00851B47" w:rsidRPr="003670C5" w:rsidRDefault="00851B47">
      <w:pPr>
        <w:widowControl/>
        <w:jc w:val="left"/>
        <w:rPr>
          <w:rFonts w:ascii="仿宋_GB2312" w:eastAsia="仿宋_GB2312" w:hAnsi="仿宋_GB2312" w:cs="仿宋_GB2312"/>
          <w:szCs w:val="21"/>
        </w:rPr>
      </w:pPr>
    </w:p>
    <w:p w14:paraId="25978BE2" w14:textId="77777777" w:rsidR="00851B47" w:rsidRPr="003670C5" w:rsidRDefault="006E1729" w:rsidP="00460CDA">
      <w:pPr>
        <w:widowControl/>
        <w:ind w:firstLineChars="100" w:firstLine="210"/>
        <w:jc w:val="left"/>
        <w:rPr>
          <w:rFonts w:ascii="仿宋_GB2312" w:eastAsia="仿宋_GB2312" w:hAnsi="仿宋_GB2312" w:cs="仿宋_GB2312"/>
          <w:b/>
          <w:szCs w:val="21"/>
        </w:rPr>
      </w:pPr>
      <w:r w:rsidRPr="003670C5">
        <w:rPr>
          <w:rFonts w:ascii="仿宋_GB2312" w:eastAsia="仿宋_GB2312" w:hAnsi="仿宋_GB2312" w:cs="仿宋_GB2312" w:hint="eastAsia"/>
          <w:b/>
          <w:szCs w:val="21"/>
        </w:rPr>
        <w:t>专业（技能）课程</w:t>
      </w:r>
    </w:p>
    <w:p w14:paraId="41DE1BE4"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1.专业核心课</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93"/>
        <w:gridCol w:w="2556"/>
        <w:gridCol w:w="4973"/>
        <w:gridCol w:w="1128"/>
      </w:tblGrid>
      <w:tr w:rsidR="003670C5" w:rsidRPr="003670C5" w14:paraId="7ABF411A" w14:textId="77777777">
        <w:trPr>
          <w:trHeight w:val="720"/>
          <w:jc w:val="center"/>
        </w:trPr>
        <w:tc>
          <w:tcPr>
            <w:tcW w:w="893" w:type="dxa"/>
            <w:vAlign w:val="center"/>
          </w:tcPr>
          <w:p w14:paraId="00E0DBEA"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序号</w:t>
            </w:r>
          </w:p>
        </w:tc>
        <w:tc>
          <w:tcPr>
            <w:tcW w:w="2556" w:type="dxa"/>
            <w:vAlign w:val="center"/>
          </w:tcPr>
          <w:p w14:paraId="4D614A91"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课程名称</w:t>
            </w:r>
          </w:p>
        </w:tc>
        <w:tc>
          <w:tcPr>
            <w:tcW w:w="4973" w:type="dxa"/>
            <w:vAlign w:val="center"/>
          </w:tcPr>
          <w:p w14:paraId="28767D1D"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主要教学内容和要求</w:t>
            </w:r>
          </w:p>
        </w:tc>
        <w:tc>
          <w:tcPr>
            <w:tcW w:w="1128" w:type="dxa"/>
            <w:vAlign w:val="center"/>
          </w:tcPr>
          <w:p w14:paraId="64AA77B5" w14:textId="77777777" w:rsidR="00851B47" w:rsidRPr="003670C5" w:rsidRDefault="006E1729">
            <w:pPr>
              <w:widowControl/>
              <w:rPr>
                <w:rFonts w:ascii="仿宋_GB2312" w:eastAsia="仿宋_GB2312" w:hAnsi="仿宋_GB2312" w:cs="仿宋_GB2312"/>
                <w:szCs w:val="21"/>
              </w:rPr>
            </w:pPr>
            <w:r w:rsidRPr="003670C5">
              <w:rPr>
                <w:rFonts w:ascii="仿宋_GB2312" w:eastAsia="仿宋_GB2312" w:hAnsi="仿宋_GB2312" w:cs="仿宋_GB2312" w:hint="eastAsia"/>
                <w:szCs w:val="21"/>
              </w:rPr>
              <w:t>参考学时</w:t>
            </w:r>
          </w:p>
        </w:tc>
      </w:tr>
      <w:tr w:rsidR="003670C5" w:rsidRPr="003670C5" w14:paraId="00513B4E" w14:textId="77777777">
        <w:trPr>
          <w:jc w:val="center"/>
        </w:trPr>
        <w:tc>
          <w:tcPr>
            <w:tcW w:w="893" w:type="dxa"/>
            <w:vAlign w:val="center"/>
          </w:tcPr>
          <w:p w14:paraId="1631874C"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1</w:t>
            </w:r>
          </w:p>
        </w:tc>
        <w:tc>
          <w:tcPr>
            <w:tcW w:w="2556" w:type="dxa"/>
            <w:vAlign w:val="center"/>
          </w:tcPr>
          <w:p w14:paraId="0520240A"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会计基础</w:t>
            </w:r>
          </w:p>
        </w:tc>
        <w:tc>
          <w:tcPr>
            <w:tcW w:w="4973" w:type="dxa"/>
            <w:vAlign w:val="center"/>
          </w:tcPr>
          <w:p w14:paraId="3D13344D"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了解会计工作的基本过程；掌握会计基础工作的相</w:t>
            </w:r>
            <w:r w:rsidRPr="003670C5">
              <w:rPr>
                <w:rFonts w:ascii="仿宋_GB2312" w:eastAsia="仿宋_GB2312" w:hAnsi="仿宋_GB2312" w:cs="仿宋_GB2312" w:hint="eastAsia"/>
                <w:szCs w:val="21"/>
              </w:rPr>
              <w:lastRenderedPageBreak/>
              <w:t>关知识和会计处理方法；能初步应用会计知识的基本技能，完成企业会计岗位的实际工作任务，达到以前“会计从业资格证”单项考证的基本要求。</w:t>
            </w:r>
          </w:p>
        </w:tc>
        <w:tc>
          <w:tcPr>
            <w:tcW w:w="1128" w:type="dxa"/>
            <w:vAlign w:val="center"/>
          </w:tcPr>
          <w:p w14:paraId="24CA4F4E" w14:textId="4FC9F527" w:rsidR="00851B47" w:rsidRPr="003670C5" w:rsidRDefault="006E1729" w:rsidP="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lastRenderedPageBreak/>
              <w:t>1</w:t>
            </w:r>
            <w:r w:rsidR="000510F1" w:rsidRPr="003670C5">
              <w:rPr>
                <w:rFonts w:ascii="仿宋_GB2312" w:eastAsia="仿宋_GB2312" w:hAnsi="仿宋_GB2312" w:cs="仿宋_GB2312" w:hint="eastAsia"/>
                <w:szCs w:val="21"/>
              </w:rPr>
              <w:t>90</w:t>
            </w:r>
          </w:p>
        </w:tc>
      </w:tr>
      <w:tr w:rsidR="003670C5" w:rsidRPr="003670C5" w14:paraId="107D1961" w14:textId="77777777">
        <w:trPr>
          <w:jc w:val="center"/>
        </w:trPr>
        <w:tc>
          <w:tcPr>
            <w:tcW w:w="893" w:type="dxa"/>
            <w:vAlign w:val="center"/>
          </w:tcPr>
          <w:p w14:paraId="4E0CF4B6" w14:textId="5B163D45" w:rsidR="00851B47"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2</w:t>
            </w:r>
          </w:p>
        </w:tc>
        <w:tc>
          <w:tcPr>
            <w:tcW w:w="2556" w:type="dxa"/>
            <w:vAlign w:val="center"/>
          </w:tcPr>
          <w:p w14:paraId="6214B8DD"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会计电算化</w:t>
            </w:r>
          </w:p>
        </w:tc>
        <w:tc>
          <w:tcPr>
            <w:tcW w:w="4973" w:type="dxa"/>
            <w:vAlign w:val="center"/>
          </w:tcPr>
          <w:p w14:paraId="5004F2D1"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了解电算化会计的基本知识、基本原理；理解会计软件的基本概念、功能结构、处理流程；会总账系统、会计报表、财务分析、工资核算和固定资产核算、应收应付系统、购销存系统的应用操作技术；能利用通用会计核算软件处理基本的会计核算业务。</w:t>
            </w:r>
          </w:p>
        </w:tc>
        <w:tc>
          <w:tcPr>
            <w:tcW w:w="1128" w:type="dxa"/>
            <w:vAlign w:val="center"/>
          </w:tcPr>
          <w:p w14:paraId="68E4116B" w14:textId="74AC2979" w:rsidR="00851B47" w:rsidRPr="003670C5" w:rsidRDefault="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t>15</w:t>
            </w:r>
            <w:r w:rsidR="006E1729" w:rsidRPr="003670C5">
              <w:rPr>
                <w:rFonts w:ascii="仿宋_GB2312" w:eastAsia="仿宋_GB2312" w:hAnsi="仿宋_GB2312" w:cs="仿宋_GB2312" w:hint="eastAsia"/>
                <w:szCs w:val="21"/>
              </w:rPr>
              <w:t>2</w:t>
            </w:r>
          </w:p>
        </w:tc>
      </w:tr>
      <w:tr w:rsidR="003670C5" w:rsidRPr="003670C5" w14:paraId="57EBBF4C" w14:textId="77777777">
        <w:trPr>
          <w:jc w:val="center"/>
        </w:trPr>
        <w:tc>
          <w:tcPr>
            <w:tcW w:w="893" w:type="dxa"/>
            <w:vAlign w:val="center"/>
          </w:tcPr>
          <w:p w14:paraId="2A435A1C" w14:textId="586891DD" w:rsidR="00851B47"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3</w:t>
            </w:r>
          </w:p>
        </w:tc>
        <w:tc>
          <w:tcPr>
            <w:tcW w:w="2556" w:type="dxa"/>
            <w:vAlign w:val="center"/>
          </w:tcPr>
          <w:p w14:paraId="74E49CAA"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纳税实务</w:t>
            </w:r>
          </w:p>
        </w:tc>
        <w:tc>
          <w:tcPr>
            <w:tcW w:w="4973" w:type="dxa"/>
            <w:vAlign w:val="center"/>
          </w:tcPr>
          <w:p w14:paraId="015B2451"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了解企业办税业务规程；能进行增值税、消费税、营业税、所得税及相关税费的计算与申报；会处理企业税务登记，发票管理、纳税申报及缴纳等办税业务。</w:t>
            </w:r>
          </w:p>
        </w:tc>
        <w:tc>
          <w:tcPr>
            <w:tcW w:w="1128" w:type="dxa"/>
            <w:vAlign w:val="center"/>
          </w:tcPr>
          <w:p w14:paraId="208CE2F6" w14:textId="5E80FCDA" w:rsidR="00851B47" w:rsidRPr="003670C5" w:rsidRDefault="006E1729" w:rsidP="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t>7</w:t>
            </w:r>
            <w:r w:rsidR="000510F1" w:rsidRPr="003670C5">
              <w:rPr>
                <w:rFonts w:ascii="仿宋_GB2312" w:eastAsia="仿宋_GB2312" w:hAnsi="仿宋_GB2312" w:cs="仿宋_GB2312" w:hint="eastAsia"/>
                <w:szCs w:val="21"/>
              </w:rPr>
              <w:t>6</w:t>
            </w:r>
          </w:p>
        </w:tc>
      </w:tr>
      <w:tr w:rsidR="003670C5" w:rsidRPr="003670C5" w14:paraId="5270C349" w14:textId="77777777">
        <w:trPr>
          <w:jc w:val="center"/>
        </w:trPr>
        <w:tc>
          <w:tcPr>
            <w:tcW w:w="893" w:type="dxa"/>
            <w:vAlign w:val="center"/>
          </w:tcPr>
          <w:p w14:paraId="2D3AC8DE" w14:textId="1A960478" w:rsidR="00851B47"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4</w:t>
            </w:r>
          </w:p>
        </w:tc>
        <w:tc>
          <w:tcPr>
            <w:tcW w:w="2556" w:type="dxa"/>
            <w:vAlign w:val="center"/>
          </w:tcPr>
          <w:p w14:paraId="4338A897" w14:textId="5F211F64" w:rsidR="00851B47" w:rsidRPr="003670C5" w:rsidRDefault="00D757F5">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企业会计实务</w:t>
            </w:r>
          </w:p>
        </w:tc>
        <w:tc>
          <w:tcPr>
            <w:tcW w:w="4973" w:type="dxa"/>
            <w:vAlign w:val="center"/>
          </w:tcPr>
          <w:p w14:paraId="6FA88EAE" w14:textId="143AB9DD" w:rsidR="00851B47" w:rsidRPr="003670C5" w:rsidRDefault="00D757F5">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结合《企业会计准则》以及税法新内容，吸收会计专业最前沿的教研成果，以完成任务为主线，以企业、行业要求为标准，以企业生产经营过程中的案例贯穿始终，学习资产、负债、所有者权益、收入、费用和利润 、财务报表等六个项目。</w:t>
            </w:r>
          </w:p>
        </w:tc>
        <w:tc>
          <w:tcPr>
            <w:tcW w:w="1128" w:type="dxa"/>
            <w:vAlign w:val="center"/>
          </w:tcPr>
          <w:p w14:paraId="3076A3A5" w14:textId="5A7AE3FE" w:rsidR="00851B47" w:rsidRPr="003670C5" w:rsidRDefault="006E1729" w:rsidP="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t>1</w:t>
            </w:r>
            <w:r w:rsidR="000510F1" w:rsidRPr="003670C5">
              <w:rPr>
                <w:rFonts w:ascii="仿宋_GB2312" w:eastAsia="仿宋_GB2312" w:hAnsi="仿宋_GB2312" w:cs="仿宋_GB2312" w:hint="eastAsia"/>
                <w:szCs w:val="21"/>
              </w:rPr>
              <w:t>90</w:t>
            </w:r>
          </w:p>
        </w:tc>
      </w:tr>
      <w:tr w:rsidR="003670C5" w:rsidRPr="003670C5" w14:paraId="03664656" w14:textId="77777777">
        <w:trPr>
          <w:jc w:val="center"/>
        </w:trPr>
        <w:tc>
          <w:tcPr>
            <w:tcW w:w="893" w:type="dxa"/>
            <w:vAlign w:val="center"/>
          </w:tcPr>
          <w:p w14:paraId="4B00B943" w14:textId="24A944A3" w:rsidR="00851B47"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5</w:t>
            </w:r>
          </w:p>
        </w:tc>
        <w:tc>
          <w:tcPr>
            <w:tcW w:w="2556" w:type="dxa"/>
            <w:vAlign w:val="center"/>
          </w:tcPr>
          <w:p w14:paraId="75D00ED6" w14:textId="77777777" w:rsidR="00851B47" w:rsidRPr="003670C5" w:rsidRDefault="006E1729">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财经法规与会计职业道德</w:t>
            </w:r>
          </w:p>
          <w:p w14:paraId="49D61D3B" w14:textId="77777777" w:rsidR="00851B47" w:rsidRPr="003670C5" w:rsidRDefault="00851B47">
            <w:pPr>
              <w:widowControl/>
              <w:ind w:firstLineChars="100" w:firstLine="210"/>
              <w:jc w:val="center"/>
              <w:rPr>
                <w:rFonts w:ascii="仿宋_GB2312" w:eastAsia="仿宋_GB2312" w:hAnsi="仿宋_GB2312" w:cs="仿宋_GB2312"/>
                <w:szCs w:val="21"/>
              </w:rPr>
            </w:pPr>
          </w:p>
        </w:tc>
        <w:tc>
          <w:tcPr>
            <w:tcW w:w="4973" w:type="dxa"/>
            <w:vAlign w:val="center"/>
          </w:tcPr>
          <w:p w14:paraId="362C3315" w14:textId="2BB519B4" w:rsidR="00851B47" w:rsidRPr="003670C5" w:rsidRDefault="006E1729">
            <w:r w:rsidRPr="003670C5">
              <w:rPr>
                <w:rFonts w:ascii="仿宋_GB2312" w:eastAsia="仿宋_GB2312" w:hAnsi="仿宋_GB2312" w:cs="仿宋_GB2312" w:hint="eastAsia"/>
                <w:szCs w:val="21"/>
              </w:rPr>
              <w:t>了解会计相关的法学理论基础；掌握会计法、结算法律制度、税收法律制度、财政法律制度和会计职业道德等重要经济法律法规；能针对具体会</w:t>
            </w:r>
            <w:r w:rsidR="00B23C1D" w:rsidRPr="003670C5">
              <w:rPr>
                <w:rFonts w:ascii="仿宋_GB2312" w:eastAsia="仿宋_GB2312" w:hAnsi="仿宋_GB2312" w:cs="仿宋_GB2312" w:hint="eastAsia"/>
                <w:szCs w:val="21"/>
              </w:rPr>
              <w:t>计事项做出正确的判断；能借助会计法律制度文本，参与企业记账、算账</w:t>
            </w:r>
            <w:r w:rsidRPr="003670C5">
              <w:rPr>
                <w:rFonts w:ascii="仿宋_GB2312" w:eastAsia="仿宋_GB2312" w:hAnsi="仿宋_GB2312" w:cs="仿宋_GB2312" w:hint="eastAsia"/>
                <w:szCs w:val="21"/>
              </w:rPr>
              <w:t>报账及监督等会计法律活动；能依据法律制度的规定，对违反会计和相关法律制度的行为</w:t>
            </w:r>
            <w:proofErr w:type="gramStart"/>
            <w:r w:rsidRPr="003670C5">
              <w:rPr>
                <w:rFonts w:ascii="仿宋_GB2312" w:eastAsia="仿宋_GB2312" w:hAnsi="仿宋_GB2312" w:cs="仿宋_GB2312" w:hint="eastAsia"/>
                <w:szCs w:val="21"/>
              </w:rPr>
              <w:t>作出</w:t>
            </w:r>
            <w:proofErr w:type="gramEnd"/>
            <w:r w:rsidRPr="003670C5">
              <w:rPr>
                <w:rFonts w:ascii="仿宋_GB2312" w:eastAsia="仿宋_GB2312" w:hAnsi="仿宋_GB2312" w:cs="仿宋_GB2312" w:hint="eastAsia"/>
                <w:szCs w:val="21"/>
              </w:rPr>
              <w:t>正确的</w:t>
            </w:r>
            <w:r w:rsidRPr="003670C5">
              <w:rPr>
                <w:rFonts w:ascii="仿宋_GB2312" w:eastAsia="仿宋_GB2312" w:hAnsi="仿宋_GB2312" w:cs="仿宋_GB2312" w:hint="eastAsia"/>
                <w:szCs w:val="21"/>
              </w:rPr>
              <w:lastRenderedPageBreak/>
              <w:t>分析和报告</w:t>
            </w:r>
          </w:p>
        </w:tc>
        <w:tc>
          <w:tcPr>
            <w:tcW w:w="1128" w:type="dxa"/>
            <w:vAlign w:val="center"/>
          </w:tcPr>
          <w:p w14:paraId="58B06D84" w14:textId="3537C95C" w:rsidR="00851B47" w:rsidRPr="003670C5" w:rsidRDefault="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lastRenderedPageBreak/>
              <w:t>76</w:t>
            </w:r>
          </w:p>
        </w:tc>
      </w:tr>
      <w:tr w:rsidR="003670C5" w:rsidRPr="003670C5" w14:paraId="27BCE387" w14:textId="77777777">
        <w:trPr>
          <w:jc w:val="center"/>
        </w:trPr>
        <w:tc>
          <w:tcPr>
            <w:tcW w:w="893" w:type="dxa"/>
            <w:vAlign w:val="center"/>
          </w:tcPr>
          <w:p w14:paraId="09C80C2F" w14:textId="7A443084" w:rsidR="000510F1"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6</w:t>
            </w:r>
          </w:p>
        </w:tc>
        <w:tc>
          <w:tcPr>
            <w:tcW w:w="2556" w:type="dxa"/>
            <w:vAlign w:val="center"/>
          </w:tcPr>
          <w:p w14:paraId="5A882497" w14:textId="6D0061AA" w:rsidR="000510F1" w:rsidRPr="003670C5" w:rsidRDefault="000510F1">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商品流通企业会计</w:t>
            </w:r>
          </w:p>
        </w:tc>
        <w:tc>
          <w:tcPr>
            <w:tcW w:w="4973" w:type="dxa"/>
            <w:vAlign w:val="center"/>
          </w:tcPr>
          <w:p w14:paraId="33F09391" w14:textId="392AF499" w:rsidR="000510F1" w:rsidRPr="003670C5" w:rsidRDefault="00AE4AD2" w:rsidP="00AE4AD2">
            <w:pPr>
              <w:rPr>
                <w:rFonts w:ascii="仿宋_GB2312" w:eastAsia="仿宋_GB2312" w:hAnsi="仿宋_GB2312" w:cs="仿宋_GB2312"/>
                <w:szCs w:val="21"/>
              </w:rPr>
            </w:pPr>
            <w:r w:rsidRPr="003670C5">
              <w:rPr>
                <w:rFonts w:ascii="仿宋_GB2312" w:eastAsia="仿宋_GB2312" w:hAnsi="仿宋_GB2312" w:cs="仿宋_GB2312" w:hint="eastAsia"/>
                <w:szCs w:val="21"/>
              </w:rPr>
              <w:t>掌握商品流通企业会计的基础知识，着重掌握货币资金、转账结算和应收款项，数量进价金额法，售价金额法，其他业务，固定资产、无形资产和长期待摊费用，负债，所有者权益，费用、税费、利润和利润分配的核算，以及财务报表编制</w:t>
            </w:r>
          </w:p>
        </w:tc>
        <w:tc>
          <w:tcPr>
            <w:tcW w:w="1128" w:type="dxa"/>
            <w:vAlign w:val="center"/>
          </w:tcPr>
          <w:p w14:paraId="2F59EBEE" w14:textId="5EF07F2D" w:rsidR="000510F1" w:rsidRPr="003670C5" w:rsidRDefault="000510F1">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t>80</w:t>
            </w:r>
          </w:p>
        </w:tc>
      </w:tr>
      <w:tr w:rsidR="000510F1" w:rsidRPr="003670C5" w14:paraId="2696A33B" w14:textId="77777777">
        <w:trPr>
          <w:jc w:val="center"/>
        </w:trPr>
        <w:tc>
          <w:tcPr>
            <w:tcW w:w="893" w:type="dxa"/>
            <w:vAlign w:val="center"/>
          </w:tcPr>
          <w:p w14:paraId="0E3DBEE8" w14:textId="7A09EF42" w:rsidR="000510F1" w:rsidRPr="003670C5" w:rsidRDefault="00CD17FD">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7</w:t>
            </w:r>
          </w:p>
        </w:tc>
        <w:tc>
          <w:tcPr>
            <w:tcW w:w="2556" w:type="dxa"/>
            <w:vAlign w:val="center"/>
          </w:tcPr>
          <w:p w14:paraId="71D17ECE" w14:textId="1A088517" w:rsidR="000510F1" w:rsidRPr="003670C5" w:rsidRDefault="00CD17FD">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经济法基础</w:t>
            </w:r>
          </w:p>
        </w:tc>
        <w:tc>
          <w:tcPr>
            <w:tcW w:w="4973" w:type="dxa"/>
            <w:vAlign w:val="center"/>
          </w:tcPr>
          <w:p w14:paraId="0CFA8B57" w14:textId="77B387B4" w:rsidR="000510F1" w:rsidRPr="003670C5" w:rsidRDefault="00CD17FD">
            <w:pPr>
              <w:rPr>
                <w:rFonts w:ascii="仿宋_GB2312" w:eastAsia="仿宋_GB2312" w:hAnsi="仿宋_GB2312" w:cs="仿宋_GB2312"/>
                <w:szCs w:val="21"/>
              </w:rPr>
            </w:pPr>
            <w:r w:rsidRPr="003670C5">
              <w:rPr>
                <w:rFonts w:ascii="仿宋_GB2312" w:eastAsia="仿宋_GB2312" w:hAnsi="仿宋_GB2312" w:cs="仿宋_GB2312" w:hint="eastAsia"/>
                <w:szCs w:val="21"/>
              </w:rPr>
              <w:t>经济法的概念、经济纠纷的解决途径、违反经济法的法律责任、会计法律制度、会计核算和会计监督、会计机构和会计人员以及违反会计法律制度的法律责任等内容，是初级会计师考试科目之一</w:t>
            </w:r>
          </w:p>
        </w:tc>
        <w:tc>
          <w:tcPr>
            <w:tcW w:w="1128" w:type="dxa"/>
            <w:vAlign w:val="center"/>
          </w:tcPr>
          <w:p w14:paraId="02C04EAB" w14:textId="3FC6AACF" w:rsidR="000510F1" w:rsidRPr="003670C5" w:rsidRDefault="00CD17FD">
            <w:pPr>
              <w:widowControl/>
              <w:ind w:firstLineChars="100" w:firstLine="210"/>
              <w:rPr>
                <w:rFonts w:ascii="仿宋_GB2312" w:eastAsia="仿宋_GB2312" w:hAnsi="仿宋_GB2312" w:cs="仿宋_GB2312"/>
                <w:szCs w:val="21"/>
              </w:rPr>
            </w:pPr>
            <w:r w:rsidRPr="003670C5">
              <w:rPr>
                <w:rFonts w:ascii="仿宋_GB2312" w:eastAsia="仿宋_GB2312" w:hAnsi="仿宋_GB2312" w:cs="仿宋_GB2312" w:hint="eastAsia"/>
                <w:szCs w:val="21"/>
              </w:rPr>
              <w:t>120</w:t>
            </w:r>
          </w:p>
        </w:tc>
      </w:tr>
    </w:tbl>
    <w:p w14:paraId="6A2CB60D" w14:textId="77777777" w:rsidR="00CD17FD" w:rsidRPr="003670C5" w:rsidRDefault="00CD17FD">
      <w:pPr>
        <w:widowControl/>
        <w:ind w:firstLineChars="100" w:firstLine="210"/>
        <w:jc w:val="left"/>
        <w:rPr>
          <w:rFonts w:ascii="仿宋_GB2312" w:eastAsia="仿宋_GB2312" w:hAnsi="仿宋_GB2312" w:cs="仿宋_GB2312"/>
          <w:szCs w:val="21"/>
        </w:rPr>
      </w:pPr>
    </w:p>
    <w:p w14:paraId="05A4FB81" w14:textId="0B4EA780"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2.专业</w:t>
      </w:r>
      <w:r w:rsidR="00CD17FD" w:rsidRPr="003670C5">
        <w:rPr>
          <w:rFonts w:ascii="仿宋_GB2312" w:eastAsia="仿宋_GB2312" w:hAnsi="仿宋_GB2312" w:cs="仿宋_GB2312" w:hint="eastAsia"/>
          <w:szCs w:val="21"/>
        </w:rPr>
        <w:t>实训</w:t>
      </w:r>
      <w:r w:rsidRPr="003670C5">
        <w:rPr>
          <w:rFonts w:ascii="仿宋_GB2312" w:eastAsia="仿宋_GB2312" w:hAnsi="仿宋_GB2312" w:cs="仿宋_GB2312" w:hint="eastAsia"/>
          <w:szCs w:val="21"/>
        </w:rPr>
        <w:t>课</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51"/>
        <w:gridCol w:w="2496"/>
        <w:gridCol w:w="4992"/>
        <w:gridCol w:w="1131"/>
      </w:tblGrid>
      <w:tr w:rsidR="003670C5" w:rsidRPr="003670C5" w14:paraId="6A864DDB" w14:textId="77777777">
        <w:trPr>
          <w:trHeight w:val="720"/>
          <w:jc w:val="center"/>
        </w:trPr>
        <w:tc>
          <w:tcPr>
            <w:tcW w:w="951" w:type="dxa"/>
            <w:vAlign w:val="center"/>
          </w:tcPr>
          <w:p w14:paraId="2551486D"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序号</w:t>
            </w:r>
          </w:p>
        </w:tc>
        <w:tc>
          <w:tcPr>
            <w:tcW w:w="2496" w:type="dxa"/>
            <w:vAlign w:val="center"/>
          </w:tcPr>
          <w:p w14:paraId="3A5438CB"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课程名称</w:t>
            </w:r>
          </w:p>
        </w:tc>
        <w:tc>
          <w:tcPr>
            <w:tcW w:w="4992" w:type="dxa"/>
            <w:vAlign w:val="center"/>
          </w:tcPr>
          <w:p w14:paraId="4C138A41"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主要教学内容和要求</w:t>
            </w:r>
          </w:p>
        </w:tc>
        <w:tc>
          <w:tcPr>
            <w:tcW w:w="1131" w:type="dxa"/>
            <w:vAlign w:val="center"/>
          </w:tcPr>
          <w:p w14:paraId="24ABB688"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参考学时</w:t>
            </w:r>
          </w:p>
        </w:tc>
      </w:tr>
      <w:tr w:rsidR="003670C5" w:rsidRPr="003670C5" w14:paraId="7DC47BF2" w14:textId="77777777">
        <w:trPr>
          <w:jc w:val="center"/>
        </w:trPr>
        <w:tc>
          <w:tcPr>
            <w:tcW w:w="951" w:type="dxa"/>
            <w:vAlign w:val="center"/>
          </w:tcPr>
          <w:p w14:paraId="46D8EBFD" w14:textId="33F03F93" w:rsidR="00851B47" w:rsidRPr="003670C5" w:rsidRDefault="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1</w:t>
            </w:r>
          </w:p>
        </w:tc>
        <w:tc>
          <w:tcPr>
            <w:tcW w:w="2496" w:type="dxa"/>
            <w:vAlign w:val="center"/>
          </w:tcPr>
          <w:p w14:paraId="0AE217E3"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商务礼仪</w:t>
            </w:r>
          </w:p>
        </w:tc>
        <w:tc>
          <w:tcPr>
            <w:tcW w:w="4992" w:type="dxa"/>
            <w:tcBorders>
              <w:bottom w:val="single" w:sz="4" w:space="0" w:color="auto"/>
            </w:tcBorders>
            <w:vAlign w:val="center"/>
          </w:tcPr>
          <w:p w14:paraId="1EBB242D"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szCs w:val="21"/>
              </w:rPr>
              <w:t>掌握社交、商务领域的相关礼仪知识，掌握塑造自我形象、人际沟通的方法及技巧，使学员言谈举止、为人处事，符合礼仪要求及国际惯例</w:t>
            </w:r>
            <w:r w:rsidRPr="003670C5">
              <w:rPr>
                <w:rFonts w:ascii="仿宋_GB2312" w:eastAsia="仿宋_GB2312" w:hAnsi="仿宋_GB2312" w:cs="仿宋_GB2312" w:hint="eastAsia"/>
                <w:szCs w:val="21"/>
              </w:rPr>
              <w:t>；</w:t>
            </w:r>
            <w:r w:rsidRPr="003670C5">
              <w:rPr>
                <w:rFonts w:ascii="仿宋_GB2312" w:eastAsia="仿宋_GB2312" w:hAnsi="仿宋_GB2312" w:cs="仿宋_GB2312"/>
                <w:szCs w:val="21"/>
              </w:rPr>
              <w:t>掌握礼仪文书的内容</w:t>
            </w:r>
            <w:r w:rsidRPr="003670C5">
              <w:rPr>
                <w:rFonts w:ascii="仿宋_GB2312" w:eastAsia="仿宋_GB2312" w:hAnsi="仿宋_GB2312" w:cs="仿宋_GB2312" w:hint="eastAsia"/>
                <w:szCs w:val="21"/>
              </w:rPr>
              <w:t>,</w:t>
            </w:r>
            <w:r w:rsidRPr="003670C5">
              <w:rPr>
                <w:rFonts w:ascii="仿宋_GB2312" w:eastAsia="仿宋_GB2312" w:hAnsi="仿宋_GB2312" w:cs="仿宋_GB2312"/>
                <w:szCs w:val="21"/>
              </w:rPr>
              <w:t>有根据要求，以正确格式书写请柬、邀请信，报告，请示等的能力。</w:t>
            </w:r>
          </w:p>
        </w:tc>
        <w:tc>
          <w:tcPr>
            <w:tcW w:w="1131" w:type="dxa"/>
            <w:vAlign w:val="center"/>
          </w:tcPr>
          <w:p w14:paraId="0C679B7B" w14:textId="53B84B96" w:rsidR="00851B47" w:rsidRPr="003670C5" w:rsidRDefault="006E1729" w:rsidP="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3</w:t>
            </w:r>
            <w:r w:rsidR="000510F1" w:rsidRPr="003670C5">
              <w:rPr>
                <w:rFonts w:ascii="仿宋_GB2312" w:eastAsia="仿宋_GB2312" w:hAnsi="仿宋_GB2312" w:cs="仿宋_GB2312" w:hint="eastAsia"/>
                <w:szCs w:val="21"/>
              </w:rPr>
              <w:t>8</w:t>
            </w:r>
          </w:p>
        </w:tc>
      </w:tr>
      <w:tr w:rsidR="003670C5" w:rsidRPr="003670C5" w14:paraId="109580CA" w14:textId="77777777">
        <w:trPr>
          <w:jc w:val="center"/>
        </w:trPr>
        <w:tc>
          <w:tcPr>
            <w:tcW w:w="951" w:type="dxa"/>
            <w:vAlign w:val="center"/>
          </w:tcPr>
          <w:p w14:paraId="75D3F0F1" w14:textId="48A02EFA" w:rsidR="00851B47" w:rsidRPr="003670C5" w:rsidRDefault="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2</w:t>
            </w:r>
          </w:p>
        </w:tc>
        <w:tc>
          <w:tcPr>
            <w:tcW w:w="2496" w:type="dxa"/>
            <w:vAlign w:val="center"/>
          </w:tcPr>
          <w:p w14:paraId="5ECF3B78" w14:textId="77777777" w:rsidR="00851B47" w:rsidRPr="003670C5" w:rsidRDefault="006E1729">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EXCEL在会计中的应用</w:t>
            </w:r>
          </w:p>
        </w:tc>
        <w:tc>
          <w:tcPr>
            <w:tcW w:w="4992" w:type="dxa"/>
            <w:vAlign w:val="center"/>
          </w:tcPr>
          <w:p w14:paraId="4F29566A" w14:textId="77777777" w:rsidR="00851B47" w:rsidRPr="003670C5" w:rsidRDefault="006E1729">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熟悉常用EXCEL函数功能，能利用EXCEL电子表格进行数据计算、统计分析、报表编制等财务活动。</w:t>
            </w:r>
          </w:p>
        </w:tc>
        <w:tc>
          <w:tcPr>
            <w:tcW w:w="1131" w:type="dxa"/>
            <w:vAlign w:val="center"/>
          </w:tcPr>
          <w:p w14:paraId="7FE508F4" w14:textId="38A3337C" w:rsidR="00851B47" w:rsidRPr="003670C5" w:rsidRDefault="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133</w:t>
            </w:r>
          </w:p>
        </w:tc>
      </w:tr>
      <w:tr w:rsidR="003670C5" w:rsidRPr="003670C5" w14:paraId="004E4D74" w14:textId="77777777">
        <w:trPr>
          <w:jc w:val="center"/>
        </w:trPr>
        <w:tc>
          <w:tcPr>
            <w:tcW w:w="951" w:type="dxa"/>
            <w:vAlign w:val="center"/>
          </w:tcPr>
          <w:p w14:paraId="3D30F724" w14:textId="71A38B95" w:rsidR="000510F1" w:rsidRPr="003670C5" w:rsidRDefault="0027098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3</w:t>
            </w:r>
          </w:p>
        </w:tc>
        <w:tc>
          <w:tcPr>
            <w:tcW w:w="2496" w:type="dxa"/>
            <w:vAlign w:val="center"/>
          </w:tcPr>
          <w:p w14:paraId="1A85EB3C" w14:textId="3FAA55DC" w:rsidR="000510F1" w:rsidRPr="003670C5" w:rsidRDefault="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财经文员写作</w:t>
            </w:r>
          </w:p>
        </w:tc>
        <w:tc>
          <w:tcPr>
            <w:tcW w:w="4992" w:type="dxa"/>
            <w:vAlign w:val="center"/>
          </w:tcPr>
          <w:p w14:paraId="1E9E1765" w14:textId="3DDE7ABD" w:rsidR="000510F1" w:rsidRPr="003670C5" w:rsidRDefault="00465162" w:rsidP="00465162">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掌握日常文书、公务文书、财经事务文书、财经礼</w:t>
            </w:r>
            <w:r w:rsidRPr="003670C5">
              <w:rPr>
                <w:rFonts w:ascii="仿宋_GB2312" w:eastAsia="仿宋_GB2312" w:hAnsi="仿宋_GB2312" w:cs="仿宋_GB2312" w:hint="eastAsia"/>
                <w:szCs w:val="21"/>
              </w:rPr>
              <w:lastRenderedPageBreak/>
              <w:t>仪文书和经济事务文书的写作。</w:t>
            </w:r>
          </w:p>
        </w:tc>
        <w:tc>
          <w:tcPr>
            <w:tcW w:w="1131" w:type="dxa"/>
            <w:vAlign w:val="center"/>
          </w:tcPr>
          <w:p w14:paraId="31F432D1" w14:textId="04ACBB7E" w:rsidR="000510F1" w:rsidRPr="003670C5" w:rsidRDefault="000510F1">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lastRenderedPageBreak/>
              <w:t>120</w:t>
            </w:r>
          </w:p>
        </w:tc>
      </w:tr>
      <w:tr w:rsidR="003670C5" w:rsidRPr="003670C5" w14:paraId="75C62AA6" w14:textId="77777777" w:rsidTr="00CD17FD">
        <w:trPr>
          <w:jc w:val="center"/>
        </w:trPr>
        <w:tc>
          <w:tcPr>
            <w:tcW w:w="951" w:type="dxa"/>
            <w:vAlign w:val="center"/>
          </w:tcPr>
          <w:p w14:paraId="738BE0DF" w14:textId="2F104EE3"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4</w:t>
            </w:r>
          </w:p>
        </w:tc>
        <w:tc>
          <w:tcPr>
            <w:tcW w:w="2496" w:type="dxa"/>
          </w:tcPr>
          <w:p w14:paraId="583ED301" w14:textId="68A58F69"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基础会计实训</w:t>
            </w:r>
          </w:p>
        </w:tc>
        <w:tc>
          <w:tcPr>
            <w:tcW w:w="4992" w:type="dxa"/>
          </w:tcPr>
          <w:p w14:paraId="7D31C146" w14:textId="327B9DD1" w:rsidR="00CD17FD" w:rsidRPr="003670C5" w:rsidRDefault="00CD17FD" w:rsidP="00465162">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掌握如何填制与审核原始凭证、填制与审核记账凭证、设置与登记账簿、编制会计报表和综合能力实训</w:t>
            </w:r>
          </w:p>
        </w:tc>
        <w:tc>
          <w:tcPr>
            <w:tcW w:w="1131" w:type="dxa"/>
          </w:tcPr>
          <w:p w14:paraId="78D09A8E" w14:textId="4B621944"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38</w:t>
            </w:r>
          </w:p>
        </w:tc>
      </w:tr>
      <w:tr w:rsidR="003670C5" w:rsidRPr="003670C5" w14:paraId="5FBB35C6" w14:textId="77777777" w:rsidTr="00CD17FD">
        <w:trPr>
          <w:jc w:val="center"/>
        </w:trPr>
        <w:tc>
          <w:tcPr>
            <w:tcW w:w="951" w:type="dxa"/>
            <w:vAlign w:val="center"/>
          </w:tcPr>
          <w:p w14:paraId="1CA4D3CC" w14:textId="1FAF32E2"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5</w:t>
            </w:r>
          </w:p>
        </w:tc>
        <w:tc>
          <w:tcPr>
            <w:tcW w:w="2496" w:type="dxa"/>
            <w:vAlign w:val="center"/>
          </w:tcPr>
          <w:p w14:paraId="7A5DF6B2" w14:textId="25A29B18"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会计综合实训</w:t>
            </w:r>
          </w:p>
        </w:tc>
        <w:tc>
          <w:tcPr>
            <w:tcW w:w="4992" w:type="dxa"/>
            <w:vAlign w:val="center"/>
          </w:tcPr>
          <w:p w14:paraId="01CE16B6" w14:textId="6A24B4E5" w:rsidR="00CD17FD" w:rsidRPr="003670C5" w:rsidRDefault="00CD17FD" w:rsidP="00465162">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掌握小企业会计岗位工作的相关知识及业务员办理流程；能运用小企业会计岗位的基本技能完成小企业岗位的日常工作。重点掌握各类经济业务的会计核算方法，具备筹资、工资、往来、财产物资、财务成果、报表编制的核算与管理能力，达到小企业财务会计岗位知识与能力要求。</w:t>
            </w:r>
          </w:p>
        </w:tc>
        <w:tc>
          <w:tcPr>
            <w:tcW w:w="1131" w:type="dxa"/>
            <w:vAlign w:val="center"/>
          </w:tcPr>
          <w:p w14:paraId="5A49E3F6" w14:textId="1D3C927B"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114</w:t>
            </w:r>
          </w:p>
        </w:tc>
      </w:tr>
      <w:tr w:rsidR="00CD17FD" w:rsidRPr="003670C5" w14:paraId="0E73A974" w14:textId="77777777" w:rsidTr="00CD17FD">
        <w:trPr>
          <w:jc w:val="center"/>
        </w:trPr>
        <w:tc>
          <w:tcPr>
            <w:tcW w:w="951" w:type="dxa"/>
            <w:vAlign w:val="center"/>
          </w:tcPr>
          <w:p w14:paraId="2946451C" w14:textId="1F3FC878"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6</w:t>
            </w:r>
          </w:p>
        </w:tc>
        <w:tc>
          <w:tcPr>
            <w:tcW w:w="2496" w:type="dxa"/>
            <w:vAlign w:val="center"/>
          </w:tcPr>
          <w:p w14:paraId="07D60723" w14:textId="47C59B69"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会计基本技能</w:t>
            </w:r>
          </w:p>
        </w:tc>
        <w:tc>
          <w:tcPr>
            <w:tcW w:w="4992" w:type="dxa"/>
            <w:vAlign w:val="center"/>
          </w:tcPr>
          <w:p w14:paraId="38DC7387" w14:textId="02E7F971" w:rsidR="00CD17FD" w:rsidRPr="003670C5" w:rsidRDefault="00CD17FD" w:rsidP="00465162">
            <w:pPr>
              <w:widowControl/>
              <w:ind w:firstLineChars="100" w:firstLine="210"/>
              <w:jc w:val="left"/>
              <w:rPr>
                <w:rFonts w:ascii="仿宋_GB2312" w:eastAsia="仿宋_GB2312" w:hAnsi="仿宋_GB2312" w:cs="仿宋_GB2312"/>
                <w:szCs w:val="21"/>
              </w:rPr>
            </w:pPr>
            <w:r w:rsidRPr="003670C5">
              <w:rPr>
                <w:rFonts w:ascii="仿宋_GB2312" w:eastAsia="仿宋_GB2312" w:hAnsi="仿宋_GB2312" w:cs="仿宋_GB2312" w:hint="eastAsia"/>
                <w:szCs w:val="21"/>
              </w:rPr>
              <w:t>学习单指和多指点钞、五笔录入、数字录入技能，并能熟练以上技能达到一定的标准。</w:t>
            </w:r>
          </w:p>
        </w:tc>
        <w:tc>
          <w:tcPr>
            <w:tcW w:w="1131" w:type="dxa"/>
            <w:vAlign w:val="center"/>
          </w:tcPr>
          <w:p w14:paraId="7C48C327" w14:textId="185925EA" w:rsidR="00CD17FD" w:rsidRPr="003670C5" w:rsidRDefault="00CD17FD">
            <w:pPr>
              <w:widowControl/>
              <w:ind w:firstLineChars="100" w:firstLine="210"/>
              <w:jc w:val="center"/>
              <w:rPr>
                <w:rFonts w:ascii="仿宋_GB2312" w:eastAsia="仿宋_GB2312" w:hAnsi="仿宋_GB2312" w:cs="仿宋_GB2312"/>
                <w:szCs w:val="21"/>
              </w:rPr>
            </w:pPr>
            <w:r w:rsidRPr="003670C5">
              <w:rPr>
                <w:rFonts w:ascii="仿宋_GB2312" w:eastAsia="仿宋_GB2312" w:hAnsi="仿宋_GB2312" w:cs="仿宋_GB2312" w:hint="eastAsia"/>
                <w:szCs w:val="21"/>
              </w:rPr>
              <w:t>38</w:t>
            </w:r>
          </w:p>
        </w:tc>
      </w:tr>
    </w:tbl>
    <w:p w14:paraId="0DF77A9E" w14:textId="77777777" w:rsidR="007F6D4E" w:rsidRPr="007F6D4E" w:rsidRDefault="007F6D4E" w:rsidP="007F6D4E">
      <w:pPr>
        <w:pStyle w:val="a9"/>
        <w:rPr>
          <w:rFonts w:ascii="仿宋_GB2312" w:eastAsia="仿宋_GB2312" w:hAnsi="仿宋_GB2312" w:cs="仿宋_GB2312"/>
          <w:b/>
          <w:bCs/>
          <w:szCs w:val="21"/>
        </w:rPr>
      </w:pPr>
      <w:bookmarkStart w:id="21" w:name="_Toc1967"/>
      <w:bookmarkStart w:id="22" w:name="_Toc16080"/>
      <w:bookmarkStart w:id="23" w:name="_Toc6726"/>
      <w:r w:rsidRPr="007F6D4E">
        <w:rPr>
          <w:rFonts w:ascii="仿宋_GB2312" w:eastAsia="仿宋_GB2312" w:hAnsi="仿宋_GB2312" w:cs="仿宋_GB2312" w:hint="eastAsia"/>
          <w:b/>
          <w:bCs/>
          <w:szCs w:val="21"/>
        </w:rPr>
        <w:t>（二）高职学段</w:t>
      </w:r>
    </w:p>
    <w:p w14:paraId="6A27B29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1、专业主干课程</w:t>
      </w:r>
    </w:p>
    <w:p w14:paraId="0FFA8D9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 xml:space="preserve"> (1)企业财务会计</w:t>
      </w:r>
    </w:p>
    <w:p w14:paraId="1A15B730"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4E21792A"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75321A18"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1E2002C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主要内容：财务会计概念框架；存货、金融资产、长期股权投资、 固定资产、无形资产、投资性房地产、资产减值等的资产核算；流动负债和非流动负债的核算；所有者权益的核算；收</w:t>
      </w:r>
      <w:r w:rsidRPr="007F6D4E">
        <w:rPr>
          <w:rFonts w:ascii="仿宋_GB2312" w:eastAsia="仿宋_GB2312" w:hAnsi="仿宋_GB2312" w:cs="仿宋_GB2312" w:hint="eastAsia"/>
          <w:szCs w:val="21"/>
        </w:rPr>
        <w:lastRenderedPageBreak/>
        <w:t>入的核算；费用的核算；利润的核算；财务会计报告；</w:t>
      </w:r>
    </w:p>
    <w:p w14:paraId="4D167FA7"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（2）成本核算与管理</w:t>
      </w:r>
    </w:p>
    <w:p w14:paraId="732C05D4"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7AE87FE3"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447F1AA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2C2D759F" w14:textId="77777777" w:rsidR="00E51338" w:rsidRDefault="007F6D4E" w:rsidP="00E51338">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主要内容：成本核算程序、费用归集和分配、品种法、作业成本法、目标成本法、标准成本法、变动成本法、成本报表的编制和成本分析与管理；</w:t>
      </w:r>
    </w:p>
    <w:p w14:paraId="79AFD807" w14:textId="3F5EA003" w:rsidR="007F6D4E" w:rsidRPr="007F6D4E" w:rsidRDefault="007F6D4E" w:rsidP="00E51338">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（3）经济法基础</w:t>
      </w:r>
    </w:p>
    <w:p w14:paraId="69FF808C"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09F36C6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5A917FD5"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1AE1E9DE"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主要内容：经济法的概念、经济纠纷的解决途径、违反经济法的法律责任、会计法律制度、会计核算和会计监督、会计机构和会计人员以及违反会计法律制度的法律责任等内容，是初级会计师考试科目之一。</w:t>
      </w:r>
    </w:p>
    <w:p w14:paraId="67D5BB2B"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（4）企业财务分析：</w:t>
      </w:r>
    </w:p>
    <w:p w14:paraId="0D7A527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28B96928"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lastRenderedPageBreak/>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6C03EE88"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6DE2D0CA"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主要内容：财务分析基本原理、资产负债表分析、利润表分析、现金流量表分析、成本费用分析、财务综合分析、表外信息的理解与分析等；</w:t>
      </w:r>
    </w:p>
    <w:p w14:paraId="3170B91D"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（5）会计信息系统应用：</w:t>
      </w:r>
    </w:p>
    <w:p w14:paraId="4C7A5E6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0D83AF1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0FDFF45F"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1DAEA825"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主要内容：总账报表核算子系统、职工薪</w:t>
      </w:r>
      <w:proofErr w:type="gramStart"/>
      <w:r w:rsidRPr="007F6D4E">
        <w:rPr>
          <w:rFonts w:ascii="仿宋_GB2312" w:eastAsia="仿宋_GB2312" w:hAnsi="仿宋_GB2312" w:cs="仿宋_GB2312" w:hint="eastAsia"/>
          <w:szCs w:val="21"/>
        </w:rPr>
        <w:t>酬</w:t>
      </w:r>
      <w:proofErr w:type="gramEnd"/>
      <w:r w:rsidRPr="007F6D4E">
        <w:rPr>
          <w:rFonts w:ascii="仿宋_GB2312" w:eastAsia="仿宋_GB2312" w:hAnsi="仿宋_GB2312" w:cs="仿宋_GB2312" w:hint="eastAsia"/>
          <w:szCs w:val="21"/>
        </w:rPr>
        <w:t>核算与管理子系统、固定资产核算与管理子系统、往来核算与管理子系统、存货核算与管理子系统、采购与销售管理子系统以及其他信息子系统的应用；</w:t>
      </w:r>
    </w:p>
    <w:p w14:paraId="50755FCB"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（6）管理会计</w:t>
      </w:r>
    </w:p>
    <w:p w14:paraId="41E8CC1B"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1AEB0E17"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4688398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7313100F"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主要内容：了解管理会计的特点及与财务会计的关系；掌握成本性态分类及变得成本法原来；书写</w:t>
      </w:r>
      <w:proofErr w:type="gramStart"/>
      <w:r w:rsidRPr="007F6D4E">
        <w:rPr>
          <w:rFonts w:ascii="仿宋_GB2312" w:eastAsia="仿宋_GB2312" w:hAnsi="仿宋_GB2312" w:cs="仿宋_GB2312" w:hint="eastAsia"/>
          <w:szCs w:val="21"/>
        </w:rPr>
        <w:t>本量利</w:t>
      </w:r>
      <w:proofErr w:type="gramEnd"/>
      <w:r w:rsidRPr="007F6D4E">
        <w:rPr>
          <w:rFonts w:ascii="仿宋_GB2312" w:eastAsia="仿宋_GB2312" w:hAnsi="仿宋_GB2312" w:cs="仿宋_GB2312" w:hint="eastAsia"/>
          <w:szCs w:val="21"/>
        </w:rPr>
        <w:t>原理及运用；熟悉掌握短期经营预测的具体方法；会计算长期经营决策直播；熟悉</w:t>
      </w:r>
      <w:r w:rsidRPr="007F6D4E">
        <w:rPr>
          <w:rFonts w:ascii="仿宋_GB2312" w:eastAsia="仿宋_GB2312" w:hAnsi="仿宋_GB2312" w:cs="仿宋_GB2312" w:hint="eastAsia"/>
          <w:szCs w:val="21"/>
        </w:rPr>
        <w:lastRenderedPageBreak/>
        <w:t>标准成本控制方法；熟悉责任中心划分、责任评价的方法及内部转移价格的制定。</w:t>
      </w:r>
    </w:p>
    <w:p w14:paraId="3D5BF58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（7）审计实务：</w:t>
      </w:r>
    </w:p>
    <w:p w14:paraId="0BE618A1"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学分：8</w:t>
      </w:r>
    </w:p>
    <w:p w14:paraId="154B85E6"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学时：</w:t>
      </w:r>
      <w:r w:rsidRPr="007F6D4E">
        <w:rPr>
          <w:rFonts w:ascii="仿宋_GB2312" w:eastAsia="仿宋_GB2312" w:hAnsi="仿宋_GB2312" w:cs="仿宋_GB2312"/>
          <w:szCs w:val="21"/>
        </w:rPr>
        <w:t>128学时</w:t>
      </w:r>
      <w:r w:rsidRPr="007F6D4E">
        <w:rPr>
          <w:rFonts w:ascii="仿宋_GB2312" w:eastAsia="仿宋_GB2312" w:hAnsi="仿宋_GB2312" w:cs="仿宋_GB2312"/>
          <w:szCs w:val="21"/>
        </w:rPr>
        <w:tab/>
      </w:r>
    </w:p>
    <w:p w14:paraId="0D5C7EE2"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开课时间：第1、2学期</w:t>
      </w:r>
    </w:p>
    <w:p w14:paraId="307C4BAA"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主要内容：审计理论与实务于一体的课程，包括审计基础知识和审计实务两部分，通过学习，掌握审计的基本知识，并能运用所学的理论解释审计现象；同时运用</w:t>
      </w:r>
      <w:proofErr w:type="gramStart"/>
      <w:r w:rsidRPr="007F6D4E">
        <w:rPr>
          <w:rFonts w:ascii="仿宋_GB2312" w:eastAsia="仿宋_GB2312" w:hAnsi="仿宋_GB2312" w:cs="仿宋_GB2312" w:hint="eastAsia"/>
          <w:szCs w:val="21"/>
        </w:rPr>
        <w:t>一</w:t>
      </w:r>
      <w:proofErr w:type="gramEnd"/>
      <w:r w:rsidRPr="007F6D4E">
        <w:rPr>
          <w:rFonts w:ascii="仿宋_GB2312" w:eastAsia="仿宋_GB2312" w:hAnsi="仿宋_GB2312" w:cs="仿宋_GB2312" w:hint="eastAsia"/>
          <w:szCs w:val="21"/>
        </w:rPr>
        <w:t>的方法，开展一些问题的研究。掌握审计的程序、方法和技巧。</w:t>
      </w:r>
    </w:p>
    <w:p w14:paraId="2B6F8F00" w14:textId="77777777" w:rsidR="007F6D4E" w:rsidRPr="007F6D4E" w:rsidRDefault="007F6D4E" w:rsidP="007F6D4E">
      <w:pPr>
        <w:pStyle w:val="a9"/>
        <w:rPr>
          <w:rFonts w:ascii="仿宋_GB2312" w:eastAsia="仿宋_GB2312" w:hAnsi="仿宋_GB2312" w:cs="仿宋_GB2312"/>
          <w:szCs w:val="21"/>
        </w:rPr>
      </w:pPr>
      <w:r w:rsidRPr="007F6D4E">
        <w:rPr>
          <w:rFonts w:ascii="仿宋_GB2312" w:eastAsia="仿宋_GB2312" w:hAnsi="仿宋_GB2312" w:cs="仿宋_GB2312" w:hint="eastAsia"/>
          <w:szCs w:val="21"/>
        </w:rPr>
        <w:t>（8）财务管理：本课程主要让</w:t>
      </w:r>
      <w:proofErr w:type="gramStart"/>
      <w:r w:rsidRPr="007F6D4E">
        <w:rPr>
          <w:rFonts w:ascii="仿宋_GB2312" w:eastAsia="仿宋_GB2312" w:hAnsi="仿宋_GB2312" w:cs="仿宋_GB2312" w:hint="eastAsia"/>
          <w:szCs w:val="21"/>
        </w:rPr>
        <w:t>学掌握</w:t>
      </w:r>
      <w:proofErr w:type="gramEnd"/>
      <w:r w:rsidRPr="007F6D4E">
        <w:rPr>
          <w:rFonts w:ascii="仿宋_GB2312" w:eastAsia="仿宋_GB2312" w:hAnsi="仿宋_GB2312" w:cs="仿宋_GB2312" w:hint="eastAsia"/>
          <w:szCs w:val="21"/>
        </w:rPr>
        <w:t>财务管理的概念和特征，明确财务管理的目标、内容、环境和方法；懂得财务预测与计划的意义、内容和方法；掌握资金筹集的渠道和方法；掌握资金成本与资本结构；掌握项目投资的决策方法；懂得证券投资的决策方法；弄清营运资金管理的内容和方法；弄清利润分配管理的意义和内容。</w:t>
      </w:r>
    </w:p>
    <w:p w14:paraId="793BB1BD" w14:textId="545A5A9F" w:rsidR="00851B47" w:rsidRPr="003670C5" w:rsidRDefault="006E1729" w:rsidP="00460CDA">
      <w:pPr>
        <w:spacing w:line="276" w:lineRule="auto"/>
        <w:ind w:firstLineChars="200" w:firstLine="420"/>
        <w:rPr>
          <w:rFonts w:ascii="仿宋_GB2312" w:eastAsia="仿宋_GB2312" w:hAnsi="仿宋_GB2312" w:cs="仿宋_GB2312"/>
          <w:b/>
          <w:bCs/>
          <w:szCs w:val="21"/>
        </w:rPr>
      </w:pPr>
      <w:r w:rsidRPr="003670C5">
        <w:rPr>
          <w:rFonts w:ascii="仿宋_GB2312" w:eastAsia="仿宋_GB2312" w:hAnsi="仿宋_GB2312" w:cs="仿宋_GB2312" w:hint="eastAsia"/>
          <w:b/>
          <w:bCs/>
          <w:szCs w:val="21"/>
        </w:rPr>
        <w:t>八、教学安排表</w:t>
      </w:r>
      <w:bookmarkEnd w:id="21"/>
      <w:bookmarkEnd w:id="22"/>
      <w:bookmarkEnd w:id="23"/>
    </w:p>
    <w:p w14:paraId="021E8CC3" w14:textId="46022E9D" w:rsidR="00851B47" w:rsidRPr="003670C5" w:rsidRDefault="007F6D4E" w:rsidP="00460CDA">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27"/>
        <w:gridCol w:w="641"/>
        <w:gridCol w:w="735"/>
        <w:gridCol w:w="1029"/>
        <w:gridCol w:w="600"/>
        <w:gridCol w:w="600"/>
        <w:gridCol w:w="559"/>
        <w:gridCol w:w="559"/>
        <w:gridCol w:w="546"/>
        <w:gridCol w:w="586"/>
        <w:gridCol w:w="818"/>
      </w:tblGrid>
      <w:tr w:rsidR="003670C5" w:rsidRPr="003670C5" w14:paraId="7F1E1C3D" w14:textId="77777777" w:rsidTr="0078145C">
        <w:trPr>
          <w:trHeight w:val="490"/>
          <w:jc w:val="center"/>
        </w:trPr>
        <w:tc>
          <w:tcPr>
            <w:tcW w:w="1210" w:type="dxa"/>
            <w:vMerge w:val="restart"/>
            <w:shd w:val="clear" w:color="auto" w:fill="auto"/>
            <w:vAlign w:val="center"/>
          </w:tcPr>
          <w:p w14:paraId="690AB3EF"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课程类别</w:t>
            </w:r>
          </w:p>
        </w:tc>
        <w:tc>
          <w:tcPr>
            <w:tcW w:w="2127" w:type="dxa"/>
            <w:vMerge w:val="restart"/>
            <w:shd w:val="clear" w:color="auto" w:fill="auto"/>
            <w:vAlign w:val="center"/>
          </w:tcPr>
          <w:p w14:paraId="5AA5C046"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课程名称</w:t>
            </w:r>
          </w:p>
        </w:tc>
        <w:tc>
          <w:tcPr>
            <w:tcW w:w="641" w:type="dxa"/>
            <w:vMerge w:val="restart"/>
            <w:shd w:val="clear" w:color="auto" w:fill="auto"/>
            <w:vAlign w:val="center"/>
          </w:tcPr>
          <w:p w14:paraId="23CE3637"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课程性质</w:t>
            </w:r>
          </w:p>
        </w:tc>
        <w:tc>
          <w:tcPr>
            <w:tcW w:w="735" w:type="dxa"/>
            <w:vMerge w:val="restart"/>
            <w:shd w:val="clear" w:color="auto" w:fill="auto"/>
            <w:vAlign w:val="center"/>
          </w:tcPr>
          <w:p w14:paraId="3902AE54"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学分</w:t>
            </w:r>
          </w:p>
        </w:tc>
        <w:tc>
          <w:tcPr>
            <w:tcW w:w="1029" w:type="dxa"/>
            <w:vMerge w:val="restart"/>
            <w:shd w:val="clear" w:color="auto" w:fill="auto"/>
            <w:vAlign w:val="center"/>
          </w:tcPr>
          <w:p w14:paraId="36E697E5"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总学时</w:t>
            </w:r>
          </w:p>
        </w:tc>
        <w:tc>
          <w:tcPr>
            <w:tcW w:w="3450" w:type="dxa"/>
            <w:gridSpan w:val="6"/>
            <w:shd w:val="clear" w:color="auto" w:fill="auto"/>
            <w:vAlign w:val="center"/>
          </w:tcPr>
          <w:p w14:paraId="475DFBB1"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各学期教学周数与周学时分配</w:t>
            </w:r>
          </w:p>
        </w:tc>
        <w:tc>
          <w:tcPr>
            <w:tcW w:w="818" w:type="dxa"/>
            <w:vMerge w:val="restart"/>
            <w:shd w:val="clear" w:color="auto" w:fill="auto"/>
            <w:vAlign w:val="center"/>
          </w:tcPr>
          <w:p w14:paraId="7B8D846C" w14:textId="77777777" w:rsidR="00851B47" w:rsidRPr="003670C5" w:rsidRDefault="006E1729" w:rsidP="0078145C">
            <w:pPr>
              <w:widowControl/>
              <w:jc w:val="center"/>
              <w:rPr>
                <w:rFonts w:ascii="宋体" w:hAnsi="宋体" w:cs="宋体"/>
                <w:b/>
                <w:kern w:val="0"/>
                <w:szCs w:val="21"/>
              </w:rPr>
            </w:pPr>
            <w:r w:rsidRPr="003670C5">
              <w:rPr>
                <w:rFonts w:ascii="仿宋_GB2312" w:eastAsia="仿宋_GB2312" w:hAnsi="仿宋_GB2312" w:cs="仿宋_GB2312" w:hint="eastAsia"/>
                <w:b/>
                <w:kern w:val="0"/>
                <w:szCs w:val="21"/>
              </w:rPr>
              <w:t>考核方式</w:t>
            </w:r>
          </w:p>
        </w:tc>
      </w:tr>
      <w:tr w:rsidR="003670C5" w:rsidRPr="003670C5" w14:paraId="3DB359F8" w14:textId="77777777" w:rsidTr="0078145C">
        <w:trPr>
          <w:trHeight w:val="282"/>
          <w:jc w:val="center"/>
        </w:trPr>
        <w:tc>
          <w:tcPr>
            <w:tcW w:w="1210" w:type="dxa"/>
            <w:vMerge/>
            <w:shd w:val="clear" w:color="auto" w:fill="auto"/>
            <w:vAlign w:val="center"/>
          </w:tcPr>
          <w:p w14:paraId="412E5DDA" w14:textId="77777777" w:rsidR="00851B47" w:rsidRPr="003670C5" w:rsidRDefault="00851B47" w:rsidP="0078145C">
            <w:pPr>
              <w:widowControl/>
              <w:jc w:val="center"/>
              <w:rPr>
                <w:rFonts w:ascii="宋体" w:hAnsi="宋体" w:cs="宋体"/>
                <w:b/>
                <w:kern w:val="0"/>
                <w:szCs w:val="21"/>
              </w:rPr>
            </w:pPr>
          </w:p>
        </w:tc>
        <w:tc>
          <w:tcPr>
            <w:tcW w:w="2127" w:type="dxa"/>
            <w:vMerge/>
            <w:shd w:val="clear" w:color="auto" w:fill="auto"/>
            <w:vAlign w:val="center"/>
          </w:tcPr>
          <w:p w14:paraId="2AD33A41" w14:textId="77777777" w:rsidR="00851B47" w:rsidRPr="003670C5" w:rsidRDefault="00851B47" w:rsidP="0078145C">
            <w:pPr>
              <w:widowControl/>
              <w:jc w:val="center"/>
              <w:rPr>
                <w:rFonts w:ascii="宋体" w:hAnsi="宋体" w:cs="宋体"/>
                <w:b/>
                <w:kern w:val="0"/>
                <w:szCs w:val="21"/>
              </w:rPr>
            </w:pPr>
          </w:p>
        </w:tc>
        <w:tc>
          <w:tcPr>
            <w:tcW w:w="641" w:type="dxa"/>
            <w:vMerge/>
            <w:shd w:val="clear" w:color="auto" w:fill="auto"/>
            <w:vAlign w:val="center"/>
          </w:tcPr>
          <w:p w14:paraId="046EA316" w14:textId="77777777" w:rsidR="00851B47" w:rsidRPr="003670C5" w:rsidRDefault="00851B47" w:rsidP="0078145C">
            <w:pPr>
              <w:widowControl/>
              <w:jc w:val="center"/>
              <w:rPr>
                <w:rFonts w:ascii="仿宋_GB2312" w:eastAsia="仿宋_GB2312" w:hAnsi="仿宋_GB2312" w:cs="仿宋_GB2312"/>
                <w:b/>
                <w:kern w:val="0"/>
                <w:szCs w:val="21"/>
              </w:rPr>
            </w:pPr>
          </w:p>
        </w:tc>
        <w:tc>
          <w:tcPr>
            <w:tcW w:w="735" w:type="dxa"/>
            <w:vMerge/>
            <w:shd w:val="clear" w:color="auto" w:fill="auto"/>
            <w:vAlign w:val="center"/>
          </w:tcPr>
          <w:p w14:paraId="237343CF" w14:textId="77777777" w:rsidR="00851B47" w:rsidRPr="003670C5" w:rsidRDefault="00851B47" w:rsidP="0078145C">
            <w:pPr>
              <w:widowControl/>
              <w:jc w:val="center"/>
              <w:rPr>
                <w:rFonts w:ascii="仿宋_GB2312" w:eastAsia="仿宋_GB2312" w:hAnsi="仿宋_GB2312" w:cs="仿宋_GB2312"/>
                <w:b/>
                <w:kern w:val="0"/>
                <w:szCs w:val="21"/>
              </w:rPr>
            </w:pPr>
          </w:p>
        </w:tc>
        <w:tc>
          <w:tcPr>
            <w:tcW w:w="1029" w:type="dxa"/>
            <w:vMerge/>
            <w:shd w:val="clear" w:color="auto" w:fill="auto"/>
            <w:vAlign w:val="center"/>
          </w:tcPr>
          <w:p w14:paraId="17FD1440" w14:textId="77777777" w:rsidR="00851B47" w:rsidRPr="003670C5" w:rsidRDefault="00851B47" w:rsidP="0078145C">
            <w:pPr>
              <w:widowControl/>
              <w:jc w:val="center"/>
              <w:rPr>
                <w:rFonts w:ascii="仿宋_GB2312" w:eastAsia="仿宋_GB2312" w:hAnsi="仿宋_GB2312" w:cs="仿宋_GB2312"/>
                <w:b/>
                <w:kern w:val="0"/>
                <w:szCs w:val="21"/>
              </w:rPr>
            </w:pPr>
          </w:p>
        </w:tc>
        <w:tc>
          <w:tcPr>
            <w:tcW w:w="600" w:type="dxa"/>
            <w:shd w:val="clear" w:color="auto" w:fill="auto"/>
            <w:vAlign w:val="center"/>
          </w:tcPr>
          <w:p w14:paraId="62FE89A1"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1</w:t>
            </w:r>
          </w:p>
        </w:tc>
        <w:tc>
          <w:tcPr>
            <w:tcW w:w="600" w:type="dxa"/>
            <w:shd w:val="clear" w:color="auto" w:fill="auto"/>
            <w:vAlign w:val="center"/>
          </w:tcPr>
          <w:p w14:paraId="59F2D009"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w:t>
            </w:r>
          </w:p>
        </w:tc>
        <w:tc>
          <w:tcPr>
            <w:tcW w:w="559" w:type="dxa"/>
            <w:shd w:val="clear" w:color="auto" w:fill="auto"/>
            <w:vAlign w:val="center"/>
          </w:tcPr>
          <w:p w14:paraId="5323CE59"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3</w:t>
            </w:r>
          </w:p>
        </w:tc>
        <w:tc>
          <w:tcPr>
            <w:tcW w:w="559" w:type="dxa"/>
            <w:shd w:val="clear" w:color="auto" w:fill="auto"/>
            <w:vAlign w:val="center"/>
          </w:tcPr>
          <w:p w14:paraId="1FB00772"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4</w:t>
            </w:r>
          </w:p>
        </w:tc>
        <w:tc>
          <w:tcPr>
            <w:tcW w:w="546" w:type="dxa"/>
            <w:shd w:val="clear" w:color="auto" w:fill="auto"/>
            <w:vAlign w:val="center"/>
          </w:tcPr>
          <w:p w14:paraId="3F1A7575"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5</w:t>
            </w:r>
          </w:p>
        </w:tc>
        <w:tc>
          <w:tcPr>
            <w:tcW w:w="586" w:type="dxa"/>
            <w:shd w:val="clear" w:color="auto" w:fill="auto"/>
            <w:vAlign w:val="center"/>
          </w:tcPr>
          <w:p w14:paraId="7518E98F"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6</w:t>
            </w:r>
          </w:p>
        </w:tc>
        <w:tc>
          <w:tcPr>
            <w:tcW w:w="818" w:type="dxa"/>
            <w:vMerge/>
            <w:shd w:val="clear" w:color="auto" w:fill="auto"/>
            <w:vAlign w:val="center"/>
          </w:tcPr>
          <w:p w14:paraId="57C50DE8" w14:textId="77777777" w:rsidR="00851B47" w:rsidRPr="003670C5" w:rsidRDefault="00851B47" w:rsidP="0078145C">
            <w:pPr>
              <w:widowControl/>
              <w:jc w:val="center"/>
              <w:rPr>
                <w:rFonts w:ascii="宋体" w:hAnsi="宋体" w:cs="宋体"/>
                <w:b/>
                <w:kern w:val="0"/>
                <w:szCs w:val="21"/>
              </w:rPr>
            </w:pPr>
          </w:p>
        </w:tc>
      </w:tr>
      <w:tr w:rsidR="003670C5" w:rsidRPr="003670C5" w14:paraId="011F95C7" w14:textId="77777777" w:rsidTr="0078145C">
        <w:trPr>
          <w:trHeight w:val="410"/>
          <w:jc w:val="center"/>
        </w:trPr>
        <w:tc>
          <w:tcPr>
            <w:tcW w:w="1210" w:type="dxa"/>
            <w:vMerge/>
            <w:shd w:val="clear" w:color="auto" w:fill="auto"/>
            <w:vAlign w:val="center"/>
          </w:tcPr>
          <w:p w14:paraId="248F4D05" w14:textId="77777777" w:rsidR="00851B47" w:rsidRPr="003670C5" w:rsidRDefault="00851B47" w:rsidP="0078145C">
            <w:pPr>
              <w:widowControl/>
              <w:jc w:val="center"/>
              <w:rPr>
                <w:rFonts w:ascii="宋体" w:hAnsi="宋体" w:cs="宋体"/>
                <w:b/>
                <w:kern w:val="0"/>
                <w:szCs w:val="21"/>
              </w:rPr>
            </w:pPr>
          </w:p>
        </w:tc>
        <w:tc>
          <w:tcPr>
            <w:tcW w:w="2127" w:type="dxa"/>
            <w:vMerge/>
            <w:shd w:val="clear" w:color="auto" w:fill="auto"/>
            <w:vAlign w:val="center"/>
          </w:tcPr>
          <w:p w14:paraId="288A8F10" w14:textId="77777777" w:rsidR="00851B47" w:rsidRPr="003670C5" w:rsidRDefault="00851B47" w:rsidP="0078145C">
            <w:pPr>
              <w:widowControl/>
              <w:jc w:val="center"/>
              <w:rPr>
                <w:rFonts w:ascii="宋体" w:hAnsi="宋体" w:cs="宋体"/>
                <w:b/>
                <w:kern w:val="0"/>
                <w:szCs w:val="21"/>
              </w:rPr>
            </w:pPr>
          </w:p>
        </w:tc>
        <w:tc>
          <w:tcPr>
            <w:tcW w:w="641" w:type="dxa"/>
            <w:vMerge/>
            <w:shd w:val="clear" w:color="auto" w:fill="auto"/>
            <w:vAlign w:val="center"/>
          </w:tcPr>
          <w:p w14:paraId="669F0EE9" w14:textId="77777777" w:rsidR="00851B47" w:rsidRPr="003670C5" w:rsidRDefault="00851B47" w:rsidP="0078145C">
            <w:pPr>
              <w:widowControl/>
              <w:jc w:val="center"/>
              <w:rPr>
                <w:rFonts w:ascii="仿宋_GB2312" w:eastAsia="仿宋_GB2312" w:hAnsi="仿宋_GB2312" w:cs="仿宋_GB2312"/>
                <w:b/>
                <w:kern w:val="0"/>
                <w:szCs w:val="21"/>
              </w:rPr>
            </w:pPr>
          </w:p>
        </w:tc>
        <w:tc>
          <w:tcPr>
            <w:tcW w:w="735" w:type="dxa"/>
            <w:vMerge/>
            <w:shd w:val="clear" w:color="auto" w:fill="auto"/>
            <w:vAlign w:val="center"/>
          </w:tcPr>
          <w:p w14:paraId="7F0BE006" w14:textId="77777777" w:rsidR="00851B47" w:rsidRPr="003670C5" w:rsidRDefault="00851B47" w:rsidP="0078145C">
            <w:pPr>
              <w:widowControl/>
              <w:jc w:val="center"/>
              <w:rPr>
                <w:rFonts w:ascii="仿宋_GB2312" w:eastAsia="仿宋_GB2312" w:hAnsi="仿宋_GB2312" w:cs="仿宋_GB2312"/>
                <w:b/>
                <w:kern w:val="0"/>
                <w:szCs w:val="21"/>
              </w:rPr>
            </w:pPr>
          </w:p>
        </w:tc>
        <w:tc>
          <w:tcPr>
            <w:tcW w:w="1029" w:type="dxa"/>
            <w:vMerge/>
            <w:shd w:val="clear" w:color="auto" w:fill="auto"/>
            <w:vAlign w:val="center"/>
          </w:tcPr>
          <w:p w14:paraId="059E4F27" w14:textId="77777777" w:rsidR="00851B47" w:rsidRPr="003670C5" w:rsidRDefault="00851B47" w:rsidP="0078145C">
            <w:pPr>
              <w:widowControl/>
              <w:jc w:val="center"/>
              <w:rPr>
                <w:rFonts w:ascii="仿宋_GB2312" w:eastAsia="仿宋_GB2312" w:hAnsi="仿宋_GB2312" w:cs="仿宋_GB2312"/>
                <w:b/>
                <w:kern w:val="0"/>
                <w:szCs w:val="21"/>
              </w:rPr>
            </w:pPr>
          </w:p>
        </w:tc>
        <w:tc>
          <w:tcPr>
            <w:tcW w:w="600" w:type="dxa"/>
            <w:shd w:val="clear" w:color="auto" w:fill="auto"/>
            <w:vAlign w:val="center"/>
          </w:tcPr>
          <w:p w14:paraId="254F4025"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20周</w:t>
            </w:r>
          </w:p>
        </w:tc>
        <w:tc>
          <w:tcPr>
            <w:tcW w:w="600" w:type="dxa"/>
            <w:shd w:val="clear" w:color="auto" w:fill="auto"/>
            <w:vAlign w:val="center"/>
          </w:tcPr>
          <w:p w14:paraId="6C5C8F06"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20周</w:t>
            </w:r>
          </w:p>
        </w:tc>
        <w:tc>
          <w:tcPr>
            <w:tcW w:w="559" w:type="dxa"/>
            <w:shd w:val="clear" w:color="auto" w:fill="auto"/>
            <w:vAlign w:val="center"/>
          </w:tcPr>
          <w:p w14:paraId="35E7D33D"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20周</w:t>
            </w:r>
          </w:p>
        </w:tc>
        <w:tc>
          <w:tcPr>
            <w:tcW w:w="559" w:type="dxa"/>
            <w:shd w:val="clear" w:color="auto" w:fill="auto"/>
            <w:vAlign w:val="center"/>
          </w:tcPr>
          <w:p w14:paraId="199FA0F5"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20周</w:t>
            </w:r>
          </w:p>
        </w:tc>
        <w:tc>
          <w:tcPr>
            <w:tcW w:w="546" w:type="dxa"/>
            <w:shd w:val="clear" w:color="auto" w:fill="auto"/>
            <w:vAlign w:val="center"/>
          </w:tcPr>
          <w:p w14:paraId="1BEE89A8" w14:textId="7E3E36E4" w:rsidR="00851B47" w:rsidRPr="003670C5" w:rsidRDefault="0073256E"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w:t>
            </w:r>
            <w:r w:rsidR="006E1729" w:rsidRPr="003670C5">
              <w:rPr>
                <w:rFonts w:ascii="仿宋_GB2312" w:eastAsia="仿宋_GB2312" w:hAnsi="仿宋_GB2312" w:cs="仿宋_GB2312" w:hint="eastAsia"/>
                <w:b/>
                <w:kern w:val="0"/>
                <w:szCs w:val="21"/>
              </w:rPr>
              <w:t>周</w:t>
            </w:r>
          </w:p>
        </w:tc>
        <w:tc>
          <w:tcPr>
            <w:tcW w:w="586" w:type="dxa"/>
            <w:shd w:val="clear" w:color="auto" w:fill="auto"/>
            <w:vAlign w:val="center"/>
          </w:tcPr>
          <w:p w14:paraId="2923C3C8" w14:textId="77777777" w:rsidR="00851B47" w:rsidRPr="003670C5" w:rsidRDefault="006E1729" w:rsidP="0078145C">
            <w:pPr>
              <w:widowControl/>
              <w:jc w:val="center"/>
              <w:rPr>
                <w:rFonts w:ascii="仿宋_GB2312" w:eastAsia="仿宋_GB2312" w:hAnsi="仿宋_GB2312" w:cs="仿宋_GB2312"/>
                <w:b/>
                <w:kern w:val="0"/>
                <w:szCs w:val="21"/>
              </w:rPr>
            </w:pPr>
            <w:r w:rsidRPr="003670C5">
              <w:rPr>
                <w:rFonts w:ascii="仿宋_GB2312" w:eastAsia="仿宋_GB2312" w:hAnsi="仿宋_GB2312" w:cs="仿宋_GB2312" w:hint="eastAsia"/>
                <w:b/>
                <w:kern w:val="0"/>
                <w:szCs w:val="21"/>
              </w:rPr>
              <w:t>20周</w:t>
            </w:r>
          </w:p>
        </w:tc>
        <w:tc>
          <w:tcPr>
            <w:tcW w:w="818" w:type="dxa"/>
            <w:vMerge/>
            <w:shd w:val="clear" w:color="auto" w:fill="auto"/>
            <w:vAlign w:val="center"/>
          </w:tcPr>
          <w:p w14:paraId="5C1A89A6" w14:textId="77777777" w:rsidR="00851B47" w:rsidRPr="003670C5" w:rsidRDefault="00851B47" w:rsidP="0078145C">
            <w:pPr>
              <w:widowControl/>
              <w:jc w:val="center"/>
              <w:rPr>
                <w:rFonts w:ascii="宋体" w:hAnsi="宋体" w:cs="宋体"/>
                <w:b/>
                <w:kern w:val="0"/>
                <w:szCs w:val="21"/>
              </w:rPr>
            </w:pPr>
          </w:p>
        </w:tc>
      </w:tr>
      <w:tr w:rsidR="003670C5" w:rsidRPr="003670C5" w14:paraId="6F2984CE" w14:textId="77777777" w:rsidTr="0078145C">
        <w:trPr>
          <w:trHeight w:val="425"/>
          <w:jc w:val="center"/>
        </w:trPr>
        <w:tc>
          <w:tcPr>
            <w:tcW w:w="1210" w:type="dxa"/>
            <w:vMerge w:val="restart"/>
            <w:shd w:val="clear" w:color="auto" w:fill="auto"/>
            <w:vAlign w:val="center"/>
          </w:tcPr>
          <w:p w14:paraId="33C1990F"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公</w:t>
            </w:r>
          </w:p>
          <w:p w14:paraId="25199CE8"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lastRenderedPageBreak/>
              <w:t>共</w:t>
            </w:r>
          </w:p>
          <w:p w14:paraId="62A5480F"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基</w:t>
            </w:r>
          </w:p>
          <w:p w14:paraId="79CA4C7D" w14:textId="77777777" w:rsidR="0078145C" w:rsidRPr="003670C5" w:rsidRDefault="0078145C" w:rsidP="0078145C">
            <w:pPr>
              <w:widowControl/>
              <w:jc w:val="center"/>
              <w:rPr>
                <w:rFonts w:ascii="仿宋_GB2312" w:eastAsia="仿宋_GB2312" w:hAnsi="仿宋_GB2312" w:cs="仿宋_GB2312"/>
                <w:kern w:val="0"/>
                <w:szCs w:val="21"/>
              </w:rPr>
            </w:pPr>
            <w:proofErr w:type="gramStart"/>
            <w:r w:rsidRPr="003670C5">
              <w:rPr>
                <w:rFonts w:ascii="仿宋_GB2312" w:eastAsia="仿宋_GB2312" w:hAnsi="仿宋_GB2312" w:cs="仿宋_GB2312" w:hint="eastAsia"/>
                <w:kern w:val="0"/>
                <w:szCs w:val="21"/>
              </w:rPr>
              <w:t>础</w:t>
            </w:r>
            <w:proofErr w:type="gramEnd"/>
          </w:p>
          <w:p w14:paraId="60E54242"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课</w:t>
            </w:r>
          </w:p>
          <w:p w14:paraId="562BB8B7"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665A1D0B"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lastRenderedPageBreak/>
              <w:t>职业生涯规划</w:t>
            </w:r>
          </w:p>
        </w:tc>
        <w:tc>
          <w:tcPr>
            <w:tcW w:w="641" w:type="dxa"/>
            <w:shd w:val="clear" w:color="auto" w:fill="auto"/>
            <w:vAlign w:val="center"/>
          </w:tcPr>
          <w:p w14:paraId="2A1923A9"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2179DD1E" w14:textId="300AA91A"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5B248FC1" w14:textId="77EC009C" w:rsidR="0078145C" w:rsidRPr="003670C5" w:rsidRDefault="0078145C" w:rsidP="0078145C">
            <w:pPr>
              <w:widowControl/>
              <w:jc w:val="center"/>
              <w:rPr>
                <w:rFonts w:ascii="仿宋_GB2312" w:eastAsia="仿宋_GB2312" w:hAnsi="仿宋_GB2312" w:cs="仿宋_GB2312"/>
                <w:kern w:val="0"/>
                <w:szCs w:val="21"/>
              </w:rPr>
            </w:pPr>
            <w:r w:rsidRPr="003670C5">
              <w:t>38</w:t>
            </w:r>
          </w:p>
        </w:tc>
        <w:tc>
          <w:tcPr>
            <w:tcW w:w="600" w:type="dxa"/>
            <w:shd w:val="clear" w:color="auto" w:fill="auto"/>
            <w:vAlign w:val="center"/>
          </w:tcPr>
          <w:p w14:paraId="24ABC05F" w14:textId="5A2FC718"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6BFFCD82"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4F7BDBA1"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DA57C70"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0A3C36F"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158D3EA3"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66A8A75D"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7109E4B5" w14:textId="77777777" w:rsidTr="0078145C">
        <w:trPr>
          <w:trHeight w:val="288"/>
          <w:jc w:val="center"/>
        </w:trPr>
        <w:tc>
          <w:tcPr>
            <w:tcW w:w="1210" w:type="dxa"/>
            <w:vMerge/>
            <w:shd w:val="clear" w:color="auto" w:fill="auto"/>
            <w:vAlign w:val="center"/>
          </w:tcPr>
          <w:p w14:paraId="26D8D3DD"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67449708"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职业道德与法律</w:t>
            </w:r>
          </w:p>
        </w:tc>
        <w:tc>
          <w:tcPr>
            <w:tcW w:w="641" w:type="dxa"/>
            <w:shd w:val="clear" w:color="auto" w:fill="auto"/>
            <w:vAlign w:val="center"/>
          </w:tcPr>
          <w:p w14:paraId="4D62EE43"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675B70CE" w14:textId="197D03C6"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3A038154" w14:textId="42C3199B" w:rsidR="0078145C" w:rsidRPr="003670C5" w:rsidRDefault="0078145C" w:rsidP="0078145C">
            <w:pPr>
              <w:widowControl/>
              <w:jc w:val="center"/>
              <w:rPr>
                <w:rFonts w:ascii="仿宋_GB2312" w:eastAsia="仿宋_GB2312" w:hAnsi="仿宋_GB2312" w:cs="仿宋_GB2312"/>
                <w:kern w:val="0"/>
                <w:szCs w:val="21"/>
              </w:rPr>
            </w:pPr>
            <w:r w:rsidRPr="003670C5">
              <w:t>114</w:t>
            </w:r>
          </w:p>
        </w:tc>
        <w:tc>
          <w:tcPr>
            <w:tcW w:w="600" w:type="dxa"/>
            <w:shd w:val="clear" w:color="auto" w:fill="auto"/>
            <w:vAlign w:val="center"/>
          </w:tcPr>
          <w:p w14:paraId="33853BF9"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195A8BBD" w14:textId="7116B5DE"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41AF81B0" w14:textId="0F4BEF60"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050F2757" w14:textId="6F2AF4BD"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46" w:type="dxa"/>
            <w:shd w:val="clear" w:color="auto" w:fill="auto"/>
            <w:vAlign w:val="center"/>
          </w:tcPr>
          <w:p w14:paraId="3164E563" w14:textId="4B6089EB" w:rsidR="0078145C"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w:t>
            </w:r>
          </w:p>
        </w:tc>
        <w:tc>
          <w:tcPr>
            <w:tcW w:w="586" w:type="dxa"/>
            <w:shd w:val="clear" w:color="auto" w:fill="auto"/>
            <w:vAlign w:val="center"/>
          </w:tcPr>
          <w:p w14:paraId="06C0C3F6"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2C2A624D"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21D76A57" w14:textId="77777777" w:rsidTr="0078145C">
        <w:trPr>
          <w:jc w:val="center"/>
        </w:trPr>
        <w:tc>
          <w:tcPr>
            <w:tcW w:w="1210" w:type="dxa"/>
            <w:vMerge/>
            <w:shd w:val="clear" w:color="auto" w:fill="auto"/>
            <w:vAlign w:val="center"/>
          </w:tcPr>
          <w:p w14:paraId="1C1A199E"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30558875"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语文</w:t>
            </w:r>
          </w:p>
        </w:tc>
        <w:tc>
          <w:tcPr>
            <w:tcW w:w="641" w:type="dxa"/>
            <w:shd w:val="clear" w:color="auto" w:fill="auto"/>
            <w:vAlign w:val="center"/>
          </w:tcPr>
          <w:p w14:paraId="5C60C3F9"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074B0EA3" w14:textId="508313BC"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657D3B42" w14:textId="21654141"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270</w:t>
            </w:r>
          </w:p>
        </w:tc>
        <w:tc>
          <w:tcPr>
            <w:tcW w:w="600" w:type="dxa"/>
            <w:shd w:val="clear" w:color="auto" w:fill="auto"/>
            <w:vAlign w:val="center"/>
          </w:tcPr>
          <w:p w14:paraId="10574E16" w14:textId="22C215EC"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005B662E" w14:textId="5DFFE743"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4D6BB16D" w14:textId="6CB10982"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37827DB6" w14:textId="7B7BBB0B"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4</w:t>
            </w:r>
          </w:p>
        </w:tc>
        <w:tc>
          <w:tcPr>
            <w:tcW w:w="546" w:type="dxa"/>
            <w:shd w:val="clear" w:color="auto" w:fill="auto"/>
            <w:vAlign w:val="center"/>
          </w:tcPr>
          <w:p w14:paraId="241D928D" w14:textId="6DE0BB77"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4</w:t>
            </w:r>
          </w:p>
        </w:tc>
        <w:tc>
          <w:tcPr>
            <w:tcW w:w="586" w:type="dxa"/>
            <w:shd w:val="clear" w:color="auto" w:fill="auto"/>
            <w:vAlign w:val="center"/>
          </w:tcPr>
          <w:p w14:paraId="1D8BE020"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1A21E83F"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3DD9D714" w14:textId="77777777" w:rsidTr="0078145C">
        <w:trPr>
          <w:jc w:val="center"/>
        </w:trPr>
        <w:tc>
          <w:tcPr>
            <w:tcW w:w="1210" w:type="dxa"/>
            <w:vMerge/>
            <w:shd w:val="clear" w:color="auto" w:fill="auto"/>
            <w:vAlign w:val="center"/>
          </w:tcPr>
          <w:p w14:paraId="601760F2"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7BEF1FD8"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数学</w:t>
            </w:r>
          </w:p>
        </w:tc>
        <w:tc>
          <w:tcPr>
            <w:tcW w:w="641" w:type="dxa"/>
            <w:shd w:val="clear" w:color="auto" w:fill="auto"/>
            <w:vAlign w:val="center"/>
          </w:tcPr>
          <w:p w14:paraId="1FA58BF2"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2CF67ABD" w14:textId="3A609748"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06CF6481" w14:textId="08A3388E" w:rsidR="0078145C" w:rsidRPr="003670C5" w:rsidRDefault="0078145C" w:rsidP="0078145C">
            <w:pPr>
              <w:widowControl/>
              <w:jc w:val="center"/>
              <w:rPr>
                <w:rFonts w:ascii="仿宋_GB2312" w:eastAsia="仿宋_GB2312" w:hAnsi="仿宋_GB2312" w:cs="仿宋_GB2312"/>
                <w:kern w:val="0"/>
                <w:szCs w:val="21"/>
              </w:rPr>
            </w:pPr>
            <w:r w:rsidRPr="003670C5">
              <w:t>270</w:t>
            </w:r>
          </w:p>
        </w:tc>
        <w:tc>
          <w:tcPr>
            <w:tcW w:w="600" w:type="dxa"/>
            <w:shd w:val="clear" w:color="auto" w:fill="auto"/>
            <w:vAlign w:val="center"/>
          </w:tcPr>
          <w:p w14:paraId="5D4F530C" w14:textId="2503B142"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4731D750" w14:textId="28A001AA"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5E1DFDBD" w14:textId="69B7BDAE"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3F9C2828" w14:textId="6D5ABDCB"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46" w:type="dxa"/>
            <w:shd w:val="clear" w:color="auto" w:fill="auto"/>
            <w:vAlign w:val="center"/>
          </w:tcPr>
          <w:p w14:paraId="64BD60F8" w14:textId="4641FB3D"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86" w:type="dxa"/>
            <w:shd w:val="clear" w:color="auto" w:fill="auto"/>
            <w:vAlign w:val="center"/>
          </w:tcPr>
          <w:p w14:paraId="503DED26"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72BFA996"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75D03389" w14:textId="77777777" w:rsidTr="0078145C">
        <w:trPr>
          <w:jc w:val="center"/>
        </w:trPr>
        <w:tc>
          <w:tcPr>
            <w:tcW w:w="1210" w:type="dxa"/>
            <w:vMerge/>
            <w:shd w:val="clear" w:color="auto" w:fill="auto"/>
            <w:vAlign w:val="center"/>
          </w:tcPr>
          <w:p w14:paraId="691CF035"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16380835"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英语</w:t>
            </w:r>
          </w:p>
        </w:tc>
        <w:tc>
          <w:tcPr>
            <w:tcW w:w="641" w:type="dxa"/>
            <w:shd w:val="clear" w:color="auto" w:fill="auto"/>
            <w:vAlign w:val="center"/>
          </w:tcPr>
          <w:p w14:paraId="7E9FA2C1"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4D33CD95" w14:textId="430211AC"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5762B68D" w14:textId="2AB0022C"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192</w:t>
            </w:r>
          </w:p>
        </w:tc>
        <w:tc>
          <w:tcPr>
            <w:tcW w:w="600" w:type="dxa"/>
            <w:shd w:val="clear" w:color="auto" w:fill="auto"/>
            <w:vAlign w:val="center"/>
          </w:tcPr>
          <w:p w14:paraId="01022EDF" w14:textId="58DE6190"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4BCCC6DA" w14:textId="66258894"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09F568A0" w14:textId="0F39ABC5"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26BB6F62" w14:textId="3AC1A6E8"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2</w:t>
            </w:r>
          </w:p>
        </w:tc>
        <w:tc>
          <w:tcPr>
            <w:tcW w:w="546" w:type="dxa"/>
            <w:shd w:val="clear" w:color="auto" w:fill="auto"/>
            <w:vAlign w:val="center"/>
          </w:tcPr>
          <w:p w14:paraId="7FACD159" w14:textId="7E79E94E" w:rsidR="0078145C" w:rsidRPr="003670C5" w:rsidRDefault="00B35B1A" w:rsidP="0078145C">
            <w:pPr>
              <w:widowControl/>
              <w:jc w:val="center"/>
              <w:rPr>
                <w:rFonts w:ascii="仿宋_GB2312" w:eastAsia="仿宋_GB2312" w:hAnsi="仿宋_GB2312" w:cs="仿宋_GB2312"/>
                <w:kern w:val="0"/>
                <w:szCs w:val="21"/>
              </w:rPr>
            </w:pPr>
            <w:r w:rsidRPr="003670C5">
              <w:rPr>
                <w:rFonts w:hint="eastAsia"/>
              </w:rPr>
              <w:t>2</w:t>
            </w:r>
          </w:p>
        </w:tc>
        <w:tc>
          <w:tcPr>
            <w:tcW w:w="586" w:type="dxa"/>
            <w:shd w:val="clear" w:color="auto" w:fill="auto"/>
            <w:vAlign w:val="center"/>
          </w:tcPr>
          <w:p w14:paraId="23E83FDD"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1FE6D6EE"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13B11D51" w14:textId="77777777" w:rsidTr="0078145C">
        <w:trPr>
          <w:trHeight w:val="311"/>
          <w:jc w:val="center"/>
        </w:trPr>
        <w:tc>
          <w:tcPr>
            <w:tcW w:w="1210" w:type="dxa"/>
            <w:vMerge/>
            <w:shd w:val="clear" w:color="auto" w:fill="auto"/>
            <w:vAlign w:val="center"/>
          </w:tcPr>
          <w:p w14:paraId="4F560F1F"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338EF7F2"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计算机应用基础</w:t>
            </w:r>
          </w:p>
        </w:tc>
        <w:tc>
          <w:tcPr>
            <w:tcW w:w="641" w:type="dxa"/>
            <w:shd w:val="clear" w:color="auto" w:fill="auto"/>
            <w:vAlign w:val="center"/>
          </w:tcPr>
          <w:p w14:paraId="0ECAD708"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16A818C3" w14:textId="04CBC950"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49CAB5EC" w14:textId="2782D0A1" w:rsidR="0078145C" w:rsidRPr="003670C5" w:rsidRDefault="0078145C" w:rsidP="0078145C">
            <w:pPr>
              <w:widowControl/>
              <w:jc w:val="center"/>
              <w:rPr>
                <w:rFonts w:ascii="仿宋_GB2312" w:eastAsia="仿宋_GB2312" w:hAnsi="仿宋_GB2312" w:cs="仿宋_GB2312"/>
                <w:kern w:val="0"/>
                <w:szCs w:val="21"/>
              </w:rPr>
            </w:pPr>
            <w:r w:rsidRPr="003670C5">
              <w:t>152</w:t>
            </w:r>
          </w:p>
        </w:tc>
        <w:tc>
          <w:tcPr>
            <w:tcW w:w="600" w:type="dxa"/>
            <w:shd w:val="clear" w:color="auto" w:fill="auto"/>
            <w:vAlign w:val="center"/>
          </w:tcPr>
          <w:p w14:paraId="00B20AB6" w14:textId="5042A7AB"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600" w:type="dxa"/>
            <w:shd w:val="clear" w:color="auto" w:fill="auto"/>
            <w:vAlign w:val="center"/>
          </w:tcPr>
          <w:p w14:paraId="495191C7" w14:textId="032327A0"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59" w:type="dxa"/>
            <w:shd w:val="clear" w:color="auto" w:fill="auto"/>
            <w:vAlign w:val="center"/>
          </w:tcPr>
          <w:p w14:paraId="595258D5"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4726CB01"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646C738"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545591B9"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71C45300"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5661AE67" w14:textId="77777777" w:rsidTr="0078145C">
        <w:trPr>
          <w:jc w:val="center"/>
        </w:trPr>
        <w:tc>
          <w:tcPr>
            <w:tcW w:w="1210" w:type="dxa"/>
            <w:vMerge/>
            <w:shd w:val="clear" w:color="auto" w:fill="auto"/>
            <w:vAlign w:val="center"/>
          </w:tcPr>
          <w:p w14:paraId="0CBE58B6"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7D5DFF00"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体育与健康</w:t>
            </w:r>
          </w:p>
        </w:tc>
        <w:tc>
          <w:tcPr>
            <w:tcW w:w="641" w:type="dxa"/>
            <w:shd w:val="clear" w:color="auto" w:fill="auto"/>
            <w:vAlign w:val="center"/>
          </w:tcPr>
          <w:p w14:paraId="1A0CAEBE"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73987FB8" w14:textId="4BBBFF83"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3C68A7BC" w14:textId="3A463417" w:rsidR="0078145C" w:rsidRPr="003670C5" w:rsidRDefault="0078145C" w:rsidP="0078145C">
            <w:pPr>
              <w:widowControl/>
              <w:jc w:val="center"/>
              <w:rPr>
                <w:rFonts w:ascii="仿宋_GB2312" w:eastAsia="仿宋_GB2312" w:hAnsi="仿宋_GB2312" w:cs="仿宋_GB2312"/>
                <w:kern w:val="0"/>
                <w:szCs w:val="21"/>
              </w:rPr>
            </w:pPr>
            <w:r w:rsidRPr="003670C5">
              <w:t>192</w:t>
            </w:r>
          </w:p>
        </w:tc>
        <w:tc>
          <w:tcPr>
            <w:tcW w:w="600" w:type="dxa"/>
            <w:shd w:val="clear" w:color="auto" w:fill="auto"/>
            <w:vAlign w:val="center"/>
          </w:tcPr>
          <w:p w14:paraId="15F7B4BC" w14:textId="6DC58F64"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5ADD572D" w14:textId="5610D56A"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7866531A" w14:textId="23079B39"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59" w:type="dxa"/>
            <w:shd w:val="clear" w:color="auto" w:fill="auto"/>
            <w:vAlign w:val="center"/>
          </w:tcPr>
          <w:p w14:paraId="088F1305" w14:textId="5F219651"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46" w:type="dxa"/>
            <w:shd w:val="clear" w:color="auto" w:fill="auto"/>
            <w:vAlign w:val="center"/>
          </w:tcPr>
          <w:p w14:paraId="73D962FB" w14:textId="14EEB6AA"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586" w:type="dxa"/>
            <w:shd w:val="clear" w:color="auto" w:fill="auto"/>
            <w:vAlign w:val="center"/>
          </w:tcPr>
          <w:p w14:paraId="75B731EA"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1002CC3B"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25485293" w14:textId="77777777" w:rsidTr="0078145C">
        <w:trPr>
          <w:trHeight w:val="175"/>
          <w:jc w:val="center"/>
        </w:trPr>
        <w:tc>
          <w:tcPr>
            <w:tcW w:w="1210" w:type="dxa"/>
            <w:vMerge/>
            <w:shd w:val="clear" w:color="auto" w:fill="auto"/>
            <w:vAlign w:val="center"/>
          </w:tcPr>
          <w:p w14:paraId="7C6C7D61"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6912FBE1" w14:textId="7FBFDA2C"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心理健康教育</w:t>
            </w:r>
          </w:p>
        </w:tc>
        <w:tc>
          <w:tcPr>
            <w:tcW w:w="641" w:type="dxa"/>
            <w:shd w:val="clear" w:color="auto" w:fill="auto"/>
            <w:vAlign w:val="center"/>
          </w:tcPr>
          <w:p w14:paraId="1855DA81"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30AC52B1" w14:textId="4A8BB953"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5DED233F" w14:textId="3B9A0D8C" w:rsidR="0078145C" w:rsidRPr="003670C5" w:rsidRDefault="0078145C" w:rsidP="0078145C">
            <w:pPr>
              <w:widowControl/>
              <w:jc w:val="center"/>
              <w:rPr>
                <w:rFonts w:ascii="仿宋_GB2312" w:eastAsia="仿宋_GB2312" w:hAnsi="仿宋_GB2312" w:cs="仿宋_GB2312"/>
                <w:kern w:val="0"/>
                <w:szCs w:val="21"/>
              </w:rPr>
            </w:pPr>
            <w:r w:rsidRPr="003670C5">
              <w:t>96</w:t>
            </w:r>
          </w:p>
        </w:tc>
        <w:tc>
          <w:tcPr>
            <w:tcW w:w="600" w:type="dxa"/>
            <w:shd w:val="clear" w:color="auto" w:fill="auto"/>
            <w:vAlign w:val="center"/>
          </w:tcPr>
          <w:p w14:paraId="6D6E04A5" w14:textId="19AEFFFD"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600" w:type="dxa"/>
            <w:shd w:val="clear" w:color="auto" w:fill="auto"/>
            <w:vAlign w:val="center"/>
          </w:tcPr>
          <w:p w14:paraId="30B52933" w14:textId="1D36AA7C"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59" w:type="dxa"/>
            <w:shd w:val="clear" w:color="auto" w:fill="auto"/>
            <w:vAlign w:val="center"/>
          </w:tcPr>
          <w:p w14:paraId="30FA5BBA" w14:textId="3DA0F113"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59" w:type="dxa"/>
            <w:shd w:val="clear" w:color="auto" w:fill="auto"/>
            <w:vAlign w:val="center"/>
          </w:tcPr>
          <w:p w14:paraId="0F9DAC04" w14:textId="469384B7"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46" w:type="dxa"/>
            <w:shd w:val="clear" w:color="auto" w:fill="auto"/>
            <w:vAlign w:val="center"/>
          </w:tcPr>
          <w:p w14:paraId="2EDCC6D5" w14:textId="42062638"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86" w:type="dxa"/>
            <w:shd w:val="clear" w:color="auto" w:fill="auto"/>
            <w:vAlign w:val="center"/>
          </w:tcPr>
          <w:p w14:paraId="66C4A7C0"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216470CE" w14:textId="77777777" w:rsidR="0078145C" w:rsidRPr="003670C5" w:rsidRDefault="0078145C" w:rsidP="0078145C">
            <w:pPr>
              <w:widowControl/>
              <w:jc w:val="center"/>
              <w:rPr>
                <w:rFonts w:ascii="仿宋_GB2312" w:eastAsia="仿宋_GB2312" w:hAnsi="仿宋_GB2312" w:cs="仿宋_GB2312"/>
                <w:kern w:val="0"/>
                <w:szCs w:val="21"/>
              </w:rPr>
            </w:pPr>
          </w:p>
        </w:tc>
      </w:tr>
      <w:tr w:rsidR="003670C5" w:rsidRPr="003670C5" w14:paraId="61AA6D49" w14:textId="77777777" w:rsidTr="0078145C">
        <w:trPr>
          <w:jc w:val="center"/>
        </w:trPr>
        <w:tc>
          <w:tcPr>
            <w:tcW w:w="1210" w:type="dxa"/>
            <w:vMerge/>
            <w:shd w:val="clear" w:color="auto" w:fill="auto"/>
            <w:vAlign w:val="center"/>
          </w:tcPr>
          <w:p w14:paraId="62948CAB"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77E56FF5"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安全教育</w:t>
            </w:r>
          </w:p>
        </w:tc>
        <w:tc>
          <w:tcPr>
            <w:tcW w:w="641" w:type="dxa"/>
            <w:shd w:val="clear" w:color="auto" w:fill="auto"/>
            <w:vAlign w:val="center"/>
          </w:tcPr>
          <w:p w14:paraId="3805032A"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33573129" w14:textId="68DDFAD3"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3305AFA3" w14:textId="32DF0716" w:rsidR="0078145C" w:rsidRPr="003670C5" w:rsidRDefault="0078145C" w:rsidP="0078145C">
            <w:pPr>
              <w:widowControl/>
              <w:jc w:val="center"/>
              <w:rPr>
                <w:rFonts w:ascii="仿宋_GB2312" w:eastAsia="仿宋_GB2312" w:hAnsi="仿宋_GB2312" w:cs="仿宋_GB2312"/>
                <w:kern w:val="0"/>
                <w:szCs w:val="21"/>
              </w:rPr>
            </w:pPr>
            <w:r w:rsidRPr="003670C5">
              <w:t>96</w:t>
            </w:r>
          </w:p>
        </w:tc>
        <w:tc>
          <w:tcPr>
            <w:tcW w:w="600" w:type="dxa"/>
            <w:shd w:val="clear" w:color="auto" w:fill="auto"/>
            <w:vAlign w:val="center"/>
          </w:tcPr>
          <w:p w14:paraId="7C2FCD76" w14:textId="53B8FA8E"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600" w:type="dxa"/>
            <w:shd w:val="clear" w:color="auto" w:fill="auto"/>
            <w:vAlign w:val="center"/>
          </w:tcPr>
          <w:p w14:paraId="50EA327C" w14:textId="5D0BD924"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59" w:type="dxa"/>
            <w:shd w:val="clear" w:color="auto" w:fill="auto"/>
            <w:vAlign w:val="center"/>
          </w:tcPr>
          <w:p w14:paraId="439F9A62" w14:textId="5E9D40F7"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59" w:type="dxa"/>
            <w:shd w:val="clear" w:color="auto" w:fill="auto"/>
            <w:vAlign w:val="center"/>
          </w:tcPr>
          <w:p w14:paraId="5CF28B8C" w14:textId="09DE4100"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46" w:type="dxa"/>
            <w:shd w:val="clear" w:color="auto" w:fill="auto"/>
            <w:vAlign w:val="center"/>
          </w:tcPr>
          <w:p w14:paraId="5FE073EA" w14:textId="270E1B82" w:rsidR="0078145C" w:rsidRPr="003670C5" w:rsidRDefault="0078145C" w:rsidP="0078145C">
            <w:pPr>
              <w:widowControl/>
              <w:jc w:val="center"/>
              <w:rPr>
                <w:rFonts w:ascii="仿宋_GB2312" w:eastAsia="仿宋_GB2312" w:hAnsi="仿宋_GB2312" w:cs="仿宋_GB2312"/>
                <w:kern w:val="0"/>
                <w:szCs w:val="21"/>
              </w:rPr>
            </w:pPr>
            <w:r w:rsidRPr="003670C5">
              <w:t>1</w:t>
            </w:r>
          </w:p>
        </w:tc>
        <w:tc>
          <w:tcPr>
            <w:tcW w:w="586" w:type="dxa"/>
            <w:shd w:val="clear" w:color="auto" w:fill="auto"/>
            <w:vAlign w:val="center"/>
          </w:tcPr>
          <w:p w14:paraId="40CBD417"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66944866" w14:textId="77777777" w:rsidR="0078145C" w:rsidRPr="003670C5" w:rsidRDefault="0078145C" w:rsidP="0078145C">
            <w:pPr>
              <w:widowControl/>
              <w:jc w:val="center"/>
              <w:rPr>
                <w:rFonts w:ascii="仿宋_GB2312" w:eastAsia="仿宋_GB2312" w:hAnsi="仿宋_GB2312" w:cs="仿宋_GB2312"/>
                <w:kern w:val="0"/>
                <w:szCs w:val="21"/>
              </w:rPr>
            </w:pPr>
          </w:p>
        </w:tc>
      </w:tr>
      <w:tr w:rsidR="003670C5" w:rsidRPr="003670C5" w14:paraId="01B3BE8D" w14:textId="77777777" w:rsidTr="0078145C">
        <w:trPr>
          <w:jc w:val="center"/>
        </w:trPr>
        <w:tc>
          <w:tcPr>
            <w:tcW w:w="1210" w:type="dxa"/>
            <w:vMerge w:val="restart"/>
            <w:shd w:val="clear" w:color="auto" w:fill="auto"/>
            <w:vAlign w:val="center"/>
          </w:tcPr>
          <w:p w14:paraId="622F6980"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专</w:t>
            </w:r>
          </w:p>
          <w:p w14:paraId="4FEF477D"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业</w:t>
            </w:r>
          </w:p>
          <w:p w14:paraId="29966725"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基</w:t>
            </w:r>
          </w:p>
          <w:p w14:paraId="09FFBD07" w14:textId="77777777" w:rsidR="0078145C" w:rsidRPr="003670C5" w:rsidRDefault="0078145C" w:rsidP="0078145C">
            <w:pPr>
              <w:jc w:val="center"/>
              <w:rPr>
                <w:rFonts w:ascii="仿宋_GB2312" w:eastAsia="仿宋_GB2312" w:hAnsi="仿宋_GB2312" w:cs="仿宋_GB2312"/>
                <w:kern w:val="0"/>
                <w:szCs w:val="21"/>
              </w:rPr>
            </w:pPr>
            <w:proofErr w:type="gramStart"/>
            <w:r w:rsidRPr="003670C5">
              <w:rPr>
                <w:rFonts w:ascii="仿宋_GB2312" w:eastAsia="仿宋_GB2312" w:hAnsi="仿宋_GB2312" w:cs="仿宋_GB2312" w:hint="eastAsia"/>
                <w:kern w:val="0"/>
                <w:szCs w:val="21"/>
              </w:rPr>
              <w:t>础</w:t>
            </w:r>
            <w:proofErr w:type="gramEnd"/>
          </w:p>
          <w:p w14:paraId="33036D11"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课</w:t>
            </w:r>
          </w:p>
        </w:tc>
        <w:tc>
          <w:tcPr>
            <w:tcW w:w="2127" w:type="dxa"/>
            <w:shd w:val="clear" w:color="auto" w:fill="auto"/>
            <w:vAlign w:val="center"/>
          </w:tcPr>
          <w:p w14:paraId="257BEF82" w14:textId="77777777" w:rsidR="0078145C" w:rsidRPr="003670C5" w:rsidRDefault="0078145C" w:rsidP="0078145C">
            <w:pPr>
              <w:widowControl/>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商务礼仪</w:t>
            </w:r>
          </w:p>
        </w:tc>
        <w:tc>
          <w:tcPr>
            <w:tcW w:w="641" w:type="dxa"/>
            <w:shd w:val="clear" w:color="auto" w:fill="auto"/>
            <w:vAlign w:val="center"/>
          </w:tcPr>
          <w:p w14:paraId="1EA008E6"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7C821BA5" w14:textId="55CF68F5"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266B7CB5" w14:textId="24269737" w:rsidR="0078145C" w:rsidRPr="003670C5" w:rsidRDefault="0078145C" w:rsidP="0078145C">
            <w:pPr>
              <w:widowControl/>
              <w:jc w:val="center"/>
              <w:rPr>
                <w:rFonts w:ascii="仿宋_GB2312" w:eastAsia="仿宋_GB2312" w:hAnsi="仿宋_GB2312" w:cs="仿宋_GB2312"/>
                <w:kern w:val="0"/>
                <w:szCs w:val="21"/>
              </w:rPr>
            </w:pPr>
            <w:r w:rsidRPr="003670C5">
              <w:t>38</w:t>
            </w:r>
          </w:p>
        </w:tc>
        <w:tc>
          <w:tcPr>
            <w:tcW w:w="600" w:type="dxa"/>
            <w:shd w:val="clear" w:color="auto" w:fill="auto"/>
            <w:vAlign w:val="center"/>
          </w:tcPr>
          <w:p w14:paraId="049BF7A9" w14:textId="7B2F34B1"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6E78C1F1"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29B5398E"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286DD1EE"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181B6D08"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F329003"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01CBC791" w14:textId="191C1C3C"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w:t>
            </w:r>
            <w:r w:rsidR="009B59AC" w:rsidRPr="003670C5">
              <w:rPr>
                <w:rFonts w:ascii="仿宋_GB2312" w:eastAsia="仿宋_GB2312" w:hAnsi="仿宋_GB2312" w:cs="仿宋_GB2312" w:hint="eastAsia"/>
                <w:kern w:val="0"/>
                <w:szCs w:val="21"/>
              </w:rPr>
              <w:t>查</w:t>
            </w:r>
          </w:p>
        </w:tc>
      </w:tr>
      <w:tr w:rsidR="003670C5" w:rsidRPr="003670C5" w14:paraId="78F6E383" w14:textId="77777777" w:rsidTr="0078145C">
        <w:trPr>
          <w:jc w:val="center"/>
        </w:trPr>
        <w:tc>
          <w:tcPr>
            <w:tcW w:w="1210" w:type="dxa"/>
            <w:vMerge/>
            <w:shd w:val="clear" w:color="auto" w:fill="auto"/>
            <w:vAlign w:val="center"/>
          </w:tcPr>
          <w:p w14:paraId="125E8E88"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508EC0FC" w14:textId="77777777" w:rsidR="0078145C" w:rsidRPr="003670C5" w:rsidRDefault="0078145C" w:rsidP="0078145C">
            <w:pPr>
              <w:widowControl/>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基础会计实训</w:t>
            </w:r>
          </w:p>
        </w:tc>
        <w:tc>
          <w:tcPr>
            <w:tcW w:w="641" w:type="dxa"/>
            <w:shd w:val="clear" w:color="auto" w:fill="auto"/>
            <w:vAlign w:val="center"/>
          </w:tcPr>
          <w:p w14:paraId="0F8E6BA0"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65C39810" w14:textId="6F62E5CF"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1BAD8DD5" w14:textId="1652F5A9" w:rsidR="0078145C" w:rsidRPr="003670C5" w:rsidRDefault="0078145C" w:rsidP="0078145C">
            <w:pPr>
              <w:widowControl/>
              <w:jc w:val="center"/>
              <w:rPr>
                <w:rFonts w:ascii="仿宋_GB2312" w:eastAsia="仿宋_GB2312" w:hAnsi="仿宋_GB2312" w:cs="仿宋_GB2312"/>
                <w:kern w:val="0"/>
                <w:szCs w:val="21"/>
              </w:rPr>
            </w:pPr>
            <w:r w:rsidRPr="003670C5">
              <w:t>57</w:t>
            </w:r>
          </w:p>
        </w:tc>
        <w:tc>
          <w:tcPr>
            <w:tcW w:w="600" w:type="dxa"/>
            <w:shd w:val="clear" w:color="auto" w:fill="auto"/>
            <w:vAlign w:val="center"/>
          </w:tcPr>
          <w:p w14:paraId="6C26ED0F"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2C6139A2" w14:textId="3019538C" w:rsidR="0078145C" w:rsidRPr="003670C5" w:rsidRDefault="0078145C" w:rsidP="0078145C">
            <w:pPr>
              <w:widowControl/>
              <w:jc w:val="center"/>
              <w:rPr>
                <w:rFonts w:ascii="仿宋_GB2312" w:eastAsia="仿宋_GB2312" w:hAnsi="仿宋_GB2312" w:cs="仿宋_GB2312"/>
                <w:kern w:val="0"/>
                <w:szCs w:val="21"/>
              </w:rPr>
            </w:pPr>
            <w:r w:rsidRPr="003670C5">
              <w:t>3</w:t>
            </w:r>
          </w:p>
        </w:tc>
        <w:tc>
          <w:tcPr>
            <w:tcW w:w="559" w:type="dxa"/>
            <w:shd w:val="clear" w:color="auto" w:fill="auto"/>
            <w:vAlign w:val="center"/>
          </w:tcPr>
          <w:p w14:paraId="28ECC5F5" w14:textId="3A7335C1"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1E731422"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FD824CF"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208E579"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0A584FB7"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69AF6E1D" w14:textId="77777777" w:rsidTr="0078145C">
        <w:trPr>
          <w:jc w:val="center"/>
        </w:trPr>
        <w:tc>
          <w:tcPr>
            <w:tcW w:w="1210" w:type="dxa"/>
            <w:vMerge/>
            <w:shd w:val="clear" w:color="auto" w:fill="auto"/>
            <w:vAlign w:val="center"/>
          </w:tcPr>
          <w:p w14:paraId="67A77418"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1E1DB787" w14:textId="77777777" w:rsidR="0078145C" w:rsidRPr="003670C5" w:rsidRDefault="0078145C" w:rsidP="0078145C">
            <w:pPr>
              <w:widowControl/>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kern w:val="0"/>
                <w:szCs w:val="21"/>
              </w:rPr>
              <w:t>E</w:t>
            </w:r>
            <w:r w:rsidRPr="003670C5">
              <w:rPr>
                <w:rFonts w:ascii="仿宋_GB2312" w:eastAsia="仿宋_GB2312" w:hAnsi="仿宋_GB2312" w:cs="仿宋_GB2312" w:hint="eastAsia"/>
                <w:kern w:val="0"/>
                <w:szCs w:val="21"/>
              </w:rPr>
              <w:t>xcel在会计中应用</w:t>
            </w:r>
          </w:p>
        </w:tc>
        <w:tc>
          <w:tcPr>
            <w:tcW w:w="641" w:type="dxa"/>
            <w:shd w:val="clear" w:color="auto" w:fill="auto"/>
            <w:vAlign w:val="center"/>
          </w:tcPr>
          <w:p w14:paraId="751684B7"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7BEE560A" w14:textId="55DF5B8B"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0167BDB0" w14:textId="311BE2B3" w:rsidR="0078145C" w:rsidRPr="003670C5" w:rsidRDefault="0078145C" w:rsidP="0078145C">
            <w:pPr>
              <w:widowControl/>
              <w:jc w:val="center"/>
              <w:rPr>
                <w:rFonts w:ascii="仿宋_GB2312" w:eastAsia="仿宋_GB2312" w:hAnsi="仿宋_GB2312" w:cs="仿宋_GB2312"/>
                <w:kern w:val="0"/>
                <w:szCs w:val="21"/>
              </w:rPr>
            </w:pPr>
            <w:r w:rsidRPr="003670C5">
              <w:t>133</w:t>
            </w:r>
          </w:p>
        </w:tc>
        <w:tc>
          <w:tcPr>
            <w:tcW w:w="600" w:type="dxa"/>
            <w:shd w:val="clear" w:color="auto" w:fill="auto"/>
            <w:vAlign w:val="center"/>
          </w:tcPr>
          <w:p w14:paraId="03E4CCC0"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7B8FA3FC" w14:textId="5E1E7EB1" w:rsidR="0078145C" w:rsidRPr="003670C5" w:rsidRDefault="0078145C" w:rsidP="0078145C">
            <w:pPr>
              <w:widowControl/>
              <w:jc w:val="center"/>
              <w:rPr>
                <w:rFonts w:ascii="仿宋_GB2312" w:eastAsia="仿宋_GB2312" w:hAnsi="仿宋_GB2312" w:cs="仿宋_GB2312"/>
                <w:kern w:val="0"/>
                <w:szCs w:val="21"/>
              </w:rPr>
            </w:pPr>
            <w:r w:rsidRPr="003670C5">
              <w:t>3</w:t>
            </w:r>
          </w:p>
        </w:tc>
        <w:tc>
          <w:tcPr>
            <w:tcW w:w="559" w:type="dxa"/>
            <w:shd w:val="clear" w:color="auto" w:fill="auto"/>
            <w:vAlign w:val="center"/>
          </w:tcPr>
          <w:p w14:paraId="5092F5C3" w14:textId="3C465CDD"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59" w:type="dxa"/>
            <w:shd w:val="clear" w:color="auto" w:fill="auto"/>
            <w:vAlign w:val="center"/>
          </w:tcPr>
          <w:p w14:paraId="30EB1421" w14:textId="2A3C68AD"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45700B1B"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7666F1D5"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66586F37"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6D3C9365" w14:textId="77777777" w:rsidTr="0078145C">
        <w:trPr>
          <w:jc w:val="center"/>
        </w:trPr>
        <w:tc>
          <w:tcPr>
            <w:tcW w:w="1210" w:type="dxa"/>
            <w:vMerge/>
            <w:shd w:val="clear" w:color="auto" w:fill="auto"/>
            <w:vAlign w:val="center"/>
          </w:tcPr>
          <w:p w14:paraId="0A204646"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1334A8F3" w14:textId="77777777" w:rsidR="0078145C" w:rsidRPr="003670C5" w:rsidRDefault="0078145C" w:rsidP="0078145C">
            <w:pPr>
              <w:widowControl/>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会计综合实训</w:t>
            </w:r>
          </w:p>
        </w:tc>
        <w:tc>
          <w:tcPr>
            <w:tcW w:w="641" w:type="dxa"/>
            <w:shd w:val="clear" w:color="auto" w:fill="auto"/>
            <w:vAlign w:val="center"/>
          </w:tcPr>
          <w:p w14:paraId="66422A9F"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136A0662" w14:textId="2EA5F32E"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6583914D" w14:textId="1AA534F3" w:rsidR="0078145C" w:rsidRPr="003670C5" w:rsidRDefault="0078145C" w:rsidP="0078145C">
            <w:pPr>
              <w:widowControl/>
              <w:jc w:val="center"/>
              <w:rPr>
                <w:rFonts w:ascii="仿宋_GB2312" w:eastAsia="仿宋_GB2312" w:hAnsi="仿宋_GB2312" w:cs="仿宋_GB2312"/>
                <w:kern w:val="0"/>
                <w:szCs w:val="21"/>
              </w:rPr>
            </w:pPr>
            <w:r w:rsidRPr="003670C5">
              <w:t>114</w:t>
            </w:r>
          </w:p>
        </w:tc>
        <w:tc>
          <w:tcPr>
            <w:tcW w:w="600" w:type="dxa"/>
            <w:shd w:val="clear" w:color="auto" w:fill="auto"/>
            <w:vAlign w:val="center"/>
          </w:tcPr>
          <w:p w14:paraId="036A1D8E"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18FC7740"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2877A19A"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107F5223" w14:textId="338036AC" w:rsidR="0078145C" w:rsidRPr="003670C5" w:rsidRDefault="0078145C" w:rsidP="0078145C">
            <w:pPr>
              <w:widowControl/>
              <w:jc w:val="center"/>
              <w:rPr>
                <w:rFonts w:ascii="仿宋_GB2312" w:eastAsia="仿宋_GB2312" w:hAnsi="仿宋_GB2312" w:cs="仿宋_GB2312"/>
                <w:kern w:val="0"/>
                <w:szCs w:val="21"/>
              </w:rPr>
            </w:pPr>
            <w:r w:rsidRPr="003670C5">
              <w:t>6</w:t>
            </w:r>
          </w:p>
        </w:tc>
        <w:tc>
          <w:tcPr>
            <w:tcW w:w="546" w:type="dxa"/>
            <w:shd w:val="clear" w:color="auto" w:fill="auto"/>
            <w:vAlign w:val="center"/>
          </w:tcPr>
          <w:p w14:paraId="7F7EBD3C"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3C2EB3AA"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66AF46D0"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0BC231DD" w14:textId="77777777" w:rsidTr="0078145C">
        <w:trPr>
          <w:jc w:val="center"/>
        </w:trPr>
        <w:tc>
          <w:tcPr>
            <w:tcW w:w="1210" w:type="dxa"/>
            <w:vMerge w:val="restart"/>
            <w:shd w:val="clear" w:color="auto" w:fill="auto"/>
            <w:vAlign w:val="center"/>
          </w:tcPr>
          <w:p w14:paraId="47EF70DE"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专</w:t>
            </w:r>
          </w:p>
          <w:p w14:paraId="47C9D322"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业</w:t>
            </w:r>
          </w:p>
          <w:p w14:paraId="24B59B11"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核</w:t>
            </w:r>
          </w:p>
          <w:p w14:paraId="660A9B3D"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心</w:t>
            </w:r>
          </w:p>
          <w:p w14:paraId="3FF2589D"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课</w:t>
            </w:r>
          </w:p>
          <w:p w14:paraId="4F3E56A0" w14:textId="77777777" w:rsidR="0078145C" w:rsidRPr="003670C5" w:rsidRDefault="0078145C" w:rsidP="0078145C">
            <w:pPr>
              <w:jc w:val="center"/>
              <w:rPr>
                <w:rFonts w:ascii="仿宋_GB2312" w:eastAsia="仿宋_GB2312" w:hAnsi="仿宋_GB2312" w:cs="仿宋_GB2312"/>
                <w:kern w:val="0"/>
                <w:szCs w:val="21"/>
              </w:rPr>
            </w:pPr>
          </w:p>
        </w:tc>
        <w:tc>
          <w:tcPr>
            <w:tcW w:w="2127" w:type="dxa"/>
            <w:shd w:val="clear" w:color="auto" w:fill="auto"/>
            <w:vAlign w:val="center"/>
          </w:tcPr>
          <w:p w14:paraId="258E1EEE" w14:textId="77777777" w:rsidR="0078145C" w:rsidRPr="003670C5" w:rsidRDefault="0078145C" w:rsidP="0078145C">
            <w:pPr>
              <w:widowControl/>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基础会计</w:t>
            </w:r>
          </w:p>
        </w:tc>
        <w:tc>
          <w:tcPr>
            <w:tcW w:w="641" w:type="dxa"/>
            <w:shd w:val="clear" w:color="auto" w:fill="auto"/>
            <w:vAlign w:val="center"/>
          </w:tcPr>
          <w:p w14:paraId="58454C07" w14:textId="77777777" w:rsidR="0078145C" w:rsidRPr="003670C5" w:rsidRDefault="0078145C" w:rsidP="0078145C">
            <w:pPr>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758291E4" w14:textId="51A1FEFB"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2D23C081" w14:textId="7796C1B1" w:rsidR="0078145C" w:rsidRPr="003670C5" w:rsidRDefault="0078145C" w:rsidP="0078145C">
            <w:pPr>
              <w:widowControl/>
              <w:jc w:val="center"/>
              <w:rPr>
                <w:rFonts w:ascii="仿宋_GB2312" w:eastAsia="仿宋_GB2312" w:hAnsi="仿宋_GB2312" w:cs="仿宋_GB2312"/>
                <w:kern w:val="0"/>
                <w:szCs w:val="21"/>
              </w:rPr>
            </w:pPr>
            <w:r w:rsidRPr="003670C5">
              <w:t>190</w:t>
            </w:r>
          </w:p>
        </w:tc>
        <w:tc>
          <w:tcPr>
            <w:tcW w:w="600" w:type="dxa"/>
            <w:shd w:val="clear" w:color="auto" w:fill="auto"/>
            <w:vAlign w:val="center"/>
          </w:tcPr>
          <w:p w14:paraId="4F9CE543" w14:textId="159D8580" w:rsidR="0078145C" w:rsidRPr="003670C5" w:rsidRDefault="0078145C" w:rsidP="0078145C">
            <w:pPr>
              <w:widowControl/>
              <w:jc w:val="center"/>
              <w:rPr>
                <w:rFonts w:ascii="仿宋_GB2312" w:eastAsia="仿宋_GB2312" w:hAnsi="仿宋_GB2312" w:cs="仿宋_GB2312"/>
                <w:kern w:val="0"/>
                <w:szCs w:val="21"/>
              </w:rPr>
            </w:pPr>
            <w:r w:rsidRPr="003670C5">
              <w:t>6</w:t>
            </w:r>
          </w:p>
        </w:tc>
        <w:tc>
          <w:tcPr>
            <w:tcW w:w="600" w:type="dxa"/>
            <w:shd w:val="clear" w:color="auto" w:fill="auto"/>
            <w:vAlign w:val="center"/>
          </w:tcPr>
          <w:p w14:paraId="5114115B" w14:textId="305BEEDF"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59" w:type="dxa"/>
            <w:shd w:val="clear" w:color="auto" w:fill="auto"/>
            <w:vAlign w:val="center"/>
          </w:tcPr>
          <w:p w14:paraId="09EABDFB"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0D870B92"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10D39B29"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20F43370"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5366045C"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38F544B9" w14:textId="77777777" w:rsidTr="0078145C">
        <w:trPr>
          <w:jc w:val="center"/>
        </w:trPr>
        <w:tc>
          <w:tcPr>
            <w:tcW w:w="1210" w:type="dxa"/>
            <w:vMerge/>
            <w:shd w:val="clear" w:color="auto" w:fill="auto"/>
            <w:vAlign w:val="center"/>
          </w:tcPr>
          <w:p w14:paraId="33FFA91A"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72071EA9"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会计基本技能</w:t>
            </w:r>
          </w:p>
        </w:tc>
        <w:tc>
          <w:tcPr>
            <w:tcW w:w="641" w:type="dxa"/>
            <w:shd w:val="clear" w:color="auto" w:fill="auto"/>
            <w:vAlign w:val="center"/>
          </w:tcPr>
          <w:p w14:paraId="16303FE5"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540FE977" w14:textId="2C396710"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017C59B1" w14:textId="0814D3C9" w:rsidR="0078145C" w:rsidRPr="003670C5" w:rsidRDefault="0078145C" w:rsidP="0078145C">
            <w:pPr>
              <w:widowControl/>
              <w:jc w:val="center"/>
              <w:rPr>
                <w:rFonts w:ascii="仿宋_GB2312" w:eastAsia="仿宋_GB2312" w:hAnsi="仿宋_GB2312" w:cs="仿宋_GB2312"/>
                <w:kern w:val="0"/>
                <w:szCs w:val="21"/>
              </w:rPr>
            </w:pPr>
            <w:r w:rsidRPr="003670C5">
              <w:t>38</w:t>
            </w:r>
          </w:p>
        </w:tc>
        <w:tc>
          <w:tcPr>
            <w:tcW w:w="600" w:type="dxa"/>
            <w:shd w:val="clear" w:color="auto" w:fill="auto"/>
            <w:vAlign w:val="center"/>
          </w:tcPr>
          <w:p w14:paraId="1A899E84" w14:textId="41DB5029"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600" w:type="dxa"/>
            <w:shd w:val="clear" w:color="auto" w:fill="auto"/>
            <w:vAlign w:val="center"/>
          </w:tcPr>
          <w:p w14:paraId="2C92DECF" w14:textId="2F757C39"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197A7AAA"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0AC08438"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169D19DF"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23F640B7"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391D6D42" w14:textId="09D3ABE0"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w:t>
            </w:r>
            <w:r w:rsidR="009B59AC" w:rsidRPr="003670C5">
              <w:rPr>
                <w:rFonts w:ascii="仿宋_GB2312" w:eastAsia="仿宋_GB2312" w:hAnsi="仿宋_GB2312" w:cs="仿宋_GB2312" w:hint="eastAsia"/>
                <w:kern w:val="0"/>
                <w:szCs w:val="21"/>
              </w:rPr>
              <w:t>查</w:t>
            </w:r>
          </w:p>
        </w:tc>
      </w:tr>
      <w:tr w:rsidR="003670C5" w:rsidRPr="003670C5" w14:paraId="63DD35DB" w14:textId="77777777" w:rsidTr="0078145C">
        <w:trPr>
          <w:jc w:val="center"/>
        </w:trPr>
        <w:tc>
          <w:tcPr>
            <w:tcW w:w="1210" w:type="dxa"/>
            <w:vMerge/>
            <w:shd w:val="clear" w:color="auto" w:fill="auto"/>
            <w:vAlign w:val="center"/>
          </w:tcPr>
          <w:p w14:paraId="345A30CB"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030EAF72"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会计电算化</w:t>
            </w:r>
          </w:p>
        </w:tc>
        <w:tc>
          <w:tcPr>
            <w:tcW w:w="641" w:type="dxa"/>
            <w:shd w:val="clear" w:color="auto" w:fill="auto"/>
            <w:vAlign w:val="center"/>
          </w:tcPr>
          <w:p w14:paraId="656D57C4"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2ECCF29E" w14:textId="213B92FD"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07845DE9" w14:textId="7A064E4A" w:rsidR="0078145C" w:rsidRPr="003670C5" w:rsidRDefault="0078145C" w:rsidP="0078145C">
            <w:pPr>
              <w:widowControl/>
              <w:jc w:val="center"/>
              <w:rPr>
                <w:rFonts w:ascii="仿宋_GB2312" w:eastAsia="仿宋_GB2312" w:hAnsi="仿宋_GB2312" w:cs="仿宋_GB2312"/>
                <w:kern w:val="0"/>
                <w:szCs w:val="21"/>
              </w:rPr>
            </w:pPr>
            <w:r w:rsidRPr="003670C5">
              <w:t>152</w:t>
            </w:r>
          </w:p>
        </w:tc>
        <w:tc>
          <w:tcPr>
            <w:tcW w:w="600" w:type="dxa"/>
            <w:shd w:val="clear" w:color="auto" w:fill="auto"/>
            <w:vAlign w:val="center"/>
          </w:tcPr>
          <w:p w14:paraId="7C136432"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0EF7C6FB" w14:textId="12610FD5"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59" w:type="dxa"/>
            <w:shd w:val="clear" w:color="auto" w:fill="auto"/>
            <w:vAlign w:val="center"/>
          </w:tcPr>
          <w:p w14:paraId="5299458D" w14:textId="64496BC2"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59" w:type="dxa"/>
            <w:shd w:val="clear" w:color="auto" w:fill="auto"/>
            <w:vAlign w:val="center"/>
          </w:tcPr>
          <w:p w14:paraId="5D0E1F2B"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01CE9283"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CD74F8E"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1B13DB9F"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64FC7AB7" w14:textId="77777777" w:rsidTr="0078145C">
        <w:trPr>
          <w:jc w:val="center"/>
        </w:trPr>
        <w:tc>
          <w:tcPr>
            <w:tcW w:w="1210" w:type="dxa"/>
            <w:vMerge/>
            <w:shd w:val="clear" w:color="auto" w:fill="auto"/>
            <w:vAlign w:val="center"/>
          </w:tcPr>
          <w:p w14:paraId="3867FD42"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086B99A2" w14:textId="21ED26AA"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企业会计实务</w:t>
            </w:r>
          </w:p>
        </w:tc>
        <w:tc>
          <w:tcPr>
            <w:tcW w:w="641" w:type="dxa"/>
            <w:shd w:val="clear" w:color="auto" w:fill="auto"/>
            <w:vAlign w:val="center"/>
          </w:tcPr>
          <w:p w14:paraId="22F1885C"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27090737" w14:textId="0095D00E"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2066A1FF" w14:textId="2C3A13F8" w:rsidR="0078145C" w:rsidRPr="003670C5" w:rsidRDefault="0078145C" w:rsidP="0078145C">
            <w:pPr>
              <w:widowControl/>
              <w:jc w:val="center"/>
              <w:rPr>
                <w:rFonts w:ascii="仿宋_GB2312" w:eastAsia="仿宋_GB2312" w:hAnsi="仿宋_GB2312" w:cs="仿宋_GB2312"/>
                <w:kern w:val="0"/>
                <w:szCs w:val="21"/>
              </w:rPr>
            </w:pPr>
            <w:r w:rsidRPr="003670C5">
              <w:t>190</w:t>
            </w:r>
          </w:p>
        </w:tc>
        <w:tc>
          <w:tcPr>
            <w:tcW w:w="600" w:type="dxa"/>
            <w:shd w:val="clear" w:color="auto" w:fill="auto"/>
            <w:vAlign w:val="center"/>
          </w:tcPr>
          <w:p w14:paraId="1C618563"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6446E0F5"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0E31077A" w14:textId="7CFF060E" w:rsidR="0078145C" w:rsidRPr="003670C5" w:rsidRDefault="0078145C" w:rsidP="0078145C">
            <w:pPr>
              <w:widowControl/>
              <w:jc w:val="center"/>
              <w:rPr>
                <w:rFonts w:ascii="仿宋_GB2312" w:eastAsia="仿宋_GB2312" w:hAnsi="仿宋_GB2312" w:cs="仿宋_GB2312"/>
                <w:kern w:val="0"/>
                <w:szCs w:val="21"/>
              </w:rPr>
            </w:pPr>
            <w:r w:rsidRPr="003670C5">
              <w:t>6</w:t>
            </w:r>
          </w:p>
        </w:tc>
        <w:tc>
          <w:tcPr>
            <w:tcW w:w="559" w:type="dxa"/>
            <w:shd w:val="clear" w:color="auto" w:fill="auto"/>
            <w:vAlign w:val="center"/>
          </w:tcPr>
          <w:p w14:paraId="09F87916" w14:textId="117E0472"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546" w:type="dxa"/>
            <w:shd w:val="clear" w:color="auto" w:fill="auto"/>
            <w:vAlign w:val="center"/>
          </w:tcPr>
          <w:p w14:paraId="1C4A0973"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5F594D0E"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7FEDE87A"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447990EE" w14:textId="77777777" w:rsidTr="0078145C">
        <w:trPr>
          <w:jc w:val="center"/>
        </w:trPr>
        <w:tc>
          <w:tcPr>
            <w:tcW w:w="1210" w:type="dxa"/>
            <w:vMerge/>
            <w:shd w:val="clear" w:color="auto" w:fill="auto"/>
            <w:vAlign w:val="center"/>
          </w:tcPr>
          <w:p w14:paraId="788432C5" w14:textId="77777777" w:rsidR="00CD17FD" w:rsidRPr="003670C5" w:rsidRDefault="00CD17FD" w:rsidP="0078145C">
            <w:pPr>
              <w:jc w:val="center"/>
              <w:rPr>
                <w:rFonts w:ascii="宋体" w:hAnsi="宋体"/>
                <w:szCs w:val="21"/>
              </w:rPr>
            </w:pPr>
          </w:p>
        </w:tc>
        <w:tc>
          <w:tcPr>
            <w:tcW w:w="2127" w:type="dxa"/>
            <w:shd w:val="clear" w:color="auto" w:fill="auto"/>
            <w:vAlign w:val="center"/>
          </w:tcPr>
          <w:p w14:paraId="029CA1D6" w14:textId="2096F0B8" w:rsidR="00CD17FD"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出纳实务</w:t>
            </w:r>
          </w:p>
        </w:tc>
        <w:tc>
          <w:tcPr>
            <w:tcW w:w="641" w:type="dxa"/>
            <w:shd w:val="clear" w:color="auto" w:fill="auto"/>
            <w:vAlign w:val="center"/>
          </w:tcPr>
          <w:p w14:paraId="4DF9425E" w14:textId="48B899AC" w:rsidR="00CD17FD" w:rsidRPr="003670C5" w:rsidRDefault="00930EE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6E73EFC2" w14:textId="6B67CD69" w:rsidR="00CD17FD" w:rsidRPr="003670C5" w:rsidRDefault="00930EE9" w:rsidP="0078145C">
            <w:pPr>
              <w:widowControl/>
              <w:jc w:val="center"/>
            </w:pPr>
            <w:r w:rsidRPr="003670C5">
              <w:rPr>
                <w:rFonts w:hint="eastAsia"/>
              </w:rPr>
              <w:t>4</w:t>
            </w:r>
          </w:p>
        </w:tc>
        <w:tc>
          <w:tcPr>
            <w:tcW w:w="1029" w:type="dxa"/>
            <w:shd w:val="clear" w:color="auto" w:fill="auto"/>
            <w:vAlign w:val="center"/>
          </w:tcPr>
          <w:p w14:paraId="70C1CDA0" w14:textId="09DFD7D5" w:rsidR="00CD17FD" w:rsidRPr="003670C5" w:rsidRDefault="00930EE9" w:rsidP="0078145C">
            <w:pPr>
              <w:widowControl/>
              <w:jc w:val="center"/>
            </w:pPr>
            <w:r w:rsidRPr="003670C5">
              <w:rPr>
                <w:rFonts w:hint="eastAsia"/>
              </w:rPr>
              <w:t>76</w:t>
            </w:r>
          </w:p>
        </w:tc>
        <w:tc>
          <w:tcPr>
            <w:tcW w:w="600" w:type="dxa"/>
            <w:shd w:val="clear" w:color="auto" w:fill="auto"/>
            <w:vAlign w:val="center"/>
          </w:tcPr>
          <w:p w14:paraId="55FA5F65" w14:textId="77777777" w:rsidR="00CD17FD" w:rsidRPr="003670C5" w:rsidRDefault="00CD17FD"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012A91AB" w14:textId="77777777" w:rsidR="00CD17FD" w:rsidRPr="003670C5" w:rsidRDefault="00CD17FD"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922F6C8" w14:textId="77777777" w:rsidR="00CD17FD" w:rsidRPr="003670C5" w:rsidRDefault="00CD17FD" w:rsidP="0078145C">
            <w:pPr>
              <w:widowControl/>
              <w:jc w:val="center"/>
            </w:pPr>
          </w:p>
        </w:tc>
        <w:tc>
          <w:tcPr>
            <w:tcW w:w="559" w:type="dxa"/>
            <w:shd w:val="clear" w:color="auto" w:fill="auto"/>
            <w:vAlign w:val="center"/>
          </w:tcPr>
          <w:p w14:paraId="2D623033" w14:textId="599D7CC3" w:rsidR="00CD17FD" w:rsidRPr="003670C5" w:rsidRDefault="00CD17FD" w:rsidP="0078145C">
            <w:pPr>
              <w:widowControl/>
              <w:jc w:val="center"/>
            </w:pPr>
            <w:r w:rsidRPr="003670C5">
              <w:rPr>
                <w:rFonts w:hint="eastAsia"/>
              </w:rPr>
              <w:t>4</w:t>
            </w:r>
          </w:p>
        </w:tc>
        <w:tc>
          <w:tcPr>
            <w:tcW w:w="546" w:type="dxa"/>
            <w:shd w:val="clear" w:color="auto" w:fill="auto"/>
            <w:vAlign w:val="center"/>
          </w:tcPr>
          <w:p w14:paraId="2ADFD5CB" w14:textId="77777777" w:rsidR="00CD17FD" w:rsidRPr="003670C5" w:rsidRDefault="00CD17FD"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819883D" w14:textId="77777777" w:rsidR="00CD17FD" w:rsidRPr="003670C5" w:rsidRDefault="00CD17FD"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368C6E8B" w14:textId="77777777" w:rsidR="00CD17FD" w:rsidRPr="003670C5" w:rsidRDefault="00CD17FD" w:rsidP="0078145C">
            <w:pPr>
              <w:widowControl/>
              <w:jc w:val="center"/>
              <w:rPr>
                <w:rFonts w:ascii="仿宋_GB2312" w:eastAsia="仿宋_GB2312" w:hAnsi="仿宋_GB2312" w:cs="仿宋_GB2312"/>
                <w:kern w:val="0"/>
                <w:szCs w:val="21"/>
              </w:rPr>
            </w:pPr>
          </w:p>
        </w:tc>
      </w:tr>
      <w:tr w:rsidR="003670C5" w:rsidRPr="003670C5" w14:paraId="30495DF4" w14:textId="77777777" w:rsidTr="0078145C">
        <w:trPr>
          <w:jc w:val="center"/>
        </w:trPr>
        <w:tc>
          <w:tcPr>
            <w:tcW w:w="1210" w:type="dxa"/>
            <w:vMerge/>
            <w:shd w:val="clear" w:color="auto" w:fill="auto"/>
            <w:vAlign w:val="center"/>
          </w:tcPr>
          <w:p w14:paraId="44FCBBFC"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2EC495E7"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纳税实务</w:t>
            </w:r>
          </w:p>
        </w:tc>
        <w:tc>
          <w:tcPr>
            <w:tcW w:w="641" w:type="dxa"/>
            <w:shd w:val="clear" w:color="auto" w:fill="auto"/>
            <w:vAlign w:val="center"/>
          </w:tcPr>
          <w:p w14:paraId="46B79336"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0B9765B9" w14:textId="610F1C97"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4A261B49" w14:textId="2C402919" w:rsidR="0078145C" w:rsidRPr="003670C5" w:rsidRDefault="0078145C" w:rsidP="0078145C">
            <w:pPr>
              <w:widowControl/>
              <w:jc w:val="center"/>
              <w:rPr>
                <w:rFonts w:ascii="仿宋_GB2312" w:eastAsia="仿宋_GB2312" w:hAnsi="仿宋_GB2312" w:cs="仿宋_GB2312"/>
                <w:kern w:val="0"/>
                <w:szCs w:val="21"/>
              </w:rPr>
            </w:pPr>
            <w:r w:rsidRPr="003670C5">
              <w:t>76</w:t>
            </w:r>
          </w:p>
        </w:tc>
        <w:tc>
          <w:tcPr>
            <w:tcW w:w="600" w:type="dxa"/>
            <w:shd w:val="clear" w:color="auto" w:fill="auto"/>
            <w:vAlign w:val="center"/>
          </w:tcPr>
          <w:p w14:paraId="32F19863"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796FD1C6"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1CF8187" w14:textId="5FA68FDA" w:rsidR="0078145C"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4</w:t>
            </w:r>
          </w:p>
        </w:tc>
        <w:tc>
          <w:tcPr>
            <w:tcW w:w="559" w:type="dxa"/>
            <w:shd w:val="clear" w:color="auto" w:fill="auto"/>
            <w:vAlign w:val="center"/>
          </w:tcPr>
          <w:p w14:paraId="20A907C3" w14:textId="42C4A3A2"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0F9B9703"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5EFD1964"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2EC40039" w14:textId="6BF46350"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w:t>
            </w:r>
            <w:r w:rsidR="009B59AC" w:rsidRPr="003670C5">
              <w:rPr>
                <w:rFonts w:ascii="仿宋_GB2312" w:eastAsia="仿宋_GB2312" w:hAnsi="仿宋_GB2312" w:cs="仿宋_GB2312" w:hint="eastAsia"/>
                <w:kern w:val="0"/>
                <w:szCs w:val="21"/>
              </w:rPr>
              <w:t>查</w:t>
            </w:r>
          </w:p>
        </w:tc>
      </w:tr>
      <w:tr w:rsidR="003670C5" w:rsidRPr="003670C5" w14:paraId="1F7F5E1B" w14:textId="77777777" w:rsidTr="0078145C">
        <w:trPr>
          <w:jc w:val="center"/>
        </w:trPr>
        <w:tc>
          <w:tcPr>
            <w:tcW w:w="1210" w:type="dxa"/>
            <w:vMerge/>
            <w:shd w:val="clear" w:color="auto" w:fill="auto"/>
            <w:vAlign w:val="center"/>
          </w:tcPr>
          <w:p w14:paraId="09A62BEA"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4D725A24" w14:textId="77777777" w:rsidR="0078145C" w:rsidRPr="003670C5" w:rsidRDefault="0078145C" w:rsidP="0078145C">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财经法规与</w:t>
            </w:r>
          </w:p>
          <w:p w14:paraId="46EF746B" w14:textId="36F8F68A" w:rsidR="0078145C" w:rsidRPr="003670C5" w:rsidRDefault="0078145C" w:rsidP="0078145C">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会计职业道德</w:t>
            </w:r>
          </w:p>
        </w:tc>
        <w:tc>
          <w:tcPr>
            <w:tcW w:w="641" w:type="dxa"/>
            <w:shd w:val="clear" w:color="auto" w:fill="auto"/>
            <w:vAlign w:val="center"/>
          </w:tcPr>
          <w:p w14:paraId="6B52007D"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43E9B086" w14:textId="7C3E15F8" w:rsidR="0078145C" w:rsidRPr="003670C5" w:rsidRDefault="0078145C" w:rsidP="0078145C">
            <w:pPr>
              <w:widowControl/>
              <w:jc w:val="center"/>
              <w:rPr>
                <w:rFonts w:ascii="仿宋_GB2312" w:eastAsia="仿宋_GB2312" w:hAnsi="仿宋_GB2312" w:cs="仿宋_GB2312"/>
                <w:kern w:val="0"/>
                <w:szCs w:val="21"/>
              </w:rPr>
            </w:pPr>
            <w:r w:rsidRPr="003670C5">
              <w:t>4</w:t>
            </w:r>
          </w:p>
        </w:tc>
        <w:tc>
          <w:tcPr>
            <w:tcW w:w="1029" w:type="dxa"/>
            <w:shd w:val="clear" w:color="auto" w:fill="auto"/>
            <w:vAlign w:val="center"/>
          </w:tcPr>
          <w:p w14:paraId="7725DAEB" w14:textId="16E8E0E3" w:rsidR="0078145C" w:rsidRPr="003670C5" w:rsidRDefault="0078145C" w:rsidP="0078145C">
            <w:pPr>
              <w:widowControl/>
              <w:jc w:val="center"/>
              <w:rPr>
                <w:rFonts w:ascii="仿宋_GB2312" w:eastAsia="仿宋_GB2312" w:hAnsi="仿宋_GB2312" w:cs="仿宋_GB2312"/>
                <w:kern w:val="0"/>
                <w:szCs w:val="21"/>
              </w:rPr>
            </w:pPr>
            <w:r w:rsidRPr="003670C5">
              <w:t>76</w:t>
            </w:r>
          </w:p>
        </w:tc>
        <w:tc>
          <w:tcPr>
            <w:tcW w:w="600" w:type="dxa"/>
            <w:shd w:val="clear" w:color="auto" w:fill="auto"/>
            <w:vAlign w:val="center"/>
          </w:tcPr>
          <w:p w14:paraId="024C6C33" w14:textId="5197EB44" w:rsidR="0078145C"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4</w:t>
            </w:r>
          </w:p>
        </w:tc>
        <w:tc>
          <w:tcPr>
            <w:tcW w:w="600" w:type="dxa"/>
            <w:shd w:val="clear" w:color="auto" w:fill="auto"/>
            <w:vAlign w:val="center"/>
          </w:tcPr>
          <w:p w14:paraId="48DF99B3"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45183235" w14:textId="4C2962F3"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4C4B055A" w14:textId="5FDC1E0C"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75192F53" w14:textId="77777777" w:rsidR="0078145C" w:rsidRPr="003670C5" w:rsidRDefault="0078145C"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23976FD"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5196C138" w14:textId="7777777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60EF3FAA" w14:textId="77777777" w:rsidTr="0078145C">
        <w:trPr>
          <w:jc w:val="center"/>
        </w:trPr>
        <w:tc>
          <w:tcPr>
            <w:tcW w:w="1210" w:type="dxa"/>
            <w:vMerge/>
            <w:shd w:val="clear" w:color="auto" w:fill="auto"/>
            <w:vAlign w:val="center"/>
          </w:tcPr>
          <w:p w14:paraId="5D06511A"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56624AEE" w14:textId="6D4568D8" w:rsidR="0078145C" w:rsidRPr="003670C5" w:rsidRDefault="0078145C" w:rsidP="0078145C">
            <w:pPr>
              <w:jc w:val="center"/>
              <w:rPr>
                <w:rFonts w:ascii="仿宋_GB2312" w:eastAsia="仿宋_GB2312" w:hAnsi="仿宋_GB2312" w:cs="仿宋_GB2312"/>
                <w:szCs w:val="21"/>
              </w:rPr>
            </w:pPr>
            <w:r w:rsidRPr="003670C5">
              <w:rPr>
                <w:rFonts w:ascii="仿宋_GB2312" w:eastAsia="仿宋_GB2312" w:hAnsi="仿宋_GB2312" w:cs="仿宋_GB2312" w:hint="eastAsia"/>
                <w:szCs w:val="21"/>
              </w:rPr>
              <w:t>商品流通企业会计</w:t>
            </w:r>
          </w:p>
        </w:tc>
        <w:tc>
          <w:tcPr>
            <w:tcW w:w="641" w:type="dxa"/>
            <w:shd w:val="clear" w:color="auto" w:fill="auto"/>
            <w:vAlign w:val="center"/>
          </w:tcPr>
          <w:p w14:paraId="13E1694D" w14:textId="562A59AF"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49916479" w14:textId="74DDC227" w:rsidR="0078145C" w:rsidRPr="003670C5" w:rsidRDefault="0078145C" w:rsidP="0078145C">
            <w:pPr>
              <w:widowControl/>
              <w:jc w:val="center"/>
              <w:rPr>
                <w:rFonts w:ascii="仿宋_GB2312" w:eastAsia="仿宋_GB2312" w:hAnsi="仿宋_GB2312" w:cs="仿宋_GB2312"/>
                <w:kern w:val="0"/>
                <w:szCs w:val="21"/>
              </w:rPr>
            </w:pPr>
            <w:r w:rsidRPr="003670C5">
              <w:t>8</w:t>
            </w:r>
          </w:p>
        </w:tc>
        <w:tc>
          <w:tcPr>
            <w:tcW w:w="1029" w:type="dxa"/>
            <w:shd w:val="clear" w:color="auto" w:fill="auto"/>
            <w:vAlign w:val="center"/>
          </w:tcPr>
          <w:p w14:paraId="69C843F5" w14:textId="4A2BB587" w:rsidR="0078145C" w:rsidRPr="003670C5" w:rsidRDefault="00930EE9" w:rsidP="0078145C">
            <w:pPr>
              <w:widowControl/>
              <w:jc w:val="center"/>
              <w:rPr>
                <w:rFonts w:ascii="仿宋_GB2312" w:eastAsia="仿宋_GB2312" w:hAnsi="仿宋_GB2312" w:cs="仿宋_GB2312"/>
                <w:kern w:val="0"/>
                <w:szCs w:val="21"/>
              </w:rPr>
            </w:pPr>
            <w:r w:rsidRPr="003670C5">
              <w:rPr>
                <w:rFonts w:hint="eastAsia"/>
              </w:rPr>
              <w:t>80</w:t>
            </w:r>
          </w:p>
        </w:tc>
        <w:tc>
          <w:tcPr>
            <w:tcW w:w="600" w:type="dxa"/>
            <w:shd w:val="clear" w:color="auto" w:fill="auto"/>
            <w:vAlign w:val="center"/>
          </w:tcPr>
          <w:p w14:paraId="42E3EB37" w14:textId="661BAB91"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3CC37552"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3178AA8C"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7D339BF1"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FF259A6" w14:textId="4E91D335" w:rsidR="0078145C"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4</w:t>
            </w:r>
          </w:p>
        </w:tc>
        <w:tc>
          <w:tcPr>
            <w:tcW w:w="586" w:type="dxa"/>
            <w:shd w:val="clear" w:color="auto" w:fill="auto"/>
            <w:vAlign w:val="center"/>
          </w:tcPr>
          <w:p w14:paraId="4F65FAC3"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1651F34B" w14:textId="381999C3" w:rsidR="0078145C"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5EE15548" w14:textId="77777777" w:rsidTr="0078145C">
        <w:trPr>
          <w:jc w:val="center"/>
        </w:trPr>
        <w:tc>
          <w:tcPr>
            <w:tcW w:w="1210" w:type="dxa"/>
            <w:vMerge/>
            <w:shd w:val="clear" w:color="auto" w:fill="auto"/>
            <w:vAlign w:val="center"/>
          </w:tcPr>
          <w:p w14:paraId="07F394A5"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269A1FF6" w14:textId="722F03F8" w:rsidR="0078145C" w:rsidRPr="003670C5" w:rsidRDefault="00CD17FD"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经济法基础</w:t>
            </w:r>
          </w:p>
        </w:tc>
        <w:tc>
          <w:tcPr>
            <w:tcW w:w="641" w:type="dxa"/>
            <w:shd w:val="clear" w:color="auto" w:fill="auto"/>
            <w:vAlign w:val="center"/>
          </w:tcPr>
          <w:p w14:paraId="01C8E5AE" w14:textId="3716EB37"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131FF85D" w14:textId="7338B0D4"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4C87CB73" w14:textId="1E5D940B" w:rsidR="0078145C" w:rsidRPr="003670C5" w:rsidRDefault="00930EE9" w:rsidP="0078145C">
            <w:pPr>
              <w:widowControl/>
              <w:jc w:val="center"/>
              <w:rPr>
                <w:rFonts w:ascii="仿宋_GB2312" w:eastAsia="仿宋_GB2312" w:hAnsi="仿宋_GB2312" w:cs="仿宋_GB2312"/>
                <w:kern w:val="0"/>
                <w:szCs w:val="21"/>
              </w:rPr>
            </w:pPr>
            <w:r w:rsidRPr="003670C5">
              <w:rPr>
                <w:rFonts w:hint="eastAsia"/>
              </w:rPr>
              <w:t>120</w:t>
            </w:r>
          </w:p>
        </w:tc>
        <w:tc>
          <w:tcPr>
            <w:tcW w:w="600" w:type="dxa"/>
            <w:shd w:val="clear" w:color="auto" w:fill="auto"/>
            <w:vAlign w:val="center"/>
          </w:tcPr>
          <w:p w14:paraId="1094C615"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367FDC29"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622DE423"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15960B5A"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83E401B" w14:textId="05E8C38B" w:rsidR="0078145C" w:rsidRPr="003670C5" w:rsidRDefault="00CD17FD" w:rsidP="0078145C">
            <w:pPr>
              <w:widowControl/>
              <w:jc w:val="center"/>
              <w:rPr>
                <w:rFonts w:ascii="仿宋_GB2312" w:eastAsia="仿宋_GB2312" w:hAnsi="仿宋_GB2312" w:cs="仿宋_GB2312"/>
                <w:kern w:val="0"/>
                <w:szCs w:val="21"/>
              </w:rPr>
            </w:pPr>
            <w:r w:rsidRPr="003670C5">
              <w:rPr>
                <w:rFonts w:hint="eastAsia"/>
              </w:rPr>
              <w:t>6</w:t>
            </w:r>
          </w:p>
        </w:tc>
        <w:tc>
          <w:tcPr>
            <w:tcW w:w="586" w:type="dxa"/>
            <w:shd w:val="clear" w:color="auto" w:fill="auto"/>
            <w:vAlign w:val="center"/>
          </w:tcPr>
          <w:p w14:paraId="472E1F6E"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4F788DB6" w14:textId="492C8DAE" w:rsidR="0078145C"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考试</w:t>
            </w:r>
          </w:p>
        </w:tc>
      </w:tr>
      <w:tr w:rsidR="003670C5" w:rsidRPr="003670C5" w14:paraId="6F51DDD1" w14:textId="77777777" w:rsidTr="0078145C">
        <w:trPr>
          <w:jc w:val="center"/>
        </w:trPr>
        <w:tc>
          <w:tcPr>
            <w:tcW w:w="1210" w:type="dxa"/>
            <w:vMerge/>
            <w:shd w:val="clear" w:color="auto" w:fill="auto"/>
            <w:vAlign w:val="center"/>
          </w:tcPr>
          <w:p w14:paraId="6091D4AD" w14:textId="77777777" w:rsidR="0078145C" w:rsidRPr="003670C5" w:rsidRDefault="0078145C" w:rsidP="0078145C">
            <w:pPr>
              <w:jc w:val="center"/>
              <w:rPr>
                <w:rFonts w:ascii="宋体" w:hAnsi="宋体"/>
                <w:szCs w:val="21"/>
              </w:rPr>
            </w:pPr>
          </w:p>
        </w:tc>
        <w:tc>
          <w:tcPr>
            <w:tcW w:w="2127" w:type="dxa"/>
            <w:shd w:val="clear" w:color="auto" w:fill="auto"/>
            <w:vAlign w:val="center"/>
          </w:tcPr>
          <w:p w14:paraId="5598E476" w14:textId="0C9B414C"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财经文员写作</w:t>
            </w:r>
          </w:p>
        </w:tc>
        <w:tc>
          <w:tcPr>
            <w:tcW w:w="641" w:type="dxa"/>
            <w:shd w:val="clear" w:color="auto" w:fill="auto"/>
            <w:vAlign w:val="center"/>
          </w:tcPr>
          <w:p w14:paraId="6581671F" w14:textId="054A619E" w:rsidR="0078145C" w:rsidRPr="003670C5" w:rsidRDefault="0078145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必修</w:t>
            </w:r>
          </w:p>
        </w:tc>
        <w:tc>
          <w:tcPr>
            <w:tcW w:w="735" w:type="dxa"/>
            <w:shd w:val="clear" w:color="auto" w:fill="auto"/>
            <w:vAlign w:val="center"/>
          </w:tcPr>
          <w:p w14:paraId="305DEB73" w14:textId="3EA1D2C4" w:rsidR="0078145C" w:rsidRPr="003670C5" w:rsidRDefault="0078145C" w:rsidP="0078145C">
            <w:pPr>
              <w:widowControl/>
              <w:jc w:val="center"/>
              <w:rPr>
                <w:rFonts w:ascii="仿宋_GB2312" w:eastAsia="仿宋_GB2312" w:hAnsi="仿宋_GB2312" w:cs="仿宋_GB2312"/>
                <w:kern w:val="0"/>
                <w:szCs w:val="21"/>
              </w:rPr>
            </w:pPr>
            <w:r w:rsidRPr="003670C5">
              <w:t>2</w:t>
            </w:r>
          </w:p>
        </w:tc>
        <w:tc>
          <w:tcPr>
            <w:tcW w:w="1029" w:type="dxa"/>
            <w:shd w:val="clear" w:color="auto" w:fill="auto"/>
            <w:vAlign w:val="center"/>
          </w:tcPr>
          <w:p w14:paraId="1E1E76CB" w14:textId="72C2BDF2" w:rsidR="0078145C" w:rsidRPr="003670C5" w:rsidRDefault="0078145C" w:rsidP="0078145C">
            <w:pPr>
              <w:widowControl/>
              <w:jc w:val="center"/>
              <w:rPr>
                <w:rFonts w:ascii="仿宋_GB2312" w:eastAsia="仿宋_GB2312" w:hAnsi="仿宋_GB2312" w:cs="仿宋_GB2312"/>
                <w:kern w:val="0"/>
                <w:szCs w:val="21"/>
              </w:rPr>
            </w:pPr>
            <w:r w:rsidRPr="003670C5">
              <w:t>120</w:t>
            </w:r>
          </w:p>
        </w:tc>
        <w:tc>
          <w:tcPr>
            <w:tcW w:w="600" w:type="dxa"/>
            <w:shd w:val="clear" w:color="auto" w:fill="auto"/>
            <w:vAlign w:val="center"/>
          </w:tcPr>
          <w:p w14:paraId="11BFFF53" w14:textId="77777777" w:rsidR="0078145C" w:rsidRPr="003670C5" w:rsidRDefault="0078145C"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0DB2C1C3"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1DC00892" w14:textId="77777777" w:rsidR="0078145C" w:rsidRPr="003670C5" w:rsidRDefault="0078145C"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6B157B63" w14:textId="77777777" w:rsidR="0078145C" w:rsidRPr="003670C5" w:rsidRDefault="0078145C"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322B8791" w14:textId="18C5A9A1" w:rsidR="0078145C" w:rsidRPr="003670C5" w:rsidRDefault="0078145C" w:rsidP="0078145C">
            <w:pPr>
              <w:widowControl/>
              <w:jc w:val="center"/>
              <w:rPr>
                <w:rFonts w:ascii="仿宋_GB2312" w:eastAsia="仿宋_GB2312" w:hAnsi="仿宋_GB2312" w:cs="仿宋_GB2312"/>
                <w:kern w:val="0"/>
                <w:szCs w:val="21"/>
              </w:rPr>
            </w:pPr>
            <w:r w:rsidRPr="003670C5">
              <w:t>6</w:t>
            </w:r>
          </w:p>
        </w:tc>
        <w:tc>
          <w:tcPr>
            <w:tcW w:w="586" w:type="dxa"/>
            <w:shd w:val="clear" w:color="auto" w:fill="auto"/>
            <w:vAlign w:val="center"/>
          </w:tcPr>
          <w:p w14:paraId="4AFC903B" w14:textId="77777777" w:rsidR="0078145C" w:rsidRPr="003670C5" w:rsidRDefault="0078145C"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5635F702" w14:textId="0B05BBA4" w:rsidR="0078145C"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考查</w:t>
            </w:r>
          </w:p>
        </w:tc>
      </w:tr>
      <w:tr w:rsidR="003670C5" w:rsidRPr="003670C5" w14:paraId="489E778A" w14:textId="77777777" w:rsidTr="0078145C">
        <w:trPr>
          <w:jc w:val="center"/>
        </w:trPr>
        <w:tc>
          <w:tcPr>
            <w:tcW w:w="1210" w:type="dxa"/>
            <w:vMerge w:val="restart"/>
            <w:shd w:val="clear" w:color="auto" w:fill="auto"/>
            <w:vAlign w:val="center"/>
          </w:tcPr>
          <w:p w14:paraId="14EB8E8E" w14:textId="77777777" w:rsidR="00851B47" w:rsidRPr="003670C5" w:rsidRDefault="006E1729" w:rsidP="0078145C">
            <w:pPr>
              <w:widowControl/>
              <w:jc w:val="center"/>
              <w:rPr>
                <w:rFonts w:ascii="宋体" w:hAnsi="宋体"/>
                <w:szCs w:val="21"/>
              </w:rPr>
            </w:pPr>
            <w:r w:rsidRPr="003670C5">
              <w:rPr>
                <w:rFonts w:ascii="仿宋_GB2312" w:eastAsia="仿宋_GB2312" w:hAnsi="仿宋_GB2312" w:cs="仿宋_GB2312" w:hint="eastAsia"/>
                <w:kern w:val="0"/>
                <w:szCs w:val="21"/>
              </w:rPr>
              <w:t>集中实践教学</w:t>
            </w:r>
          </w:p>
        </w:tc>
        <w:tc>
          <w:tcPr>
            <w:tcW w:w="2127" w:type="dxa"/>
            <w:shd w:val="clear" w:color="auto" w:fill="auto"/>
            <w:vAlign w:val="center"/>
          </w:tcPr>
          <w:p w14:paraId="2BC89795"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入学教育（军训）</w:t>
            </w:r>
          </w:p>
        </w:tc>
        <w:tc>
          <w:tcPr>
            <w:tcW w:w="641" w:type="dxa"/>
            <w:shd w:val="clear" w:color="auto" w:fill="auto"/>
            <w:vAlign w:val="center"/>
          </w:tcPr>
          <w:p w14:paraId="496BF93C" w14:textId="77777777" w:rsidR="00851B47" w:rsidRPr="003670C5" w:rsidRDefault="00851B47" w:rsidP="0078145C">
            <w:pPr>
              <w:jc w:val="center"/>
              <w:rPr>
                <w:rFonts w:ascii="宋体" w:hAnsi="宋体"/>
                <w:szCs w:val="21"/>
              </w:rPr>
            </w:pPr>
          </w:p>
        </w:tc>
        <w:tc>
          <w:tcPr>
            <w:tcW w:w="735" w:type="dxa"/>
            <w:shd w:val="clear" w:color="auto" w:fill="auto"/>
            <w:vAlign w:val="center"/>
          </w:tcPr>
          <w:p w14:paraId="4E453EEC"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w:t>
            </w:r>
          </w:p>
        </w:tc>
        <w:tc>
          <w:tcPr>
            <w:tcW w:w="1029" w:type="dxa"/>
            <w:shd w:val="clear" w:color="auto" w:fill="auto"/>
            <w:vAlign w:val="center"/>
          </w:tcPr>
          <w:p w14:paraId="518BD28D"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600" w:type="dxa"/>
            <w:shd w:val="clear" w:color="auto" w:fill="auto"/>
            <w:vAlign w:val="center"/>
          </w:tcPr>
          <w:p w14:paraId="7C195DDC"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1周</w:t>
            </w:r>
          </w:p>
        </w:tc>
        <w:tc>
          <w:tcPr>
            <w:tcW w:w="600" w:type="dxa"/>
            <w:shd w:val="clear" w:color="auto" w:fill="auto"/>
            <w:vAlign w:val="center"/>
          </w:tcPr>
          <w:p w14:paraId="7432BDAD"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9A38052"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707EA7F9" w14:textId="77777777" w:rsidR="00851B47" w:rsidRPr="003670C5" w:rsidRDefault="00851B47"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45FEE1A9" w14:textId="77777777" w:rsidR="00851B47" w:rsidRPr="003670C5" w:rsidRDefault="00851B47"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5E23E0F1" w14:textId="77777777" w:rsidR="00851B47" w:rsidRPr="003670C5" w:rsidRDefault="00851B47"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21796182" w14:textId="77777777" w:rsidR="00851B47" w:rsidRPr="003670C5" w:rsidRDefault="00851B47" w:rsidP="0078145C">
            <w:pPr>
              <w:jc w:val="center"/>
              <w:rPr>
                <w:rFonts w:ascii="宋体" w:hAnsi="宋体"/>
                <w:szCs w:val="21"/>
              </w:rPr>
            </w:pPr>
          </w:p>
        </w:tc>
      </w:tr>
      <w:tr w:rsidR="003670C5" w:rsidRPr="003670C5" w14:paraId="27862FA6" w14:textId="77777777" w:rsidTr="0078145C">
        <w:trPr>
          <w:jc w:val="center"/>
        </w:trPr>
        <w:tc>
          <w:tcPr>
            <w:tcW w:w="1210" w:type="dxa"/>
            <w:vMerge/>
            <w:shd w:val="clear" w:color="auto" w:fill="auto"/>
            <w:vAlign w:val="center"/>
          </w:tcPr>
          <w:p w14:paraId="025CD5A2" w14:textId="77777777" w:rsidR="00851B47" w:rsidRPr="003670C5" w:rsidRDefault="00851B47" w:rsidP="0078145C">
            <w:pPr>
              <w:jc w:val="center"/>
              <w:rPr>
                <w:rFonts w:ascii="宋体" w:hAnsi="宋体"/>
                <w:szCs w:val="21"/>
              </w:rPr>
            </w:pPr>
          </w:p>
        </w:tc>
        <w:tc>
          <w:tcPr>
            <w:tcW w:w="2127" w:type="dxa"/>
            <w:shd w:val="clear" w:color="auto" w:fill="auto"/>
            <w:vAlign w:val="center"/>
          </w:tcPr>
          <w:p w14:paraId="3E7C5BED"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专业技能考证</w:t>
            </w:r>
          </w:p>
        </w:tc>
        <w:tc>
          <w:tcPr>
            <w:tcW w:w="641" w:type="dxa"/>
            <w:shd w:val="clear" w:color="auto" w:fill="auto"/>
            <w:vAlign w:val="center"/>
          </w:tcPr>
          <w:p w14:paraId="43DF7628" w14:textId="77777777" w:rsidR="00851B47" w:rsidRPr="003670C5" w:rsidRDefault="00851B47" w:rsidP="0078145C">
            <w:pPr>
              <w:jc w:val="center"/>
              <w:rPr>
                <w:rFonts w:ascii="宋体" w:hAnsi="宋体"/>
                <w:szCs w:val="21"/>
              </w:rPr>
            </w:pPr>
          </w:p>
        </w:tc>
        <w:tc>
          <w:tcPr>
            <w:tcW w:w="735" w:type="dxa"/>
            <w:shd w:val="clear" w:color="auto" w:fill="auto"/>
            <w:vAlign w:val="center"/>
          </w:tcPr>
          <w:p w14:paraId="6EC4ABF4" w14:textId="068A3498"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w:t>
            </w:r>
          </w:p>
        </w:tc>
        <w:tc>
          <w:tcPr>
            <w:tcW w:w="1029" w:type="dxa"/>
            <w:shd w:val="clear" w:color="auto" w:fill="auto"/>
            <w:vAlign w:val="center"/>
          </w:tcPr>
          <w:p w14:paraId="0A059E2A" w14:textId="2F17CEBB"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9</w:t>
            </w:r>
            <w:r w:rsidR="006E1729" w:rsidRPr="003670C5">
              <w:rPr>
                <w:rFonts w:ascii="仿宋_GB2312" w:eastAsia="仿宋_GB2312" w:hAnsi="仿宋_GB2312" w:cs="仿宋_GB2312" w:hint="eastAsia"/>
                <w:kern w:val="0"/>
                <w:szCs w:val="21"/>
              </w:rPr>
              <w:t>0</w:t>
            </w:r>
          </w:p>
        </w:tc>
        <w:tc>
          <w:tcPr>
            <w:tcW w:w="600" w:type="dxa"/>
            <w:shd w:val="clear" w:color="auto" w:fill="auto"/>
            <w:vAlign w:val="center"/>
          </w:tcPr>
          <w:p w14:paraId="149161BD" w14:textId="77777777" w:rsidR="00851B47" w:rsidRPr="003670C5" w:rsidRDefault="00851B47"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285F5725"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1周</w:t>
            </w:r>
          </w:p>
        </w:tc>
        <w:tc>
          <w:tcPr>
            <w:tcW w:w="559" w:type="dxa"/>
            <w:shd w:val="clear" w:color="auto" w:fill="auto"/>
            <w:vAlign w:val="center"/>
          </w:tcPr>
          <w:p w14:paraId="6C9EE4DB"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1周</w:t>
            </w:r>
          </w:p>
        </w:tc>
        <w:tc>
          <w:tcPr>
            <w:tcW w:w="559" w:type="dxa"/>
            <w:shd w:val="clear" w:color="auto" w:fill="auto"/>
            <w:vAlign w:val="center"/>
          </w:tcPr>
          <w:p w14:paraId="26BE8B2A" w14:textId="5D71808F" w:rsidR="00851B47" w:rsidRPr="003670C5" w:rsidRDefault="006704C2"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1周</w:t>
            </w:r>
          </w:p>
        </w:tc>
        <w:tc>
          <w:tcPr>
            <w:tcW w:w="546" w:type="dxa"/>
            <w:shd w:val="clear" w:color="auto" w:fill="auto"/>
            <w:vAlign w:val="center"/>
          </w:tcPr>
          <w:p w14:paraId="76ED896B" w14:textId="77777777" w:rsidR="00851B47" w:rsidRPr="003670C5" w:rsidRDefault="00851B47"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11BDD2CC" w14:textId="77777777" w:rsidR="00851B47" w:rsidRPr="003670C5" w:rsidRDefault="00851B47" w:rsidP="0078145C">
            <w:pPr>
              <w:widowControl/>
              <w:jc w:val="center"/>
              <w:rPr>
                <w:rFonts w:ascii="仿宋_GB2312" w:eastAsia="仿宋_GB2312" w:hAnsi="仿宋_GB2312" w:cs="仿宋_GB2312"/>
                <w:kern w:val="0"/>
                <w:szCs w:val="21"/>
              </w:rPr>
            </w:pPr>
          </w:p>
        </w:tc>
        <w:tc>
          <w:tcPr>
            <w:tcW w:w="818" w:type="dxa"/>
            <w:shd w:val="clear" w:color="auto" w:fill="auto"/>
            <w:vAlign w:val="center"/>
          </w:tcPr>
          <w:p w14:paraId="3A4C9894" w14:textId="77777777" w:rsidR="00851B47" w:rsidRPr="003670C5" w:rsidRDefault="00851B47" w:rsidP="0078145C">
            <w:pPr>
              <w:jc w:val="center"/>
              <w:rPr>
                <w:rFonts w:ascii="宋体" w:hAnsi="宋体"/>
                <w:szCs w:val="21"/>
              </w:rPr>
            </w:pPr>
          </w:p>
        </w:tc>
      </w:tr>
      <w:tr w:rsidR="003670C5" w:rsidRPr="003670C5" w14:paraId="713F4B5A" w14:textId="77777777" w:rsidTr="0078145C">
        <w:trPr>
          <w:jc w:val="center"/>
        </w:trPr>
        <w:tc>
          <w:tcPr>
            <w:tcW w:w="1210" w:type="dxa"/>
            <w:vMerge/>
            <w:shd w:val="clear" w:color="auto" w:fill="auto"/>
            <w:vAlign w:val="center"/>
          </w:tcPr>
          <w:p w14:paraId="61DEAA86" w14:textId="77777777" w:rsidR="00851B47" w:rsidRPr="003670C5" w:rsidRDefault="00851B47" w:rsidP="0078145C">
            <w:pPr>
              <w:jc w:val="center"/>
              <w:rPr>
                <w:rFonts w:ascii="宋体" w:hAnsi="宋体"/>
                <w:szCs w:val="21"/>
              </w:rPr>
            </w:pPr>
          </w:p>
        </w:tc>
        <w:tc>
          <w:tcPr>
            <w:tcW w:w="2127" w:type="dxa"/>
            <w:shd w:val="clear" w:color="auto" w:fill="auto"/>
            <w:vAlign w:val="center"/>
          </w:tcPr>
          <w:p w14:paraId="3640D1DD"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毕业教育</w:t>
            </w:r>
          </w:p>
        </w:tc>
        <w:tc>
          <w:tcPr>
            <w:tcW w:w="641" w:type="dxa"/>
            <w:shd w:val="clear" w:color="auto" w:fill="auto"/>
            <w:vAlign w:val="center"/>
          </w:tcPr>
          <w:p w14:paraId="6FBFD670" w14:textId="77777777" w:rsidR="00851B47" w:rsidRPr="003670C5" w:rsidRDefault="00851B47" w:rsidP="0078145C">
            <w:pPr>
              <w:jc w:val="center"/>
              <w:rPr>
                <w:rFonts w:ascii="宋体" w:hAnsi="宋体"/>
                <w:szCs w:val="21"/>
              </w:rPr>
            </w:pPr>
          </w:p>
        </w:tc>
        <w:tc>
          <w:tcPr>
            <w:tcW w:w="735" w:type="dxa"/>
            <w:shd w:val="clear" w:color="auto" w:fill="auto"/>
            <w:vAlign w:val="center"/>
          </w:tcPr>
          <w:p w14:paraId="2D9267A5"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w:t>
            </w:r>
          </w:p>
        </w:tc>
        <w:tc>
          <w:tcPr>
            <w:tcW w:w="1029" w:type="dxa"/>
            <w:shd w:val="clear" w:color="auto" w:fill="auto"/>
            <w:vAlign w:val="center"/>
          </w:tcPr>
          <w:p w14:paraId="649F0094"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600" w:type="dxa"/>
            <w:shd w:val="clear" w:color="auto" w:fill="auto"/>
            <w:vAlign w:val="center"/>
          </w:tcPr>
          <w:p w14:paraId="42E60D39" w14:textId="77777777" w:rsidR="00851B47" w:rsidRPr="003670C5" w:rsidRDefault="00851B47"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0E962D49"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3253FA60"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AB8F8D5" w14:textId="2D7D6E79" w:rsidR="00851B47" w:rsidRPr="003670C5" w:rsidRDefault="00851B47"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052EF9EB" w14:textId="77777777" w:rsidR="00851B47" w:rsidRPr="003670C5" w:rsidRDefault="00851B47"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76366D7B" w14:textId="4003E00A" w:rsidR="00851B47" w:rsidRPr="003670C5" w:rsidRDefault="006704C2"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1周</w:t>
            </w:r>
          </w:p>
        </w:tc>
        <w:tc>
          <w:tcPr>
            <w:tcW w:w="818" w:type="dxa"/>
            <w:shd w:val="clear" w:color="auto" w:fill="auto"/>
            <w:vAlign w:val="center"/>
          </w:tcPr>
          <w:p w14:paraId="211301F8" w14:textId="77777777" w:rsidR="00851B47" w:rsidRPr="003670C5" w:rsidRDefault="00851B47" w:rsidP="0078145C">
            <w:pPr>
              <w:jc w:val="center"/>
              <w:rPr>
                <w:rFonts w:ascii="宋体" w:hAnsi="宋体"/>
                <w:szCs w:val="21"/>
              </w:rPr>
            </w:pPr>
          </w:p>
        </w:tc>
      </w:tr>
      <w:tr w:rsidR="003670C5" w:rsidRPr="003670C5" w14:paraId="0A705D5C" w14:textId="77777777" w:rsidTr="0078145C">
        <w:trPr>
          <w:jc w:val="center"/>
        </w:trPr>
        <w:tc>
          <w:tcPr>
            <w:tcW w:w="1210" w:type="dxa"/>
            <w:vMerge/>
            <w:shd w:val="clear" w:color="auto" w:fill="auto"/>
            <w:vAlign w:val="center"/>
          </w:tcPr>
          <w:p w14:paraId="243AA7BE" w14:textId="77777777" w:rsidR="00851B47" w:rsidRPr="003670C5" w:rsidRDefault="00851B47" w:rsidP="0078145C">
            <w:pPr>
              <w:jc w:val="center"/>
              <w:rPr>
                <w:rFonts w:ascii="宋体" w:hAnsi="宋体"/>
                <w:szCs w:val="21"/>
              </w:rPr>
            </w:pPr>
          </w:p>
        </w:tc>
        <w:tc>
          <w:tcPr>
            <w:tcW w:w="2127" w:type="dxa"/>
            <w:shd w:val="clear" w:color="auto" w:fill="auto"/>
            <w:vAlign w:val="center"/>
          </w:tcPr>
          <w:p w14:paraId="7941FB29"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顶岗实习</w:t>
            </w:r>
          </w:p>
        </w:tc>
        <w:tc>
          <w:tcPr>
            <w:tcW w:w="641" w:type="dxa"/>
            <w:shd w:val="clear" w:color="auto" w:fill="auto"/>
            <w:vAlign w:val="center"/>
          </w:tcPr>
          <w:p w14:paraId="734D5D9C" w14:textId="77777777" w:rsidR="00851B47" w:rsidRPr="003670C5" w:rsidRDefault="00851B47" w:rsidP="0078145C">
            <w:pPr>
              <w:jc w:val="center"/>
              <w:rPr>
                <w:rFonts w:ascii="宋体" w:hAnsi="宋体"/>
                <w:szCs w:val="21"/>
              </w:rPr>
            </w:pPr>
          </w:p>
        </w:tc>
        <w:tc>
          <w:tcPr>
            <w:tcW w:w="735" w:type="dxa"/>
            <w:shd w:val="clear" w:color="auto" w:fill="auto"/>
            <w:vAlign w:val="center"/>
          </w:tcPr>
          <w:p w14:paraId="7A0D247A" w14:textId="38A7F14D"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44</w:t>
            </w:r>
          </w:p>
        </w:tc>
        <w:tc>
          <w:tcPr>
            <w:tcW w:w="1029" w:type="dxa"/>
            <w:shd w:val="clear" w:color="auto" w:fill="auto"/>
            <w:vAlign w:val="center"/>
          </w:tcPr>
          <w:p w14:paraId="653D516E" w14:textId="56B68E6E"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570</w:t>
            </w:r>
          </w:p>
        </w:tc>
        <w:tc>
          <w:tcPr>
            <w:tcW w:w="600" w:type="dxa"/>
            <w:shd w:val="clear" w:color="auto" w:fill="auto"/>
            <w:vAlign w:val="center"/>
          </w:tcPr>
          <w:p w14:paraId="7C69E590" w14:textId="77777777" w:rsidR="00851B47" w:rsidRPr="003670C5" w:rsidRDefault="00851B47" w:rsidP="0078145C">
            <w:pPr>
              <w:widowControl/>
              <w:jc w:val="center"/>
              <w:rPr>
                <w:rFonts w:ascii="仿宋_GB2312" w:eastAsia="仿宋_GB2312" w:hAnsi="仿宋_GB2312" w:cs="仿宋_GB2312"/>
                <w:kern w:val="0"/>
                <w:szCs w:val="21"/>
              </w:rPr>
            </w:pPr>
          </w:p>
        </w:tc>
        <w:tc>
          <w:tcPr>
            <w:tcW w:w="600" w:type="dxa"/>
            <w:shd w:val="clear" w:color="auto" w:fill="auto"/>
            <w:vAlign w:val="center"/>
          </w:tcPr>
          <w:p w14:paraId="0598C824"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5142C63F" w14:textId="77777777" w:rsidR="00851B47" w:rsidRPr="003670C5" w:rsidRDefault="00851B47" w:rsidP="0078145C">
            <w:pPr>
              <w:widowControl/>
              <w:jc w:val="center"/>
              <w:rPr>
                <w:rFonts w:ascii="仿宋_GB2312" w:eastAsia="仿宋_GB2312" w:hAnsi="仿宋_GB2312" w:cs="仿宋_GB2312"/>
                <w:kern w:val="0"/>
                <w:szCs w:val="21"/>
              </w:rPr>
            </w:pPr>
          </w:p>
        </w:tc>
        <w:tc>
          <w:tcPr>
            <w:tcW w:w="559" w:type="dxa"/>
            <w:shd w:val="clear" w:color="auto" w:fill="auto"/>
            <w:vAlign w:val="center"/>
          </w:tcPr>
          <w:p w14:paraId="09BC4F6F" w14:textId="77777777" w:rsidR="00851B47" w:rsidRPr="003670C5" w:rsidRDefault="00851B47" w:rsidP="0078145C">
            <w:pPr>
              <w:widowControl/>
              <w:jc w:val="center"/>
              <w:rPr>
                <w:rFonts w:ascii="仿宋_GB2312" w:eastAsia="仿宋_GB2312" w:hAnsi="仿宋_GB2312" w:cs="仿宋_GB2312"/>
                <w:kern w:val="0"/>
                <w:szCs w:val="21"/>
              </w:rPr>
            </w:pPr>
          </w:p>
        </w:tc>
        <w:tc>
          <w:tcPr>
            <w:tcW w:w="546" w:type="dxa"/>
            <w:shd w:val="clear" w:color="auto" w:fill="auto"/>
            <w:vAlign w:val="center"/>
          </w:tcPr>
          <w:p w14:paraId="1840020F" w14:textId="166E67CC" w:rsidR="00851B47" w:rsidRPr="003670C5" w:rsidRDefault="00851B47" w:rsidP="0078145C">
            <w:pPr>
              <w:widowControl/>
              <w:jc w:val="center"/>
              <w:rPr>
                <w:rFonts w:ascii="仿宋_GB2312" w:eastAsia="仿宋_GB2312" w:hAnsi="仿宋_GB2312" w:cs="仿宋_GB2312"/>
                <w:kern w:val="0"/>
                <w:szCs w:val="21"/>
              </w:rPr>
            </w:pPr>
          </w:p>
        </w:tc>
        <w:tc>
          <w:tcPr>
            <w:tcW w:w="586" w:type="dxa"/>
            <w:shd w:val="clear" w:color="auto" w:fill="auto"/>
            <w:vAlign w:val="center"/>
          </w:tcPr>
          <w:p w14:paraId="6A9BBDC8" w14:textId="78A61487" w:rsidR="00851B47" w:rsidRPr="003670C5" w:rsidRDefault="006704C2"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19</w:t>
            </w:r>
            <w:r w:rsidR="006E1729" w:rsidRPr="003670C5">
              <w:rPr>
                <w:rFonts w:ascii="仿宋_GB2312" w:eastAsia="仿宋_GB2312" w:hAnsi="仿宋_GB2312" w:cs="仿宋_GB2312" w:hint="eastAsia"/>
                <w:kern w:val="0"/>
                <w:szCs w:val="21"/>
              </w:rPr>
              <w:t>周</w:t>
            </w:r>
          </w:p>
        </w:tc>
        <w:tc>
          <w:tcPr>
            <w:tcW w:w="818" w:type="dxa"/>
            <w:shd w:val="clear" w:color="auto" w:fill="auto"/>
            <w:vAlign w:val="center"/>
          </w:tcPr>
          <w:p w14:paraId="73CC94AB" w14:textId="77777777" w:rsidR="00851B47" w:rsidRPr="003670C5" w:rsidRDefault="00851B47" w:rsidP="0078145C">
            <w:pPr>
              <w:jc w:val="center"/>
              <w:rPr>
                <w:rFonts w:ascii="宋体" w:hAnsi="宋体"/>
                <w:szCs w:val="21"/>
              </w:rPr>
            </w:pPr>
          </w:p>
        </w:tc>
      </w:tr>
      <w:tr w:rsidR="0078145C" w:rsidRPr="003670C5" w14:paraId="0394E0DB" w14:textId="77777777" w:rsidTr="0078145C">
        <w:trPr>
          <w:trHeight w:val="408"/>
          <w:jc w:val="center"/>
        </w:trPr>
        <w:tc>
          <w:tcPr>
            <w:tcW w:w="3978" w:type="dxa"/>
            <w:gridSpan w:val="3"/>
            <w:shd w:val="clear" w:color="auto" w:fill="auto"/>
            <w:vAlign w:val="center"/>
          </w:tcPr>
          <w:p w14:paraId="13BA4201" w14:textId="77777777" w:rsidR="00851B47" w:rsidRPr="003670C5" w:rsidRDefault="006E1729"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合计</w:t>
            </w:r>
          </w:p>
        </w:tc>
        <w:tc>
          <w:tcPr>
            <w:tcW w:w="735" w:type="dxa"/>
            <w:shd w:val="clear" w:color="auto" w:fill="auto"/>
            <w:vAlign w:val="center"/>
          </w:tcPr>
          <w:p w14:paraId="6B82E0F3" w14:textId="75747864" w:rsidR="00851B47" w:rsidRPr="003670C5" w:rsidRDefault="006E1729" w:rsidP="009B59A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w:t>
            </w:r>
            <w:r w:rsidR="009B59AC" w:rsidRPr="003670C5">
              <w:rPr>
                <w:rFonts w:ascii="仿宋_GB2312" w:eastAsia="仿宋_GB2312" w:hAnsi="仿宋_GB2312" w:cs="仿宋_GB2312" w:hint="eastAsia"/>
                <w:kern w:val="0"/>
                <w:szCs w:val="21"/>
              </w:rPr>
              <w:t>50</w:t>
            </w:r>
          </w:p>
        </w:tc>
        <w:tc>
          <w:tcPr>
            <w:tcW w:w="1029" w:type="dxa"/>
            <w:shd w:val="clear" w:color="auto" w:fill="auto"/>
            <w:vAlign w:val="center"/>
          </w:tcPr>
          <w:p w14:paraId="16FCBA26" w14:textId="3DC437B5" w:rsidR="00851B47" w:rsidRPr="003670C5" w:rsidRDefault="006E1729" w:rsidP="009B59A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w:t>
            </w:r>
            <w:r w:rsidR="009B59AC" w:rsidRPr="003670C5">
              <w:rPr>
                <w:rFonts w:ascii="仿宋_GB2312" w:eastAsia="仿宋_GB2312" w:hAnsi="仿宋_GB2312" w:cs="仿宋_GB2312" w:hint="eastAsia"/>
                <w:kern w:val="0"/>
                <w:szCs w:val="21"/>
              </w:rPr>
              <w:t>600</w:t>
            </w:r>
          </w:p>
        </w:tc>
        <w:tc>
          <w:tcPr>
            <w:tcW w:w="600" w:type="dxa"/>
            <w:shd w:val="clear" w:color="auto" w:fill="auto"/>
            <w:vAlign w:val="center"/>
          </w:tcPr>
          <w:p w14:paraId="787DFE9F" w14:textId="5E621F65"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600" w:type="dxa"/>
            <w:shd w:val="clear" w:color="auto" w:fill="auto"/>
            <w:vAlign w:val="center"/>
          </w:tcPr>
          <w:p w14:paraId="149E0A28" w14:textId="2D239DA2"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559" w:type="dxa"/>
            <w:shd w:val="clear" w:color="auto" w:fill="auto"/>
            <w:vAlign w:val="center"/>
          </w:tcPr>
          <w:p w14:paraId="0DF865B2" w14:textId="0773DB16"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559" w:type="dxa"/>
            <w:shd w:val="clear" w:color="auto" w:fill="auto"/>
            <w:vAlign w:val="center"/>
          </w:tcPr>
          <w:p w14:paraId="0D6203E2" w14:textId="4FE15E37"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546" w:type="dxa"/>
            <w:shd w:val="clear" w:color="auto" w:fill="auto"/>
            <w:vAlign w:val="center"/>
          </w:tcPr>
          <w:p w14:paraId="043B9AA5" w14:textId="13E8429E" w:rsidR="00851B47" w:rsidRPr="003670C5" w:rsidRDefault="009B59AC" w:rsidP="0078145C">
            <w:pPr>
              <w:widowControl/>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30</w:t>
            </w:r>
          </w:p>
        </w:tc>
        <w:tc>
          <w:tcPr>
            <w:tcW w:w="586" w:type="dxa"/>
            <w:shd w:val="clear" w:color="auto" w:fill="auto"/>
            <w:vAlign w:val="center"/>
          </w:tcPr>
          <w:p w14:paraId="7DA85F7D" w14:textId="1AFD0084" w:rsidR="00851B47" w:rsidRPr="003670C5" w:rsidRDefault="008D59A4" w:rsidP="0078145C">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w:t>
            </w:r>
            <w:r>
              <w:rPr>
                <w:rFonts w:ascii="仿宋_GB2312" w:eastAsia="仿宋_GB2312" w:hAnsi="仿宋_GB2312" w:cs="仿宋_GB2312"/>
                <w:kern w:val="0"/>
                <w:szCs w:val="21"/>
              </w:rPr>
              <w:t>0</w:t>
            </w:r>
          </w:p>
        </w:tc>
        <w:tc>
          <w:tcPr>
            <w:tcW w:w="818" w:type="dxa"/>
            <w:shd w:val="clear" w:color="auto" w:fill="auto"/>
            <w:vAlign w:val="center"/>
          </w:tcPr>
          <w:p w14:paraId="3F643D6A" w14:textId="77777777" w:rsidR="00851B47" w:rsidRPr="003670C5" w:rsidRDefault="00851B47" w:rsidP="0078145C">
            <w:pPr>
              <w:jc w:val="center"/>
              <w:rPr>
                <w:rFonts w:ascii="宋体" w:hAnsi="宋体"/>
                <w:szCs w:val="21"/>
              </w:rPr>
            </w:pPr>
          </w:p>
        </w:tc>
      </w:tr>
    </w:tbl>
    <w:p w14:paraId="359D014E" w14:textId="44873628" w:rsidR="007F6D4E" w:rsidRPr="007F6D4E" w:rsidRDefault="007F6D4E" w:rsidP="007F6D4E">
      <w:pPr>
        <w:spacing w:line="276" w:lineRule="auto"/>
        <w:rPr>
          <w:rFonts w:ascii="仿宋_GB2312" w:eastAsia="仿宋_GB2312" w:hAnsi="仿宋_GB2312" w:cs="仿宋_GB2312"/>
          <w:b/>
          <w:bCs/>
          <w:szCs w:val="21"/>
        </w:rPr>
      </w:pPr>
      <w:bookmarkStart w:id="24" w:name="_Toc20912"/>
      <w:bookmarkStart w:id="25" w:name="_Toc6304"/>
      <w:bookmarkStart w:id="26" w:name="_Toc26162"/>
      <w:r w:rsidRPr="007F6D4E">
        <w:rPr>
          <w:rFonts w:ascii="仿宋_GB2312" w:eastAsia="仿宋_GB2312" w:hAnsi="仿宋_GB2312" w:cs="仿宋_GB2312" w:hint="eastAsia"/>
          <w:b/>
          <w:bCs/>
          <w:szCs w:val="21"/>
        </w:rPr>
        <w:t>（二）高职学段</w:t>
      </w:r>
    </w:p>
    <w:tbl>
      <w:tblPr>
        <w:tblStyle w:val="aa"/>
        <w:tblW w:w="5000" w:type="pct"/>
        <w:tblLook w:val="04A0" w:firstRow="1" w:lastRow="0" w:firstColumn="1" w:lastColumn="0" w:noHBand="0" w:noVBand="1"/>
      </w:tblPr>
      <w:tblGrid>
        <w:gridCol w:w="397"/>
        <w:gridCol w:w="397"/>
        <w:gridCol w:w="398"/>
        <w:gridCol w:w="1176"/>
        <w:gridCol w:w="1305"/>
        <w:gridCol w:w="397"/>
        <w:gridCol w:w="489"/>
        <w:gridCol w:w="489"/>
        <w:gridCol w:w="489"/>
        <w:gridCol w:w="579"/>
        <w:gridCol w:w="579"/>
        <w:gridCol w:w="579"/>
        <w:gridCol w:w="579"/>
        <w:gridCol w:w="670"/>
        <w:gridCol w:w="397"/>
        <w:gridCol w:w="397"/>
        <w:gridCol w:w="645"/>
      </w:tblGrid>
      <w:tr w:rsidR="003319C7" w:rsidRPr="003319C7" w14:paraId="3C7736DC" w14:textId="77777777" w:rsidTr="003319C7">
        <w:trPr>
          <w:trHeight w:val="353"/>
        </w:trPr>
        <w:tc>
          <w:tcPr>
            <w:tcW w:w="5000" w:type="pct"/>
            <w:gridSpan w:val="17"/>
            <w:hideMark/>
          </w:tcPr>
          <w:p w14:paraId="3346C16D"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 xml:space="preserve">综合素质课教学进程表 </w:t>
            </w:r>
          </w:p>
        </w:tc>
      </w:tr>
      <w:tr w:rsidR="003319C7" w:rsidRPr="003319C7" w14:paraId="574FFD6F" w14:textId="77777777" w:rsidTr="003319C7">
        <w:trPr>
          <w:trHeight w:val="278"/>
        </w:trPr>
        <w:tc>
          <w:tcPr>
            <w:tcW w:w="1930" w:type="pct"/>
            <w:gridSpan w:val="5"/>
            <w:hideMark/>
          </w:tcPr>
          <w:p w14:paraId="44805B9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专业名称：大数据与会计</w:t>
            </w:r>
          </w:p>
        </w:tc>
        <w:tc>
          <w:tcPr>
            <w:tcW w:w="174" w:type="pct"/>
            <w:hideMark/>
          </w:tcPr>
          <w:p w14:paraId="0B47204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30" w:type="pct"/>
            <w:hideMark/>
          </w:tcPr>
          <w:p w14:paraId="42AEFF6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30" w:type="pct"/>
            <w:hideMark/>
          </w:tcPr>
          <w:p w14:paraId="4E887BD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30" w:type="pct"/>
            <w:hideMark/>
          </w:tcPr>
          <w:p w14:paraId="6504B3A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48" w:type="pct"/>
            <w:hideMark/>
          </w:tcPr>
          <w:p w14:paraId="006C52B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6AD78B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7FDD116" w14:textId="77777777" w:rsidR="003319C7" w:rsidRPr="003319C7" w:rsidRDefault="003319C7" w:rsidP="003319C7">
            <w:pPr>
              <w:spacing w:line="276" w:lineRule="auto"/>
              <w:rPr>
                <w:rFonts w:ascii="宋体" w:eastAsia="宋体" w:hAnsi="宋体" w:cs="仿宋_GB2312" w:hint="eastAsia"/>
                <w:b/>
                <w:bCs/>
                <w:sz w:val="18"/>
                <w:szCs w:val="18"/>
              </w:rPr>
            </w:pPr>
          </w:p>
        </w:tc>
        <w:tc>
          <w:tcPr>
            <w:tcW w:w="260" w:type="pct"/>
            <w:hideMark/>
          </w:tcPr>
          <w:p w14:paraId="3F4B29E9" w14:textId="77777777" w:rsidR="003319C7" w:rsidRPr="003319C7" w:rsidRDefault="003319C7" w:rsidP="003319C7">
            <w:pPr>
              <w:spacing w:line="276" w:lineRule="auto"/>
              <w:rPr>
                <w:rFonts w:ascii="宋体" w:eastAsia="宋体" w:hAnsi="宋体" w:cs="仿宋_GB2312"/>
                <w:b/>
                <w:bCs/>
                <w:sz w:val="18"/>
                <w:szCs w:val="18"/>
              </w:rPr>
            </w:pPr>
          </w:p>
        </w:tc>
        <w:tc>
          <w:tcPr>
            <w:tcW w:w="1176" w:type="pct"/>
            <w:gridSpan w:val="4"/>
            <w:hideMark/>
          </w:tcPr>
          <w:p w14:paraId="41939F38"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2022年10月</w:t>
            </w:r>
          </w:p>
        </w:tc>
      </w:tr>
      <w:tr w:rsidR="003319C7" w:rsidRPr="003319C7" w14:paraId="52430AB6" w14:textId="77777777" w:rsidTr="003319C7">
        <w:trPr>
          <w:trHeight w:val="278"/>
        </w:trPr>
        <w:tc>
          <w:tcPr>
            <w:tcW w:w="174" w:type="pct"/>
            <w:vMerge w:val="restart"/>
            <w:hideMark/>
          </w:tcPr>
          <w:p w14:paraId="32BA803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课程类别</w:t>
            </w:r>
          </w:p>
        </w:tc>
        <w:tc>
          <w:tcPr>
            <w:tcW w:w="174" w:type="pct"/>
            <w:vMerge w:val="restart"/>
            <w:hideMark/>
          </w:tcPr>
          <w:p w14:paraId="37D57F3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课程性质</w:t>
            </w:r>
          </w:p>
        </w:tc>
        <w:tc>
          <w:tcPr>
            <w:tcW w:w="190" w:type="pct"/>
            <w:vMerge w:val="restart"/>
            <w:hideMark/>
          </w:tcPr>
          <w:p w14:paraId="147F4F6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课程序号</w:t>
            </w:r>
          </w:p>
        </w:tc>
        <w:tc>
          <w:tcPr>
            <w:tcW w:w="792" w:type="pct"/>
            <w:vMerge w:val="restart"/>
            <w:noWrap/>
            <w:hideMark/>
          </w:tcPr>
          <w:p w14:paraId="73151E9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课程名称</w:t>
            </w:r>
          </w:p>
        </w:tc>
        <w:tc>
          <w:tcPr>
            <w:tcW w:w="602" w:type="pct"/>
            <w:vMerge w:val="restart"/>
            <w:noWrap/>
            <w:hideMark/>
          </w:tcPr>
          <w:p w14:paraId="0C44803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课程代码</w:t>
            </w:r>
          </w:p>
        </w:tc>
        <w:tc>
          <w:tcPr>
            <w:tcW w:w="174" w:type="pct"/>
            <w:vMerge w:val="restart"/>
            <w:hideMark/>
          </w:tcPr>
          <w:p w14:paraId="3AF6CE1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课程类型</w:t>
            </w:r>
          </w:p>
        </w:tc>
        <w:tc>
          <w:tcPr>
            <w:tcW w:w="690" w:type="pct"/>
            <w:gridSpan w:val="3"/>
            <w:hideMark/>
          </w:tcPr>
          <w:p w14:paraId="294E011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学时分配</w:t>
            </w:r>
          </w:p>
        </w:tc>
        <w:tc>
          <w:tcPr>
            <w:tcW w:w="248" w:type="pct"/>
            <w:vMerge w:val="restart"/>
            <w:hideMark/>
          </w:tcPr>
          <w:p w14:paraId="308D491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学分</w:t>
            </w:r>
          </w:p>
        </w:tc>
        <w:tc>
          <w:tcPr>
            <w:tcW w:w="1083" w:type="pct"/>
            <w:gridSpan w:val="4"/>
            <w:hideMark/>
          </w:tcPr>
          <w:p w14:paraId="3739E0D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教学进度周学时分配</w:t>
            </w:r>
          </w:p>
        </w:tc>
        <w:tc>
          <w:tcPr>
            <w:tcW w:w="174" w:type="pct"/>
            <w:vMerge w:val="restart"/>
            <w:hideMark/>
          </w:tcPr>
          <w:p w14:paraId="427401C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考核方式</w:t>
            </w:r>
          </w:p>
        </w:tc>
        <w:tc>
          <w:tcPr>
            <w:tcW w:w="174" w:type="pct"/>
            <w:vMerge w:val="restart"/>
            <w:hideMark/>
          </w:tcPr>
          <w:p w14:paraId="77762A4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核心课程</w:t>
            </w:r>
          </w:p>
        </w:tc>
        <w:tc>
          <w:tcPr>
            <w:tcW w:w="527" w:type="pct"/>
            <w:vMerge w:val="restart"/>
            <w:hideMark/>
          </w:tcPr>
          <w:p w14:paraId="0B40DBF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备注</w:t>
            </w:r>
          </w:p>
        </w:tc>
      </w:tr>
      <w:tr w:rsidR="003319C7" w:rsidRPr="003319C7" w14:paraId="6D67452E" w14:textId="77777777" w:rsidTr="003319C7">
        <w:trPr>
          <w:trHeight w:val="278"/>
        </w:trPr>
        <w:tc>
          <w:tcPr>
            <w:tcW w:w="174" w:type="pct"/>
            <w:vMerge/>
            <w:hideMark/>
          </w:tcPr>
          <w:p w14:paraId="70FED79C"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7BA2604C" w14:textId="77777777" w:rsidR="003319C7" w:rsidRPr="003319C7" w:rsidRDefault="003319C7" w:rsidP="003319C7">
            <w:pPr>
              <w:spacing w:line="276" w:lineRule="auto"/>
              <w:rPr>
                <w:rFonts w:ascii="宋体" w:eastAsia="宋体" w:hAnsi="宋体" w:cs="仿宋_GB2312"/>
                <w:b/>
                <w:bCs/>
                <w:sz w:val="18"/>
                <w:szCs w:val="18"/>
              </w:rPr>
            </w:pPr>
          </w:p>
        </w:tc>
        <w:tc>
          <w:tcPr>
            <w:tcW w:w="190" w:type="pct"/>
            <w:vMerge/>
            <w:hideMark/>
          </w:tcPr>
          <w:p w14:paraId="1F5541B7" w14:textId="77777777" w:rsidR="003319C7" w:rsidRPr="003319C7" w:rsidRDefault="003319C7" w:rsidP="003319C7">
            <w:pPr>
              <w:spacing w:line="276" w:lineRule="auto"/>
              <w:rPr>
                <w:rFonts w:ascii="宋体" w:eastAsia="宋体" w:hAnsi="宋体" w:cs="仿宋_GB2312"/>
                <w:b/>
                <w:bCs/>
                <w:sz w:val="18"/>
                <w:szCs w:val="18"/>
              </w:rPr>
            </w:pPr>
          </w:p>
        </w:tc>
        <w:tc>
          <w:tcPr>
            <w:tcW w:w="792" w:type="pct"/>
            <w:vMerge/>
            <w:hideMark/>
          </w:tcPr>
          <w:p w14:paraId="24C6D7EF" w14:textId="77777777" w:rsidR="003319C7" w:rsidRPr="003319C7" w:rsidRDefault="003319C7" w:rsidP="003319C7">
            <w:pPr>
              <w:spacing w:line="276" w:lineRule="auto"/>
              <w:rPr>
                <w:rFonts w:ascii="宋体" w:eastAsia="宋体" w:hAnsi="宋体" w:cs="仿宋_GB2312"/>
                <w:b/>
                <w:bCs/>
                <w:sz w:val="18"/>
                <w:szCs w:val="18"/>
              </w:rPr>
            </w:pPr>
          </w:p>
        </w:tc>
        <w:tc>
          <w:tcPr>
            <w:tcW w:w="602" w:type="pct"/>
            <w:vMerge/>
            <w:hideMark/>
          </w:tcPr>
          <w:p w14:paraId="7B56A61D"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462FB2E0"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val="restart"/>
            <w:hideMark/>
          </w:tcPr>
          <w:p w14:paraId="2EEE1D7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总学时</w:t>
            </w:r>
          </w:p>
        </w:tc>
        <w:tc>
          <w:tcPr>
            <w:tcW w:w="230" w:type="pct"/>
            <w:vMerge w:val="restart"/>
            <w:hideMark/>
          </w:tcPr>
          <w:p w14:paraId="7FECE26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讲授</w:t>
            </w:r>
          </w:p>
        </w:tc>
        <w:tc>
          <w:tcPr>
            <w:tcW w:w="230" w:type="pct"/>
            <w:vMerge w:val="restart"/>
            <w:hideMark/>
          </w:tcPr>
          <w:p w14:paraId="3DB7500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实践</w:t>
            </w:r>
          </w:p>
        </w:tc>
        <w:tc>
          <w:tcPr>
            <w:tcW w:w="248" w:type="pct"/>
            <w:vMerge/>
            <w:hideMark/>
          </w:tcPr>
          <w:p w14:paraId="3C86140E" w14:textId="77777777" w:rsidR="003319C7" w:rsidRPr="003319C7" w:rsidRDefault="003319C7" w:rsidP="003319C7">
            <w:pPr>
              <w:spacing w:line="276" w:lineRule="auto"/>
              <w:rPr>
                <w:rFonts w:ascii="宋体" w:eastAsia="宋体" w:hAnsi="宋体" w:cs="仿宋_GB2312"/>
                <w:b/>
                <w:bCs/>
                <w:sz w:val="18"/>
                <w:szCs w:val="18"/>
              </w:rPr>
            </w:pPr>
          </w:p>
        </w:tc>
        <w:tc>
          <w:tcPr>
            <w:tcW w:w="521" w:type="pct"/>
            <w:gridSpan w:val="2"/>
            <w:hideMark/>
          </w:tcPr>
          <w:p w14:paraId="7EBC2C0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第一学年</w:t>
            </w:r>
          </w:p>
        </w:tc>
        <w:tc>
          <w:tcPr>
            <w:tcW w:w="562" w:type="pct"/>
            <w:gridSpan w:val="2"/>
            <w:hideMark/>
          </w:tcPr>
          <w:p w14:paraId="13F3268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第二学年</w:t>
            </w:r>
          </w:p>
        </w:tc>
        <w:tc>
          <w:tcPr>
            <w:tcW w:w="174" w:type="pct"/>
            <w:vMerge/>
            <w:hideMark/>
          </w:tcPr>
          <w:p w14:paraId="7219ABE2"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5DE3E8B2" w14:textId="77777777" w:rsidR="003319C7" w:rsidRPr="003319C7" w:rsidRDefault="003319C7" w:rsidP="003319C7">
            <w:pPr>
              <w:spacing w:line="276" w:lineRule="auto"/>
              <w:rPr>
                <w:rFonts w:ascii="宋体" w:eastAsia="宋体" w:hAnsi="宋体" w:cs="仿宋_GB2312"/>
                <w:b/>
                <w:bCs/>
                <w:sz w:val="18"/>
                <w:szCs w:val="18"/>
              </w:rPr>
            </w:pPr>
          </w:p>
        </w:tc>
        <w:tc>
          <w:tcPr>
            <w:tcW w:w="527" w:type="pct"/>
            <w:vMerge/>
            <w:hideMark/>
          </w:tcPr>
          <w:p w14:paraId="0B62EE93" w14:textId="77777777" w:rsidR="003319C7" w:rsidRPr="003319C7" w:rsidRDefault="003319C7" w:rsidP="003319C7">
            <w:pPr>
              <w:spacing w:line="276" w:lineRule="auto"/>
              <w:rPr>
                <w:rFonts w:ascii="宋体" w:eastAsia="宋体" w:hAnsi="宋体" w:cs="仿宋_GB2312"/>
                <w:b/>
                <w:bCs/>
                <w:sz w:val="18"/>
                <w:szCs w:val="18"/>
              </w:rPr>
            </w:pPr>
          </w:p>
        </w:tc>
      </w:tr>
      <w:tr w:rsidR="003319C7" w:rsidRPr="003319C7" w14:paraId="3DBEB9CD" w14:textId="77777777" w:rsidTr="003319C7">
        <w:trPr>
          <w:trHeight w:val="278"/>
        </w:trPr>
        <w:tc>
          <w:tcPr>
            <w:tcW w:w="174" w:type="pct"/>
            <w:vMerge/>
            <w:hideMark/>
          </w:tcPr>
          <w:p w14:paraId="2DD5F65D"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045922FC" w14:textId="77777777" w:rsidR="003319C7" w:rsidRPr="003319C7" w:rsidRDefault="003319C7" w:rsidP="003319C7">
            <w:pPr>
              <w:spacing w:line="276" w:lineRule="auto"/>
              <w:rPr>
                <w:rFonts w:ascii="宋体" w:eastAsia="宋体" w:hAnsi="宋体" w:cs="仿宋_GB2312"/>
                <w:b/>
                <w:bCs/>
                <w:sz w:val="18"/>
                <w:szCs w:val="18"/>
              </w:rPr>
            </w:pPr>
          </w:p>
        </w:tc>
        <w:tc>
          <w:tcPr>
            <w:tcW w:w="190" w:type="pct"/>
            <w:vMerge/>
            <w:hideMark/>
          </w:tcPr>
          <w:p w14:paraId="6A9FBED0" w14:textId="77777777" w:rsidR="003319C7" w:rsidRPr="003319C7" w:rsidRDefault="003319C7" w:rsidP="003319C7">
            <w:pPr>
              <w:spacing w:line="276" w:lineRule="auto"/>
              <w:rPr>
                <w:rFonts w:ascii="宋体" w:eastAsia="宋体" w:hAnsi="宋体" w:cs="仿宋_GB2312"/>
                <w:b/>
                <w:bCs/>
                <w:sz w:val="18"/>
                <w:szCs w:val="18"/>
              </w:rPr>
            </w:pPr>
          </w:p>
        </w:tc>
        <w:tc>
          <w:tcPr>
            <w:tcW w:w="792" w:type="pct"/>
            <w:vMerge/>
            <w:hideMark/>
          </w:tcPr>
          <w:p w14:paraId="0D682448" w14:textId="77777777" w:rsidR="003319C7" w:rsidRPr="003319C7" w:rsidRDefault="003319C7" w:rsidP="003319C7">
            <w:pPr>
              <w:spacing w:line="276" w:lineRule="auto"/>
              <w:rPr>
                <w:rFonts w:ascii="宋体" w:eastAsia="宋体" w:hAnsi="宋体" w:cs="仿宋_GB2312"/>
                <w:b/>
                <w:bCs/>
                <w:sz w:val="18"/>
                <w:szCs w:val="18"/>
              </w:rPr>
            </w:pPr>
          </w:p>
        </w:tc>
        <w:tc>
          <w:tcPr>
            <w:tcW w:w="602" w:type="pct"/>
            <w:vMerge/>
            <w:hideMark/>
          </w:tcPr>
          <w:p w14:paraId="6F449527"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51ADF72"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62FAF001"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4FD63D2A"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68F55630" w14:textId="77777777" w:rsidR="003319C7" w:rsidRPr="003319C7" w:rsidRDefault="003319C7" w:rsidP="003319C7">
            <w:pPr>
              <w:spacing w:line="276" w:lineRule="auto"/>
              <w:rPr>
                <w:rFonts w:ascii="宋体" w:eastAsia="宋体" w:hAnsi="宋体" w:cs="仿宋_GB2312"/>
                <w:b/>
                <w:bCs/>
                <w:sz w:val="18"/>
                <w:szCs w:val="18"/>
              </w:rPr>
            </w:pPr>
          </w:p>
        </w:tc>
        <w:tc>
          <w:tcPr>
            <w:tcW w:w="248" w:type="pct"/>
            <w:vMerge/>
            <w:hideMark/>
          </w:tcPr>
          <w:p w14:paraId="26F858CA" w14:textId="77777777" w:rsidR="003319C7" w:rsidRPr="003319C7" w:rsidRDefault="003319C7" w:rsidP="003319C7">
            <w:pPr>
              <w:spacing w:line="276" w:lineRule="auto"/>
              <w:rPr>
                <w:rFonts w:ascii="宋体" w:eastAsia="宋体" w:hAnsi="宋体" w:cs="仿宋_GB2312"/>
                <w:b/>
                <w:bCs/>
                <w:sz w:val="18"/>
                <w:szCs w:val="18"/>
              </w:rPr>
            </w:pPr>
          </w:p>
        </w:tc>
        <w:tc>
          <w:tcPr>
            <w:tcW w:w="260" w:type="pct"/>
            <w:hideMark/>
          </w:tcPr>
          <w:p w14:paraId="2072FFB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76C81FF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767FFBF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w:t>
            </w:r>
          </w:p>
        </w:tc>
        <w:tc>
          <w:tcPr>
            <w:tcW w:w="301" w:type="pct"/>
            <w:hideMark/>
          </w:tcPr>
          <w:p w14:paraId="26F1D81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174" w:type="pct"/>
            <w:vMerge/>
            <w:hideMark/>
          </w:tcPr>
          <w:p w14:paraId="26FCE951"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4F8F89EA" w14:textId="77777777" w:rsidR="003319C7" w:rsidRPr="003319C7" w:rsidRDefault="003319C7" w:rsidP="003319C7">
            <w:pPr>
              <w:spacing w:line="276" w:lineRule="auto"/>
              <w:rPr>
                <w:rFonts w:ascii="宋体" w:eastAsia="宋体" w:hAnsi="宋体" w:cs="仿宋_GB2312"/>
                <w:b/>
                <w:bCs/>
                <w:sz w:val="18"/>
                <w:szCs w:val="18"/>
              </w:rPr>
            </w:pPr>
          </w:p>
        </w:tc>
        <w:tc>
          <w:tcPr>
            <w:tcW w:w="527" w:type="pct"/>
            <w:vMerge/>
            <w:hideMark/>
          </w:tcPr>
          <w:p w14:paraId="50AAA668" w14:textId="77777777" w:rsidR="003319C7" w:rsidRPr="003319C7" w:rsidRDefault="003319C7" w:rsidP="003319C7">
            <w:pPr>
              <w:spacing w:line="276" w:lineRule="auto"/>
              <w:rPr>
                <w:rFonts w:ascii="宋体" w:eastAsia="宋体" w:hAnsi="宋体" w:cs="仿宋_GB2312"/>
                <w:b/>
                <w:bCs/>
                <w:sz w:val="18"/>
                <w:szCs w:val="18"/>
              </w:rPr>
            </w:pPr>
          </w:p>
        </w:tc>
      </w:tr>
      <w:tr w:rsidR="003319C7" w:rsidRPr="003319C7" w14:paraId="09D68FAB" w14:textId="77777777" w:rsidTr="003319C7">
        <w:trPr>
          <w:trHeight w:val="278"/>
        </w:trPr>
        <w:tc>
          <w:tcPr>
            <w:tcW w:w="174" w:type="pct"/>
            <w:vMerge/>
            <w:hideMark/>
          </w:tcPr>
          <w:p w14:paraId="58EAB507"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F2FB94A" w14:textId="77777777" w:rsidR="003319C7" w:rsidRPr="003319C7" w:rsidRDefault="003319C7" w:rsidP="003319C7">
            <w:pPr>
              <w:spacing w:line="276" w:lineRule="auto"/>
              <w:rPr>
                <w:rFonts w:ascii="宋体" w:eastAsia="宋体" w:hAnsi="宋体" w:cs="仿宋_GB2312"/>
                <w:b/>
                <w:bCs/>
                <w:sz w:val="18"/>
                <w:szCs w:val="18"/>
              </w:rPr>
            </w:pPr>
          </w:p>
        </w:tc>
        <w:tc>
          <w:tcPr>
            <w:tcW w:w="190" w:type="pct"/>
            <w:vMerge/>
            <w:hideMark/>
          </w:tcPr>
          <w:p w14:paraId="24E42D5E" w14:textId="77777777" w:rsidR="003319C7" w:rsidRPr="003319C7" w:rsidRDefault="003319C7" w:rsidP="003319C7">
            <w:pPr>
              <w:spacing w:line="276" w:lineRule="auto"/>
              <w:rPr>
                <w:rFonts w:ascii="宋体" w:eastAsia="宋体" w:hAnsi="宋体" w:cs="仿宋_GB2312"/>
                <w:b/>
                <w:bCs/>
                <w:sz w:val="18"/>
                <w:szCs w:val="18"/>
              </w:rPr>
            </w:pPr>
          </w:p>
        </w:tc>
        <w:tc>
          <w:tcPr>
            <w:tcW w:w="792" w:type="pct"/>
            <w:vMerge/>
            <w:hideMark/>
          </w:tcPr>
          <w:p w14:paraId="60AD2EB0" w14:textId="77777777" w:rsidR="003319C7" w:rsidRPr="003319C7" w:rsidRDefault="003319C7" w:rsidP="003319C7">
            <w:pPr>
              <w:spacing w:line="276" w:lineRule="auto"/>
              <w:rPr>
                <w:rFonts w:ascii="宋体" w:eastAsia="宋体" w:hAnsi="宋体" w:cs="仿宋_GB2312"/>
                <w:b/>
                <w:bCs/>
                <w:sz w:val="18"/>
                <w:szCs w:val="18"/>
              </w:rPr>
            </w:pPr>
          </w:p>
        </w:tc>
        <w:tc>
          <w:tcPr>
            <w:tcW w:w="602" w:type="pct"/>
            <w:vMerge/>
            <w:hideMark/>
          </w:tcPr>
          <w:p w14:paraId="6EE4F0F9"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5FFD74E5"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197A5986"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05C9257A" w14:textId="77777777" w:rsidR="003319C7" w:rsidRPr="003319C7" w:rsidRDefault="003319C7" w:rsidP="003319C7">
            <w:pPr>
              <w:spacing w:line="276" w:lineRule="auto"/>
              <w:rPr>
                <w:rFonts w:ascii="宋体" w:eastAsia="宋体" w:hAnsi="宋体" w:cs="仿宋_GB2312"/>
                <w:b/>
                <w:bCs/>
                <w:sz w:val="18"/>
                <w:szCs w:val="18"/>
              </w:rPr>
            </w:pPr>
          </w:p>
        </w:tc>
        <w:tc>
          <w:tcPr>
            <w:tcW w:w="230" w:type="pct"/>
            <w:vMerge/>
            <w:hideMark/>
          </w:tcPr>
          <w:p w14:paraId="10AF6ADA" w14:textId="77777777" w:rsidR="003319C7" w:rsidRPr="003319C7" w:rsidRDefault="003319C7" w:rsidP="003319C7">
            <w:pPr>
              <w:spacing w:line="276" w:lineRule="auto"/>
              <w:rPr>
                <w:rFonts w:ascii="宋体" w:eastAsia="宋体" w:hAnsi="宋体" w:cs="仿宋_GB2312"/>
                <w:b/>
                <w:bCs/>
                <w:sz w:val="18"/>
                <w:szCs w:val="18"/>
              </w:rPr>
            </w:pPr>
          </w:p>
        </w:tc>
        <w:tc>
          <w:tcPr>
            <w:tcW w:w="248" w:type="pct"/>
            <w:vMerge/>
            <w:hideMark/>
          </w:tcPr>
          <w:p w14:paraId="34A2E325" w14:textId="77777777" w:rsidR="003319C7" w:rsidRPr="003319C7" w:rsidRDefault="003319C7" w:rsidP="003319C7">
            <w:pPr>
              <w:spacing w:line="276" w:lineRule="auto"/>
              <w:rPr>
                <w:rFonts w:ascii="宋体" w:eastAsia="宋体" w:hAnsi="宋体" w:cs="仿宋_GB2312"/>
                <w:b/>
                <w:bCs/>
                <w:sz w:val="18"/>
                <w:szCs w:val="18"/>
              </w:rPr>
            </w:pPr>
          </w:p>
        </w:tc>
        <w:tc>
          <w:tcPr>
            <w:tcW w:w="260" w:type="pct"/>
            <w:hideMark/>
          </w:tcPr>
          <w:p w14:paraId="67F0D3E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15</w:t>
            </w:r>
          </w:p>
        </w:tc>
        <w:tc>
          <w:tcPr>
            <w:tcW w:w="260" w:type="pct"/>
            <w:hideMark/>
          </w:tcPr>
          <w:p w14:paraId="1CFD965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60" w:type="pct"/>
            <w:hideMark/>
          </w:tcPr>
          <w:p w14:paraId="477C55A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301" w:type="pct"/>
            <w:hideMark/>
          </w:tcPr>
          <w:p w14:paraId="07EEB24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174" w:type="pct"/>
            <w:vMerge/>
            <w:hideMark/>
          </w:tcPr>
          <w:p w14:paraId="6B3AE426"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4D4F7E24" w14:textId="77777777" w:rsidR="003319C7" w:rsidRPr="003319C7" w:rsidRDefault="003319C7" w:rsidP="003319C7">
            <w:pPr>
              <w:spacing w:line="276" w:lineRule="auto"/>
              <w:rPr>
                <w:rFonts w:ascii="宋体" w:eastAsia="宋体" w:hAnsi="宋体" w:cs="仿宋_GB2312"/>
                <w:b/>
                <w:bCs/>
                <w:sz w:val="18"/>
                <w:szCs w:val="18"/>
              </w:rPr>
            </w:pPr>
          </w:p>
        </w:tc>
        <w:tc>
          <w:tcPr>
            <w:tcW w:w="527" w:type="pct"/>
            <w:vMerge/>
            <w:hideMark/>
          </w:tcPr>
          <w:p w14:paraId="7DA6FA20" w14:textId="77777777" w:rsidR="003319C7" w:rsidRPr="003319C7" w:rsidRDefault="003319C7" w:rsidP="003319C7">
            <w:pPr>
              <w:spacing w:line="276" w:lineRule="auto"/>
              <w:rPr>
                <w:rFonts w:ascii="宋体" w:eastAsia="宋体" w:hAnsi="宋体" w:cs="仿宋_GB2312"/>
                <w:b/>
                <w:bCs/>
                <w:sz w:val="18"/>
                <w:szCs w:val="18"/>
              </w:rPr>
            </w:pPr>
          </w:p>
        </w:tc>
      </w:tr>
      <w:tr w:rsidR="003319C7" w:rsidRPr="003319C7" w14:paraId="139DBD4B" w14:textId="77777777" w:rsidTr="003319C7">
        <w:trPr>
          <w:trHeight w:val="495"/>
        </w:trPr>
        <w:tc>
          <w:tcPr>
            <w:tcW w:w="174" w:type="pct"/>
            <w:vMerge w:val="restart"/>
            <w:hideMark/>
          </w:tcPr>
          <w:p w14:paraId="0752584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综合素质</w:t>
            </w:r>
          </w:p>
        </w:tc>
        <w:tc>
          <w:tcPr>
            <w:tcW w:w="174" w:type="pct"/>
            <w:vMerge w:val="restart"/>
            <w:hideMark/>
          </w:tcPr>
          <w:p w14:paraId="7D118EB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必 修 课</w:t>
            </w:r>
          </w:p>
        </w:tc>
        <w:tc>
          <w:tcPr>
            <w:tcW w:w="190" w:type="pct"/>
            <w:hideMark/>
          </w:tcPr>
          <w:p w14:paraId="259D8E3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792" w:type="pct"/>
            <w:hideMark/>
          </w:tcPr>
          <w:p w14:paraId="2865148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军事训练与国防教育</w:t>
            </w:r>
          </w:p>
        </w:tc>
        <w:tc>
          <w:tcPr>
            <w:tcW w:w="602" w:type="pct"/>
            <w:hideMark/>
          </w:tcPr>
          <w:p w14:paraId="48D0EB9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XXGG001S</w:t>
            </w:r>
          </w:p>
        </w:tc>
        <w:tc>
          <w:tcPr>
            <w:tcW w:w="174" w:type="pct"/>
            <w:hideMark/>
          </w:tcPr>
          <w:p w14:paraId="11E9C47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5022B1D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72</w:t>
            </w:r>
          </w:p>
        </w:tc>
        <w:tc>
          <w:tcPr>
            <w:tcW w:w="230" w:type="pct"/>
            <w:hideMark/>
          </w:tcPr>
          <w:p w14:paraId="5E0D702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44955DD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48" w:type="pct"/>
            <w:hideMark/>
          </w:tcPr>
          <w:p w14:paraId="313DE5B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60" w:type="pct"/>
            <w:hideMark/>
          </w:tcPr>
          <w:p w14:paraId="2EA334F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36/2</w:t>
            </w:r>
          </w:p>
        </w:tc>
        <w:tc>
          <w:tcPr>
            <w:tcW w:w="260" w:type="pct"/>
            <w:hideMark/>
          </w:tcPr>
          <w:p w14:paraId="4633AF2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47D2AF8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8A4916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5C6B019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1028204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E6AD5E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21EAADB8" w14:textId="77777777" w:rsidTr="003319C7">
        <w:trPr>
          <w:trHeight w:val="495"/>
        </w:trPr>
        <w:tc>
          <w:tcPr>
            <w:tcW w:w="174" w:type="pct"/>
            <w:vMerge/>
            <w:hideMark/>
          </w:tcPr>
          <w:p w14:paraId="257391C8"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5DAC6D96"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3AF4FBB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792" w:type="pct"/>
            <w:hideMark/>
          </w:tcPr>
          <w:p w14:paraId="63698EB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国家安全教育</w:t>
            </w:r>
          </w:p>
        </w:tc>
        <w:tc>
          <w:tcPr>
            <w:tcW w:w="602" w:type="pct"/>
            <w:hideMark/>
          </w:tcPr>
          <w:p w14:paraId="6395109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XXGG034(A-D)</w:t>
            </w:r>
          </w:p>
        </w:tc>
        <w:tc>
          <w:tcPr>
            <w:tcW w:w="174" w:type="pct"/>
            <w:hideMark/>
          </w:tcPr>
          <w:p w14:paraId="68AB6D3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1388CAF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12</w:t>
            </w:r>
          </w:p>
        </w:tc>
        <w:tc>
          <w:tcPr>
            <w:tcW w:w="230" w:type="pct"/>
            <w:hideMark/>
          </w:tcPr>
          <w:p w14:paraId="01DE46B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30" w:type="pct"/>
            <w:hideMark/>
          </w:tcPr>
          <w:p w14:paraId="474C633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48" w:type="pct"/>
            <w:hideMark/>
          </w:tcPr>
          <w:p w14:paraId="5886919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3D8D2F1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60" w:type="pct"/>
            <w:hideMark/>
          </w:tcPr>
          <w:p w14:paraId="6C5382C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60" w:type="pct"/>
            <w:hideMark/>
          </w:tcPr>
          <w:p w14:paraId="5ACC0F5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301" w:type="pct"/>
            <w:hideMark/>
          </w:tcPr>
          <w:p w14:paraId="61744AC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566730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065814F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7C27E78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1-4学期，每学期4学时（讲座）</w:t>
            </w:r>
          </w:p>
        </w:tc>
      </w:tr>
      <w:tr w:rsidR="003319C7" w:rsidRPr="003319C7" w14:paraId="1B3A48A0" w14:textId="77777777" w:rsidTr="003319C7">
        <w:trPr>
          <w:trHeight w:val="495"/>
        </w:trPr>
        <w:tc>
          <w:tcPr>
            <w:tcW w:w="174" w:type="pct"/>
            <w:vMerge/>
            <w:hideMark/>
          </w:tcPr>
          <w:p w14:paraId="431726D0"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6A38D187"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0CB0B5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w:t>
            </w:r>
          </w:p>
        </w:tc>
        <w:tc>
          <w:tcPr>
            <w:tcW w:w="792" w:type="pct"/>
            <w:hideMark/>
          </w:tcPr>
          <w:p w14:paraId="287E3C7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思想道德与法治(</w:t>
            </w:r>
            <w:proofErr w:type="gramStart"/>
            <w:r w:rsidRPr="003319C7">
              <w:rPr>
                <w:rFonts w:ascii="宋体" w:eastAsia="宋体" w:hAnsi="宋体" w:cs="仿宋_GB2312" w:hint="eastAsia"/>
                <w:b/>
                <w:bCs/>
                <w:sz w:val="18"/>
                <w:szCs w:val="18"/>
              </w:rPr>
              <w:t>一</w:t>
            </w:r>
            <w:proofErr w:type="gramEnd"/>
            <w:r w:rsidRPr="003319C7">
              <w:rPr>
                <w:rFonts w:ascii="宋体" w:eastAsia="宋体" w:hAnsi="宋体" w:cs="仿宋_GB2312" w:hint="eastAsia"/>
                <w:b/>
                <w:bCs/>
                <w:sz w:val="18"/>
                <w:szCs w:val="18"/>
              </w:rPr>
              <w:t>)</w:t>
            </w:r>
          </w:p>
        </w:tc>
        <w:tc>
          <w:tcPr>
            <w:tcW w:w="602" w:type="pct"/>
            <w:hideMark/>
          </w:tcPr>
          <w:p w14:paraId="0DE2FF8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XXGG002A</w:t>
            </w:r>
          </w:p>
        </w:tc>
        <w:tc>
          <w:tcPr>
            <w:tcW w:w="174" w:type="pct"/>
            <w:hideMark/>
          </w:tcPr>
          <w:p w14:paraId="58724E9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343CC6B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w:t>
            </w:r>
          </w:p>
        </w:tc>
        <w:tc>
          <w:tcPr>
            <w:tcW w:w="230" w:type="pct"/>
            <w:hideMark/>
          </w:tcPr>
          <w:p w14:paraId="1A9F997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24</w:t>
            </w:r>
          </w:p>
        </w:tc>
        <w:tc>
          <w:tcPr>
            <w:tcW w:w="230" w:type="pct"/>
            <w:hideMark/>
          </w:tcPr>
          <w:p w14:paraId="77CE6AC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w:t>
            </w:r>
          </w:p>
        </w:tc>
        <w:tc>
          <w:tcPr>
            <w:tcW w:w="248" w:type="pct"/>
            <w:hideMark/>
          </w:tcPr>
          <w:p w14:paraId="44E32F4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5A98BE3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2/15</w:t>
            </w:r>
          </w:p>
        </w:tc>
        <w:tc>
          <w:tcPr>
            <w:tcW w:w="260" w:type="pct"/>
            <w:hideMark/>
          </w:tcPr>
          <w:p w14:paraId="30C6D3A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6B3391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34A1E56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1EA3CD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522BF1B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7AE4165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7EC06E36" w14:textId="77777777" w:rsidTr="003319C7">
        <w:trPr>
          <w:trHeight w:val="495"/>
        </w:trPr>
        <w:tc>
          <w:tcPr>
            <w:tcW w:w="174" w:type="pct"/>
            <w:vMerge/>
            <w:hideMark/>
          </w:tcPr>
          <w:p w14:paraId="2600D202"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08854CD4"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7CE11A0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792" w:type="pct"/>
            <w:hideMark/>
          </w:tcPr>
          <w:p w14:paraId="62B0ADE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思想道德与法治(二)</w:t>
            </w:r>
          </w:p>
        </w:tc>
        <w:tc>
          <w:tcPr>
            <w:tcW w:w="602" w:type="pct"/>
            <w:hideMark/>
          </w:tcPr>
          <w:p w14:paraId="2F0B45B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XXGG002B</w:t>
            </w:r>
          </w:p>
        </w:tc>
        <w:tc>
          <w:tcPr>
            <w:tcW w:w="174" w:type="pct"/>
            <w:hideMark/>
          </w:tcPr>
          <w:p w14:paraId="5E7E411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2C92FCD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1DFBCCB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28</w:t>
            </w:r>
          </w:p>
        </w:tc>
        <w:tc>
          <w:tcPr>
            <w:tcW w:w="230" w:type="pct"/>
            <w:hideMark/>
          </w:tcPr>
          <w:p w14:paraId="5FE9F3F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48" w:type="pct"/>
            <w:hideMark/>
          </w:tcPr>
          <w:p w14:paraId="2D41BA0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noWrap/>
            <w:hideMark/>
          </w:tcPr>
          <w:p w14:paraId="4D8B64B5" w14:textId="77777777" w:rsidR="003319C7" w:rsidRPr="003319C7" w:rsidRDefault="003319C7" w:rsidP="003319C7">
            <w:pPr>
              <w:spacing w:line="276" w:lineRule="auto"/>
              <w:rPr>
                <w:rFonts w:ascii="宋体" w:eastAsia="宋体" w:hAnsi="宋体" w:cs="仿宋_GB2312" w:hint="eastAsia"/>
                <w:b/>
                <w:bCs/>
                <w:sz w:val="18"/>
                <w:szCs w:val="18"/>
              </w:rPr>
            </w:pPr>
          </w:p>
        </w:tc>
        <w:tc>
          <w:tcPr>
            <w:tcW w:w="260" w:type="pct"/>
            <w:hideMark/>
          </w:tcPr>
          <w:p w14:paraId="77A34160"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2/18</w:t>
            </w:r>
          </w:p>
        </w:tc>
        <w:tc>
          <w:tcPr>
            <w:tcW w:w="260" w:type="pct"/>
            <w:hideMark/>
          </w:tcPr>
          <w:p w14:paraId="4D1006F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AE8451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3BB04E6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75BC18A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4C0BE0E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71F6B545" w14:textId="77777777" w:rsidTr="003319C7">
        <w:trPr>
          <w:trHeight w:val="621"/>
        </w:trPr>
        <w:tc>
          <w:tcPr>
            <w:tcW w:w="174" w:type="pct"/>
            <w:vMerge/>
            <w:hideMark/>
          </w:tcPr>
          <w:p w14:paraId="3750FB77"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8CBC2CC"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7BFCD94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w:t>
            </w:r>
          </w:p>
        </w:tc>
        <w:tc>
          <w:tcPr>
            <w:tcW w:w="792" w:type="pct"/>
            <w:hideMark/>
          </w:tcPr>
          <w:p w14:paraId="2E28A2C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习近平新</w:t>
            </w:r>
            <w:r w:rsidRPr="003319C7">
              <w:rPr>
                <w:rFonts w:ascii="宋体" w:eastAsia="宋体" w:hAnsi="宋体" w:cs="仿宋_GB2312" w:hint="eastAsia"/>
                <w:b/>
                <w:bCs/>
                <w:sz w:val="18"/>
                <w:szCs w:val="18"/>
              </w:rPr>
              <w:br/>
              <w:t>时代中国特色社会主义思想概论</w:t>
            </w:r>
          </w:p>
        </w:tc>
        <w:tc>
          <w:tcPr>
            <w:tcW w:w="602" w:type="pct"/>
            <w:hideMark/>
          </w:tcPr>
          <w:p w14:paraId="67FA983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XXGG003A</w:t>
            </w:r>
          </w:p>
        </w:tc>
        <w:tc>
          <w:tcPr>
            <w:tcW w:w="174" w:type="pct"/>
            <w:hideMark/>
          </w:tcPr>
          <w:p w14:paraId="13AE7EF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28490B9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54</w:t>
            </w:r>
          </w:p>
        </w:tc>
        <w:tc>
          <w:tcPr>
            <w:tcW w:w="230" w:type="pct"/>
            <w:hideMark/>
          </w:tcPr>
          <w:p w14:paraId="154F6FF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54</w:t>
            </w:r>
          </w:p>
        </w:tc>
        <w:tc>
          <w:tcPr>
            <w:tcW w:w="230" w:type="pct"/>
            <w:hideMark/>
          </w:tcPr>
          <w:p w14:paraId="2387EA3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48" w:type="pct"/>
            <w:hideMark/>
          </w:tcPr>
          <w:p w14:paraId="3032223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w:t>
            </w:r>
          </w:p>
        </w:tc>
        <w:tc>
          <w:tcPr>
            <w:tcW w:w="260" w:type="pct"/>
            <w:hideMark/>
          </w:tcPr>
          <w:p w14:paraId="0E58769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72C994E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3A62684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3/18</w:t>
            </w:r>
          </w:p>
        </w:tc>
        <w:tc>
          <w:tcPr>
            <w:tcW w:w="301" w:type="pct"/>
            <w:hideMark/>
          </w:tcPr>
          <w:p w14:paraId="6C46C66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7236451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270678B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3E522F8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0EAE9B7B" w14:textId="77777777" w:rsidTr="003319C7">
        <w:trPr>
          <w:trHeight w:val="495"/>
        </w:trPr>
        <w:tc>
          <w:tcPr>
            <w:tcW w:w="174" w:type="pct"/>
            <w:vMerge/>
            <w:hideMark/>
          </w:tcPr>
          <w:p w14:paraId="209506BD"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10303F14"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5F0A18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w:t>
            </w:r>
          </w:p>
        </w:tc>
        <w:tc>
          <w:tcPr>
            <w:tcW w:w="792" w:type="pct"/>
            <w:hideMark/>
          </w:tcPr>
          <w:p w14:paraId="1B70B76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毛泽东思想和中国特色社会主义理论体系概论</w:t>
            </w:r>
          </w:p>
        </w:tc>
        <w:tc>
          <w:tcPr>
            <w:tcW w:w="602" w:type="pct"/>
            <w:hideMark/>
          </w:tcPr>
          <w:p w14:paraId="4E3855E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XXGG003B</w:t>
            </w:r>
          </w:p>
        </w:tc>
        <w:tc>
          <w:tcPr>
            <w:tcW w:w="174" w:type="pct"/>
            <w:hideMark/>
          </w:tcPr>
          <w:p w14:paraId="6243C82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5D6215B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16E9263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28</w:t>
            </w:r>
          </w:p>
        </w:tc>
        <w:tc>
          <w:tcPr>
            <w:tcW w:w="230" w:type="pct"/>
            <w:hideMark/>
          </w:tcPr>
          <w:p w14:paraId="096BE00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48" w:type="pct"/>
            <w:hideMark/>
          </w:tcPr>
          <w:p w14:paraId="0A7F24E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4AB82F2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16F6A91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2/18</w:t>
            </w:r>
          </w:p>
        </w:tc>
        <w:tc>
          <w:tcPr>
            <w:tcW w:w="260" w:type="pct"/>
            <w:noWrap/>
            <w:hideMark/>
          </w:tcPr>
          <w:p w14:paraId="0FC1A5BC" w14:textId="77777777" w:rsidR="003319C7" w:rsidRPr="003319C7" w:rsidRDefault="003319C7" w:rsidP="003319C7">
            <w:pPr>
              <w:spacing w:line="276" w:lineRule="auto"/>
              <w:rPr>
                <w:rFonts w:ascii="宋体" w:eastAsia="宋体" w:hAnsi="宋体" w:cs="仿宋_GB2312" w:hint="eastAsia"/>
                <w:b/>
                <w:bCs/>
                <w:sz w:val="18"/>
                <w:szCs w:val="18"/>
              </w:rPr>
            </w:pPr>
          </w:p>
        </w:tc>
        <w:tc>
          <w:tcPr>
            <w:tcW w:w="301" w:type="pct"/>
            <w:hideMark/>
          </w:tcPr>
          <w:p w14:paraId="12FFD0A0"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 xml:space="preserve">　</w:t>
            </w:r>
          </w:p>
        </w:tc>
        <w:tc>
          <w:tcPr>
            <w:tcW w:w="174" w:type="pct"/>
            <w:hideMark/>
          </w:tcPr>
          <w:p w14:paraId="7AF34DD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2FED28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4E05F2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0201E4B5" w14:textId="77777777" w:rsidTr="003319C7">
        <w:trPr>
          <w:trHeight w:val="495"/>
        </w:trPr>
        <w:tc>
          <w:tcPr>
            <w:tcW w:w="174" w:type="pct"/>
            <w:vMerge/>
            <w:hideMark/>
          </w:tcPr>
          <w:p w14:paraId="5B8F8863"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2C701B7A"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63DAE52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7</w:t>
            </w:r>
          </w:p>
        </w:tc>
        <w:tc>
          <w:tcPr>
            <w:tcW w:w="792" w:type="pct"/>
            <w:hideMark/>
          </w:tcPr>
          <w:p w14:paraId="5F96984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体育与健康(</w:t>
            </w:r>
            <w:proofErr w:type="gramStart"/>
            <w:r w:rsidRPr="003319C7">
              <w:rPr>
                <w:rFonts w:ascii="宋体" w:eastAsia="宋体" w:hAnsi="宋体" w:cs="仿宋_GB2312" w:hint="eastAsia"/>
                <w:b/>
                <w:bCs/>
                <w:sz w:val="18"/>
                <w:szCs w:val="18"/>
              </w:rPr>
              <w:t>一</w:t>
            </w:r>
            <w:proofErr w:type="gramEnd"/>
            <w:r w:rsidRPr="003319C7">
              <w:rPr>
                <w:rFonts w:ascii="宋体" w:eastAsia="宋体" w:hAnsi="宋体" w:cs="仿宋_GB2312" w:hint="eastAsia"/>
                <w:b/>
                <w:bCs/>
                <w:sz w:val="18"/>
                <w:szCs w:val="18"/>
              </w:rPr>
              <w:t>)</w:t>
            </w:r>
          </w:p>
        </w:tc>
        <w:tc>
          <w:tcPr>
            <w:tcW w:w="602" w:type="pct"/>
            <w:hideMark/>
          </w:tcPr>
          <w:p w14:paraId="2F5BFC8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XXGG004A</w:t>
            </w:r>
          </w:p>
        </w:tc>
        <w:tc>
          <w:tcPr>
            <w:tcW w:w="174" w:type="pct"/>
            <w:hideMark/>
          </w:tcPr>
          <w:p w14:paraId="76F4D8F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2A34152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w:t>
            </w:r>
          </w:p>
        </w:tc>
        <w:tc>
          <w:tcPr>
            <w:tcW w:w="230" w:type="pct"/>
            <w:hideMark/>
          </w:tcPr>
          <w:p w14:paraId="2B1B830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15</w:t>
            </w:r>
          </w:p>
        </w:tc>
        <w:tc>
          <w:tcPr>
            <w:tcW w:w="230" w:type="pct"/>
            <w:hideMark/>
          </w:tcPr>
          <w:p w14:paraId="597DAC6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15</w:t>
            </w:r>
          </w:p>
        </w:tc>
        <w:tc>
          <w:tcPr>
            <w:tcW w:w="248" w:type="pct"/>
            <w:hideMark/>
          </w:tcPr>
          <w:p w14:paraId="454BF2F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0DB4B7C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2/15</w:t>
            </w:r>
          </w:p>
        </w:tc>
        <w:tc>
          <w:tcPr>
            <w:tcW w:w="260" w:type="pct"/>
            <w:hideMark/>
          </w:tcPr>
          <w:p w14:paraId="68FA78F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6C00C19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40F16A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01E5781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5B3DA9D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7AA0EA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非体育专业学生</w:t>
            </w:r>
          </w:p>
        </w:tc>
      </w:tr>
      <w:tr w:rsidR="003319C7" w:rsidRPr="003319C7" w14:paraId="62BCFE12" w14:textId="77777777" w:rsidTr="003319C7">
        <w:trPr>
          <w:trHeight w:val="495"/>
        </w:trPr>
        <w:tc>
          <w:tcPr>
            <w:tcW w:w="174" w:type="pct"/>
            <w:vMerge/>
            <w:hideMark/>
          </w:tcPr>
          <w:p w14:paraId="1DAFAFC6"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77F7055D"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5A95A7B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792" w:type="pct"/>
            <w:hideMark/>
          </w:tcPr>
          <w:p w14:paraId="3A50C75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体育与健康(二)</w:t>
            </w:r>
          </w:p>
        </w:tc>
        <w:tc>
          <w:tcPr>
            <w:tcW w:w="602" w:type="pct"/>
            <w:hideMark/>
          </w:tcPr>
          <w:p w14:paraId="47FB371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XXGG004B</w:t>
            </w:r>
          </w:p>
        </w:tc>
        <w:tc>
          <w:tcPr>
            <w:tcW w:w="174" w:type="pct"/>
            <w:hideMark/>
          </w:tcPr>
          <w:p w14:paraId="0B7DE7F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7839C54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5B53067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30" w:type="pct"/>
            <w:hideMark/>
          </w:tcPr>
          <w:p w14:paraId="1B2D02C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48" w:type="pct"/>
            <w:hideMark/>
          </w:tcPr>
          <w:p w14:paraId="28D0D24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6E1EDD6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3120B7C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2/18</w:t>
            </w:r>
          </w:p>
        </w:tc>
        <w:tc>
          <w:tcPr>
            <w:tcW w:w="260" w:type="pct"/>
            <w:hideMark/>
          </w:tcPr>
          <w:p w14:paraId="4F37DED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2D6D57E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56D29C7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8C9C07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1EE8C43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非体育专业学生</w:t>
            </w:r>
          </w:p>
        </w:tc>
      </w:tr>
      <w:tr w:rsidR="003319C7" w:rsidRPr="003319C7" w14:paraId="21CD9AAB" w14:textId="77777777" w:rsidTr="003319C7">
        <w:trPr>
          <w:trHeight w:val="495"/>
        </w:trPr>
        <w:tc>
          <w:tcPr>
            <w:tcW w:w="174" w:type="pct"/>
            <w:vMerge/>
            <w:hideMark/>
          </w:tcPr>
          <w:p w14:paraId="076BF54C"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53AE28A5"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5B5A191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9</w:t>
            </w:r>
          </w:p>
        </w:tc>
        <w:tc>
          <w:tcPr>
            <w:tcW w:w="792" w:type="pct"/>
            <w:hideMark/>
          </w:tcPr>
          <w:p w14:paraId="2A811DF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形势与政策(</w:t>
            </w:r>
            <w:proofErr w:type="gramStart"/>
            <w:r w:rsidRPr="003319C7">
              <w:rPr>
                <w:rFonts w:ascii="宋体" w:eastAsia="宋体" w:hAnsi="宋体" w:cs="仿宋_GB2312" w:hint="eastAsia"/>
                <w:b/>
                <w:bCs/>
                <w:sz w:val="18"/>
                <w:szCs w:val="18"/>
              </w:rPr>
              <w:t>一</w:t>
            </w:r>
            <w:proofErr w:type="gramEnd"/>
            <w:r w:rsidRPr="003319C7">
              <w:rPr>
                <w:rFonts w:ascii="宋体" w:eastAsia="宋体" w:hAnsi="宋体" w:cs="仿宋_GB2312" w:hint="eastAsia"/>
                <w:b/>
                <w:bCs/>
                <w:sz w:val="18"/>
                <w:szCs w:val="18"/>
              </w:rPr>
              <w:t>)</w:t>
            </w:r>
          </w:p>
        </w:tc>
        <w:tc>
          <w:tcPr>
            <w:tcW w:w="602" w:type="pct"/>
            <w:hideMark/>
          </w:tcPr>
          <w:p w14:paraId="366820D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XXGG005A</w:t>
            </w:r>
          </w:p>
        </w:tc>
        <w:tc>
          <w:tcPr>
            <w:tcW w:w="174" w:type="pct"/>
            <w:hideMark/>
          </w:tcPr>
          <w:p w14:paraId="53C0BF3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24742BB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w:t>
            </w:r>
          </w:p>
        </w:tc>
        <w:tc>
          <w:tcPr>
            <w:tcW w:w="230" w:type="pct"/>
            <w:hideMark/>
          </w:tcPr>
          <w:p w14:paraId="17BD248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30" w:type="pct"/>
            <w:hideMark/>
          </w:tcPr>
          <w:p w14:paraId="4E2F393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48" w:type="pct"/>
            <w:hideMark/>
          </w:tcPr>
          <w:p w14:paraId="04B2DB9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0.5</w:t>
            </w:r>
          </w:p>
        </w:tc>
        <w:tc>
          <w:tcPr>
            <w:tcW w:w="260" w:type="pct"/>
            <w:hideMark/>
          </w:tcPr>
          <w:p w14:paraId="5C9EAC7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2/3</w:t>
            </w:r>
          </w:p>
        </w:tc>
        <w:tc>
          <w:tcPr>
            <w:tcW w:w="260" w:type="pct"/>
            <w:hideMark/>
          </w:tcPr>
          <w:p w14:paraId="4E4BE43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07F03A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33BBBFD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4BB47F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5FC5872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37DFDA7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62A9463F" w14:textId="77777777" w:rsidTr="003319C7">
        <w:trPr>
          <w:trHeight w:val="495"/>
        </w:trPr>
        <w:tc>
          <w:tcPr>
            <w:tcW w:w="174" w:type="pct"/>
            <w:vMerge/>
            <w:hideMark/>
          </w:tcPr>
          <w:p w14:paraId="67B360DE"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6798212D"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523DB73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10</w:t>
            </w:r>
          </w:p>
        </w:tc>
        <w:tc>
          <w:tcPr>
            <w:tcW w:w="792" w:type="pct"/>
            <w:hideMark/>
          </w:tcPr>
          <w:p w14:paraId="24AA296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形势与政策(二)</w:t>
            </w:r>
          </w:p>
        </w:tc>
        <w:tc>
          <w:tcPr>
            <w:tcW w:w="602" w:type="pct"/>
            <w:hideMark/>
          </w:tcPr>
          <w:p w14:paraId="2F02E9E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XXGG005B</w:t>
            </w:r>
          </w:p>
        </w:tc>
        <w:tc>
          <w:tcPr>
            <w:tcW w:w="174" w:type="pct"/>
            <w:hideMark/>
          </w:tcPr>
          <w:p w14:paraId="1DD4E19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0ADF5C6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w:t>
            </w:r>
          </w:p>
        </w:tc>
        <w:tc>
          <w:tcPr>
            <w:tcW w:w="230" w:type="pct"/>
            <w:hideMark/>
          </w:tcPr>
          <w:p w14:paraId="35E8F9F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30" w:type="pct"/>
            <w:hideMark/>
          </w:tcPr>
          <w:p w14:paraId="45CA600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48" w:type="pct"/>
            <w:hideMark/>
          </w:tcPr>
          <w:p w14:paraId="7FD3E56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0.5</w:t>
            </w:r>
          </w:p>
        </w:tc>
        <w:tc>
          <w:tcPr>
            <w:tcW w:w="260" w:type="pct"/>
            <w:hideMark/>
          </w:tcPr>
          <w:p w14:paraId="7F159FD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7BA14D0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2/3</w:t>
            </w:r>
          </w:p>
        </w:tc>
        <w:tc>
          <w:tcPr>
            <w:tcW w:w="260" w:type="pct"/>
            <w:hideMark/>
          </w:tcPr>
          <w:p w14:paraId="7614C44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15B9F32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19B26E5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D4008D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4CA14A3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44ADDDFA" w14:textId="77777777" w:rsidTr="003319C7">
        <w:trPr>
          <w:trHeight w:val="495"/>
        </w:trPr>
        <w:tc>
          <w:tcPr>
            <w:tcW w:w="174" w:type="pct"/>
            <w:vMerge/>
            <w:hideMark/>
          </w:tcPr>
          <w:p w14:paraId="12F8BB0D"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6B2CA53B"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ACBBB8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11</w:t>
            </w:r>
          </w:p>
        </w:tc>
        <w:tc>
          <w:tcPr>
            <w:tcW w:w="792" w:type="pct"/>
            <w:hideMark/>
          </w:tcPr>
          <w:p w14:paraId="64E5DD8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大学生心理健康与教育（一）</w:t>
            </w:r>
          </w:p>
        </w:tc>
        <w:tc>
          <w:tcPr>
            <w:tcW w:w="602" w:type="pct"/>
            <w:hideMark/>
          </w:tcPr>
          <w:p w14:paraId="617008F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XXGG006A</w:t>
            </w:r>
          </w:p>
        </w:tc>
        <w:tc>
          <w:tcPr>
            <w:tcW w:w="174" w:type="pct"/>
            <w:hideMark/>
          </w:tcPr>
          <w:p w14:paraId="2215AB4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3459773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30" w:type="pct"/>
            <w:hideMark/>
          </w:tcPr>
          <w:p w14:paraId="673EAB4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30" w:type="pct"/>
            <w:hideMark/>
          </w:tcPr>
          <w:p w14:paraId="6A3DB52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48" w:type="pct"/>
            <w:hideMark/>
          </w:tcPr>
          <w:p w14:paraId="5C5ABA3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0.5</w:t>
            </w:r>
          </w:p>
        </w:tc>
        <w:tc>
          <w:tcPr>
            <w:tcW w:w="260" w:type="pct"/>
            <w:hideMark/>
          </w:tcPr>
          <w:p w14:paraId="1FA7645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2/4</w:t>
            </w:r>
          </w:p>
        </w:tc>
        <w:tc>
          <w:tcPr>
            <w:tcW w:w="260" w:type="pct"/>
            <w:hideMark/>
          </w:tcPr>
          <w:p w14:paraId="73C04D1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3359769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0A28658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ACC265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14E6BA5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72871E9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5C751F78" w14:textId="77777777" w:rsidTr="003319C7">
        <w:trPr>
          <w:trHeight w:val="495"/>
        </w:trPr>
        <w:tc>
          <w:tcPr>
            <w:tcW w:w="174" w:type="pct"/>
            <w:vMerge/>
            <w:hideMark/>
          </w:tcPr>
          <w:p w14:paraId="5D29862D"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1D0D5BB2"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4836BF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12</w:t>
            </w:r>
          </w:p>
        </w:tc>
        <w:tc>
          <w:tcPr>
            <w:tcW w:w="792" w:type="pct"/>
            <w:hideMark/>
          </w:tcPr>
          <w:p w14:paraId="60D2CF2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大学生心理健康与教育（二）</w:t>
            </w:r>
          </w:p>
        </w:tc>
        <w:tc>
          <w:tcPr>
            <w:tcW w:w="602" w:type="pct"/>
            <w:hideMark/>
          </w:tcPr>
          <w:p w14:paraId="126304B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XXGG006B</w:t>
            </w:r>
          </w:p>
        </w:tc>
        <w:tc>
          <w:tcPr>
            <w:tcW w:w="174" w:type="pct"/>
            <w:hideMark/>
          </w:tcPr>
          <w:p w14:paraId="7BB95EC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1176319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30" w:type="pct"/>
            <w:hideMark/>
          </w:tcPr>
          <w:p w14:paraId="7E594F5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30" w:type="pct"/>
            <w:hideMark/>
          </w:tcPr>
          <w:p w14:paraId="43457C2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48" w:type="pct"/>
            <w:hideMark/>
          </w:tcPr>
          <w:p w14:paraId="5BB8727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0.5</w:t>
            </w:r>
          </w:p>
        </w:tc>
        <w:tc>
          <w:tcPr>
            <w:tcW w:w="260" w:type="pct"/>
            <w:hideMark/>
          </w:tcPr>
          <w:p w14:paraId="4E0CA6C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66644A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2/4</w:t>
            </w:r>
          </w:p>
        </w:tc>
        <w:tc>
          <w:tcPr>
            <w:tcW w:w="260" w:type="pct"/>
            <w:hideMark/>
          </w:tcPr>
          <w:p w14:paraId="2C64B54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2E8A386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07A1E32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8949AB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28017F1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197EA4C9" w14:textId="77777777" w:rsidTr="003319C7">
        <w:trPr>
          <w:trHeight w:val="495"/>
        </w:trPr>
        <w:tc>
          <w:tcPr>
            <w:tcW w:w="174" w:type="pct"/>
            <w:vMerge/>
            <w:hideMark/>
          </w:tcPr>
          <w:p w14:paraId="14452C71"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CC6A977"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C601FD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13</w:t>
            </w:r>
          </w:p>
        </w:tc>
        <w:tc>
          <w:tcPr>
            <w:tcW w:w="792" w:type="pct"/>
            <w:hideMark/>
          </w:tcPr>
          <w:p w14:paraId="7EB213E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大学生心理健康与教育（三）</w:t>
            </w:r>
          </w:p>
        </w:tc>
        <w:tc>
          <w:tcPr>
            <w:tcW w:w="602" w:type="pct"/>
            <w:hideMark/>
          </w:tcPr>
          <w:p w14:paraId="10B289D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XXGG006C</w:t>
            </w:r>
          </w:p>
        </w:tc>
        <w:tc>
          <w:tcPr>
            <w:tcW w:w="174" w:type="pct"/>
            <w:hideMark/>
          </w:tcPr>
          <w:p w14:paraId="2C5EDFF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4EC1C41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230" w:type="pct"/>
            <w:hideMark/>
          </w:tcPr>
          <w:p w14:paraId="7A8B9DC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30" w:type="pct"/>
            <w:hideMark/>
          </w:tcPr>
          <w:p w14:paraId="593016A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48" w:type="pct"/>
            <w:hideMark/>
          </w:tcPr>
          <w:p w14:paraId="24E21C8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0.5</w:t>
            </w:r>
          </w:p>
        </w:tc>
        <w:tc>
          <w:tcPr>
            <w:tcW w:w="260" w:type="pct"/>
            <w:hideMark/>
          </w:tcPr>
          <w:p w14:paraId="116E07D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452EB86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2C658C0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2/4</w:t>
            </w:r>
          </w:p>
        </w:tc>
        <w:tc>
          <w:tcPr>
            <w:tcW w:w="301" w:type="pct"/>
            <w:hideMark/>
          </w:tcPr>
          <w:p w14:paraId="4EB9DA5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AFAD1E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1352E2D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DD4D86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6C67C20E" w14:textId="77777777" w:rsidTr="003319C7">
        <w:trPr>
          <w:trHeight w:val="495"/>
        </w:trPr>
        <w:tc>
          <w:tcPr>
            <w:tcW w:w="174" w:type="pct"/>
            <w:vMerge/>
            <w:hideMark/>
          </w:tcPr>
          <w:p w14:paraId="2A8483DE"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8C3B51D"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4707EEB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14</w:t>
            </w:r>
          </w:p>
        </w:tc>
        <w:tc>
          <w:tcPr>
            <w:tcW w:w="792" w:type="pct"/>
            <w:hideMark/>
          </w:tcPr>
          <w:p w14:paraId="165E439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中华优秀传统文化</w:t>
            </w:r>
          </w:p>
        </w:tc>
        <w:tc>
          <w:tcPr>
            <w:tcW w:w="602" w:type="pct"/>
            <w:hideMark/>
          </w:tcPr>
          <w:p w14:paraId="3952DE0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XXGG035S</w:t>
            </w:r>
          </w:p>
        </w:tc>
        <w:tc>
          <w:tcPr>
            <w:tcW w:w="174" w:type="pct"/>
            <w:hideMark/>
          </w:tcPr>
          <w:p w14:paraId="3B1C8FE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51C9773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30" w:type="pct"/>
            <w:hideMark/>
          </w:tcPr>
          <w:p w14:paraId="38EE90A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30" w:type="pct"/>
            <w:hideMark/>
          </w:tcPr>
          <w:p w14:paraId="3331430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48" w:type="pct"/>
            <w:hideMark/>
          </w:tcPr>
          <w:p w14:paraId="03E5E30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25442C5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18/1</w:t>
            </w:r>
          </w:p>
        </w:tc>
        <w:tc>
          <w:tcPr>
            <w:tcW w:w="260" w:type="pct"/>
            <w:hideMark/>
          </w:tcPr>
          <w:p w14:paraId="4365A51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2D7AAED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5691EE8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37799AD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4F373C5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1511F16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0C5116DC" w14:textId="77777777" w:rsidTr="003319C7">
        <w:trPr>
          <w:trHeight w:val="495"/>
        </w:trPr>
        <w:tc>
          <w:tcPr>
            <w:tcW w:w="174" w:type="pct"/>
            <w:vMerge/>
            <w:hideMark/>
          </w:tcPr>
          <w:p w14:paraId="638C7CA8"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1F9736B0"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0719C8D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15</w:t>
            </w:r>
          </w:p>
        </w:tc>
        <w:tc>
          <w:tcPr>
            <w:tcW w:w="792" w:type="pct"/>
            <w:hideMark/>
          </w:tcPr>
          <w:p w14:paraId="033BB8B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劳动教育</w:t>
            </w:r>
          </w:p>
        </w:tc>
        <w:tc>
          <w:tcPr>
            <w:tcW w:w="602" w:type="pct"/>
            <w:hideMark/>
          </w:tcPr>
          <w:p w14:paraId="252992E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XXGG009S</w:t>
            </w:r>
          </w:p>
        </w:tc>
        <w:tc>
          <w:tcPr>
            <w:tcW w:w="174" w:type="pct"/>
            <w:hideMark/>
          </w:tcPr>
          <w:p w14:paraId="46F4922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2F9735B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w:t>
            </w:r>
          </w:p>
        </w:tc>
        <w:tc>
          <w:tcPr>
            <w:tcW w:w="230" w:type="pct"/>
            <w:hideMark/>
          </w:tcPr>
          <w:p w14:paraId="56F5522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20</w:t>
            </w:r>
          </w:p>
        </w:tc>
        <w:tc>
          <w:tcPr>
            <w:tcW w:w="230" w:type="pct"/>
            <w:hideMark/>
          </w:tcPr>
          <w:p w14:paraId="1C5D686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10</w:t>
            </w:r>
          </w:p>
        </w:tc>
        <w:tc>
          <w:tcPr>
            <w:tcW w:w="248" w:type="pct"/>
            <w:hideMark/>
          </w:tcPr>
          <w:p w14:paraId="467A0C4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5336051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30/1</w:t>
            </w:r>
          </w:p>
        </w:tc>
        <w:tc>
          <w:tcPr>
            <w:tcW w:w="260" w:type="pct"/>
            <w:hideMark/>
          </w:tcPr>
          <w:p w14:paraId="5A6E228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4E2EEFA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9ACC15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73831BF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07D4FDC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1119229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全校开课，统一安排</w:t>
            </w:r>
          </w:p>
        </w:tc>
      </w:tr>
      <w:tr w:rsidR="003319C7" w:rsidRPr="003319C7" w14:paraId="6035F0D1" w14:textId="77777777" w:rsidTr="003319C7">
        <w:trPr>
          <w:trHeight w:val="495"/>
        </w:trPr>
        <w:tc>
          <w:tcPr>
            <w:tcW w:w="174" w:type="pct"/>
            <w:vMerge/>
            <w:hideMark/>
          </w:tcPr>
          <w:p w14:paraId="1DE6B025"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36003417"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40DB161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16</w:t>
            </w:r>
          </w:p>
        </w:tc>
        <w:tc>
          <w:tcPr>
            <w:tcW w:w="792" w:type="pct"/>
            <w:hideMark/>
          </w:tcPr>
          <w:p w14:paraId="2FEC6CD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认识实习</w:t>
            </w:r>
          </w:p>
        </w:tc>
        <w:tc>
          <w:tcPr>
            <w:tcW w:w="602" w:type="pct"/>
            <w:hideMark/>
          </w:tcPr>
          <w:p w14:paraId="1C185C2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XXGG012S</w:t>
            </w:r>
          </w:p>
        </w:tc>
        <w:tc>
          <w:tcPr>
            <w:tcW w:w="174" w:type="pct"/>
            <w:hideMark/>
          </w:tcPr>
          <w:p w14:paraId="6D95360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1046011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60</w:t>
            </w:r>
          </w:p>
        </w:tc>
        <w:tc>
          <w:tcPr>
            <w:tcW w:w="230" w:type="pct"/>
            <w:hideMark/>
          </w:tcPr>
          <w:p w14:paraId="68A557E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30" w:type="pct"/>
            <w:hideMark/>
          </w:tcPr>
          <w:p w14:paraId="2A2B074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60</w:t>
            </w:r>
          </w:p>
        </w:tc>
        <w:tc>
          <w:tcPr>
            <w:tcW w:w="248" w:type="pct"/>
            <w:hideMark/>
          </w:tcPr>
          <w:p w14:paraId="4FC1E82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60" w:type="pct"/>
            <w:hideMark/>
          </w:tcPr>
          <w:p w14:paraId="5CF4326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1F3F6F0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30/2</w:t>
            </w:r>
          </w:p>
        </w:tc>
        <w:tc>
          <w:tcPr>
            <w:tcW w:w="260" w:type="pct"/>
            <w:hideMark/>
          </w:tcPr>
          <w:p w14:paraId="5F92CA1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noWrap/>
            <w:hideMark/>
          </w:tcPr>
          <w:p w14:paraId="1D609653" w14:textId="77777777" w:rsidR="003319C7" w:rsidRPr="003319C7" w:rsidRDefault="003319C7" w:rsidP="003319C7">
            <w:pPr>
              <w:spacing w:line="276" w:lineRule="auto"/>
              <w:rPr>
                <w:rFonts w:ascii="宋体" w:eastAsia="宋体" w:hAnsi="宋体" w:cs="仿宋_GB2312" w:hint="eastAsia"/>
                <w:b/>
                <w:bCs/>
                <w:sz w:val="18"/>
                <w:szCs w:val="18"/>
              </w:rPr>
            </w:pPr>
          </w:p>
        </w:tc>
        <w:tc>
          <w:tcPr>
            <w:tcW w:w="174" w:type="pct"/>
            <w:hideMark/>
          </w:tcPr>
          <w:p w14:paraId="1D73B530"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w:t>
            </w:r>
          </w:p>
        </w:tc>
        <w:tc>
          <w:tcPr>
            <w:tcW w:w="174" w:type="pct"/>
            <w:hideMark/>
          </w:tcPr>
          <w:p w14:paraId="7AFAAD6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7DDB46B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766119DA" w14:textId="77777777" w:rsidTr="003319C7">
        <w:trPr>
          <w:trHeight w:val="495"/>
        </w:trPr>
        <w:tc>
          <w:tcPr>
            <w:tcW w:w="174" w:type="pct"/>
            <w:vMerge/>
            <w:hideMark/>
          </w:tcPr>
          <w:p w14:paraId="10645D44"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755ABD49"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351C939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17</w:t>
            </w:r>
          </w:p>
        </w:tc>
        <w:tc>
          <w:tcPr>
            <w:tcW w:w="792" w:type="pct"/>
            <w:hideMark/>
          </w:tcPr>
          <w:p w14:paraId="24566A8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毕业实习</w:t>
            </w:r>
          </w:p>
        </w:tc>
        <w:tc>
          <w:tcPr>
            <w:tcW w:w="602" w:type="pct"/>
            <w:hideMark/>
          </w:tcPr>
          <w:p w14:paraId="2242C8F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XXGG013S</w:t>
            </w:r>
          </w:p>
        </w:tc>
        <w:tc>
          <w:tcPr>
            <w:tcW w:w="174" w:type="pct"/>
            <w:hideMark/>
          </w:tcPr>
          <w:p w14:paraId="77247D7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C</w:t>
            </w:r>
          </w:p>
        </w:tc>
        <w:tc>
          <w:tcPr>
            <w:tcW w:w="230" w:type="pct"/>
            <w:hideMark/>
          </w:tcPr>
          <w:p w14:paraId="4DEE91A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252</w:t>
            </w:r>
          </w:p>
        </w:tc>
        <w:tc>
          <w:tcPr>
            <w:tcW w:w="230" w:type="pct"/>
            <w:hideMark/>
          </w:tcPr>
          <w:p w14:paraId="54578A7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30" w:type="pct"/>
            <w:hideMark/>
          </w:tcPr>
          <w:p w14:paraId="3D67D14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252</w:t>
            </w:r>
          </w:p>
        </w:tc>
        <w:tc>
          <w:tcPr>
            <w:tcW w:w="248" w:type="pct"/>
            <w:hideMark/>
          </w:tcPr>
          <w:p w14:paraId="52D510D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14</w:t>
            </w:r>
          </w:p>
        </w:tc>
        <w:tc>
          <w:tcPr>
            <w:tcW w:w="260" w:type="pct"/>
            <w:hideMark/>
          </w:tcPr>
          <w:p w14:paraId="52F33BA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5845518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7656C27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970836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18/14</w:t>
            </w:r>
          </w:p>
        </w:tc>
        <w:tc>
          <w:tcPr>
            <w:tcW w:w="174" w:type="pct"/>
            <w:hideMark/>
          </w:tcPr>
          <w:p w14:paraId="6C6D538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392AC89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395E6BF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27942EC4" w14:textId="77777777" w:rsidTr="003319C7">
        <w:trPr>
          <w:trHeight w:val="495"/>
        </w:trPr>
        <w:tc>
          <w:tcPr>
            <w:tcW w:w="174" w:type="pct"/>
            <w:vMerge/>
            <w:hideMark/>
          </w:tcPr>
          <w:p w14:paraId="0629BDB4"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0A5F5F76"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07DDE6C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792" w:type="pct"/>
            <w:hideMark/>
          </w:tcPr>
          <w:p w14:paraId="66EAD02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毕业设计</w:t>
            </w:r>
          </w:p>
        </w:tc>
        <w:tc>
          <w:tcPr>
            <w:tcW w:w="602" w:type="pct"/>
            <w:hideMark/>
          </w:tcPr>
          <w:p w14:paraId="594172E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XXGG014S</w:t>
            </w:r>
          </w:p>
        </w:tc>
        <w:tc>
          <w:tcPr>
            <w:tcW w:w="174" w:type="pct"/>
            <w:hideMark/>
          </w:tcPr>
          <w:p w14:paraId="3EE16A2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68B2EF8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120</w:t>
            </w:r>
          </w:p>
        </w:tc>
        <w:tc>
          <w:tcPr>
            <w:tcW w:w="230" w:type="pct"/>
            <w:hideMark/>
          </w:tcPr>
          <w:p w14:paraId="339CDEB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30" w:type="pct"/>
            <w:hideMark/>
          </w:tcPr>
          <w:p w14:paraId="241830C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120</w:t>
            </w:r>
          </w:p>
        </w:tc>
        <w:tc>
          <w:tcPr>
            <w:tcW w:w="248" w:type="pct"/>
            <w:hideMark/>
          </w:tcPr>
          <w:p w14:paraId="4F13FB2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260" w:type="pct"/>
            <w:hideMark/>
          </w:tcPr>
          <w:p w14:paraId="4C974EE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63BBBDA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34687F0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30/4</w:t>
            </w:r>
          </w:p>
        </w:tc>
        <w:tc>
          <w:tcPr>
            <w:tcW w:w="301" w:type="pct"/>
            <w:hideMark/>
          </w:tcPr>
          <w:p w14:paraId="27DECA1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28FBF9A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5A5239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0B53C40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627B2DCE" w14:textId="77777777" w:rsidTr="003319C7">
        <w:trPr>
          <w:trHeight w:val="435"/>
        </w:trPr>
        <w:tc>
          <w:tcPr>
            <w:tcW w:w="174" w:type="pct"/>
            <w:vMerge/>
            <w:hideMark/>
          </w:tcPr>
          <w:p w14:paraId="7AD2D018"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04862015" w14:textId="77777777" w:rsidR="003319C7" w:rsidRPr="003319C7" w:rsidRDefault="003319C7" w:rsidP="003319C7">
            <w:pPr>
              <w:spacing w:line="276" w:lineRule="auto"/>
              <w:rPr>
                <w:rFonts w:ascii="宋体" w:eastAsia="宋体" w:hAnsi="宋体" w:cs="仿宋_GB2312"/>
                <w:b/>
                <w:bCs/>
                <w:sz w:val="18"/>
                <w:szCs w:val="18"/>
              </w:rPr>
            </w:pPr>
          </w:p>
        </w:tc>
        <w:tc>
          <w:tcPr>
            <w:tcW w:w="1757" w:type="pct"/>
            <w:gridSpan w:val="4"/>
            <w:hideMark/>
          </w:tcPr>
          <w:p w14:paraId="288986B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小计</w:t>
            </w:r>
          </w:p>
        </w:tc>
        <w:tc>
          <w:tcPr>
            <w:tcW w:w="230" w:type="pct"/>
            <w:hideMark/>
          </w:tcPr>
          <w:p w14:paraId="3F02FAF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642</w:t>
            </w:r>
          </w:p>
        </w:tc>
        <w:tc>
          <w:tcPr>
            <w:tcW w:w="230" w:type="pct"/>
            <w:hideMark/>
          </w:tcPr>
          <w:p w14:paraId="7061DA2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269</w:t>
            </w:r>
          </w:p>
        </w:tc>
        <w:tc>
          <w:tcPr>
            <w:tcW w:w="230" w:type="pct"/>
            <w:hideMark/>
          </w:tcPr>
          <w:p w14:paraId="74FBB60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373</w:t>
            </w:r>
          </w:p>
        </w:tc>
        <w:tc>
          <w:tcPr>
            <w:tcW w:w="248" w:type="pct"/>
            <w:hideMark/>
          </w:tcPr>
          <w:p w14:paraId="7783280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37.5</w:t>
            </w:r>
          </w:p>
        </w:tc>
        <w:tc>
          <w:tcPr>
            <w:tcW w:w="260" w:type="pct"/>
            <w:hideMark/>
          </w:tcPr>
          <w:p w14:paraId="7DA437C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1FFD1BB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4C1D4BD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1AF45E5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2BD2F4A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5700C9D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544B294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r>
      <w:tr w:rsidR="003319C7" w:rsidRPr="003319C7" w14:paraId="566B091D" w14:textId="77777777" w:rsidTr="003319C7">
        <w:trPr>
          <w:trHeight w:val="450"/>
        </w:trPr>
        <w:tc>
          <w:tcPr>
            <w:tcW w:w="174" w:type="pct"/>
            <w:vMerge/>
            <w:hideMark/>
          </w:tcPr>
          <w:p w14:paraId="2A992DB3"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val="restart"/>
            <w:hideMark/>
          </w:tcPr>
          <w:p w14:paraId="517AFB2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公共选修</w:t>
            </w:r>
          </w:p>
        </w:tc>
        <w:tc>
          <w:tcPr>
            <w:tcW w:w="190" w:type="pct"/>
            <w:hideMark/>
          </w:tcPr>
          <w:p w14:paraId="7601D9D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792" w:type="pct"/>
            <w:hideMark/>
          </w:tcPr>
          <w:p w14:paraId="400DE7D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大学生职业生涯规划</w:t>
            </w:r>
          </w:p>
        </w:tc>
        <w:tc>
          <w:tcPr>
            <w:tcW w:w="602" w:type="pct"/>
            <w:hideMark/>
          </w:tcPr>
          <w:p w14:paraId="7082FC1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XXGG010S</w:t>
            </w:r>
          </w:p>
        </w:tc>
        <w:tc>
          <w:tcPr>
            <w:tcW w:w="174" w:type="pct"/>
            <w:hideMark/>
          </w:tcPr>
          <w:p w14:paraId="6C0DDCE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6AE0DFD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15</w:t>
            </w:r>
          </w:p>
        </w:tc>
        <w:tc>
          <w:tcPr>
            <w:tcW w:w="230" w:type="pct"/>
            <w:hideMark/>
          </w:tcPr>
          <w:p w14:paraId="4FF8050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10</w:t>
            </w:r>
          </w:p>
        </w:tc>
        <w:tc>
          <w:tcPr>
            <w:tcW w:w="230" w:type="pct"/>
            <w:hideMark/>
          </w:tcPr>
          <w:p w14:paraId="78E6F51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w:t>
            </w:r>
          </w:p>
        </w:tc>
        <w:tc>
          <w:tcPr>
            <w:tcW w:w="248" w:type="pct"/>
            <w:hideMark/>
          </w:tcPr>
          <w:p w14:paraId="4F54D7E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04ECB36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1/15</w:t>
            </w:r>
          </w:p>
        </w:tc>
        <w:tc>
          <w:tcPr>
            <w:tcW w:w="260" w:type="pct"/>
            <w:hideMark/>
          </w:tcPr>
          <w:p w14:paraId="07AA7BF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3263540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279B767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121BCE7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4FCC063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117502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562210A1" w14:textId="77777777" w:rsidTr="003319C7">
        <w:trPr>
          <w:trHeight w:val="450"/>
        </w:trPr>
        <w:tc>
          <w:tcPr>
            <w:tcW w:w="174" w:type="pct"/>
            <w:vMerge/>
            <w:hideMark/>
          </w:tcPr>
          <w:p w14:paraId="63497DAB"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1566E4B0"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275FE61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792" w:type="pct"/>
            <w:hideMark/>
          </w:tcPr>
          <w:p w14:paraId="2509E18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大学生创新创业教育</w:t>
            </w:r>
          </w:p>
        </w:tc>
        <w:tc>
          <w:tcPr>
            <w:tcW w:w="602" w:type="pct"/>
            <w:hideMark/>
          </w:tcPr>
          <w:p w14:paraId="071D0F1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XXGG031S</w:t>
            </w:r>
          </w:p>
        </w:tc>
        <w:tc>
          <w:tcPr>
            <w:tcW w:w="174" w:type="pct"/>
            <w:hideMark/>
          </w:tcPr>
          <w:p w14:paraId="00D7ED0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76ACBD9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30" w:type="pct"/>
            <w:hideMark/>
          </w:tcPr>
          <w:p w14:paraId="5BF255D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9</w:t>
            </w:r>
          </w:p>
        </w:tc>
        <w:tc>
          <w:tcPr>
            <w:tcW w:w="230" w:type="pct"/>
            <w:hideMark/>
          </w:tcPr>
          <w:p w14:paraId="7AD34A5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9</w:t>
            </w:r>
          </w:p>
        </w:tc>
        <w:tc>
          <w:tcPr>
            <w:tcW w:w="248" w:type="pct"/>
            <w:hideMark/>
          </w:tcPr>
          <w:p w14:paraId="16D8629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064A48E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6ADB221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1/18</w:t>
            </w:r>
          </w:p>
        </w:tc>
        <w:tc>
          <w:tcPr>
            <w:tcW w:w="260" w:type="pct"/>
            <w:hideMark/>
          </w:tcPr>
          <w:p w14:paraId="73B8200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79B18BA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2B46664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46CF3E1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178EA37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7454DEFA" w14:textId="77777777" w:rsidTr="003319C7">
        <w:trPr>
          <w:trHeight w:val="450"/>
        </w:trPr>
        <w:tc>
          <w:tcPr>
            <w:tcW w:w="174" w:type="pct"/>
            <w:vMerge/>
            <w:hideMark/>
          </w:tcPr>
          <w:p w14:paraId="73E4C8C0"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2AF66CE8"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4ABCBD3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w:t>
            </w:r>
          </w:p>
        </w:tc>
        <w:tc>
          <w:tcPr>
            <w:tcW w:w="792" w:type="pct"/>
            <w:hideMark/>
          </w:tcPr>
          <w:p w14:paraId="45B31AD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大学语文</w:t>
            </w:r>
          </w:p>
        </w:tc>
        <w:tc>
          <w:tcPr>
            <w:tcW w:w="602" w:type="pct"/>
            <w:hideMark/>
          </w:tcPr>
          <w:p w14:paraId="031A086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XXGG024S</w:t>
            </w:r>
          </w:p>
        </w:tc>
        <w:tc>
          <w:tcPr>
            <w:tcW w:w="174" w:type="pct"/>
            <w:hideMark/>
          </w:tcPr>
          <w:p w14:paraId="18C1C7F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A</w:t>
            </w:r>
          </w:p>
        </w:tc>
        <w:tc>
          <w:tcPr>
            <w:tcW w:w="230" w:type="pct"/>
            <w:hideMark/>
          </w:tcPr>
          <w:p w14:paraId="5D201E9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3441DCD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30" w:type="pct"/>
            <w:hideMark/>
          </w:tcPr>
          <w:p w14:paraId="5DC141F3"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248" w:type="pct"/>
            <w:hideMark/>
          </w:tcPr>
          <w:p w14:paraId="5A0BE31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1512CA3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0CE4349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29C2367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2/18</w:t>
            </w:r>
          </w:p>
        </w:tc>
        <w:tc>
          <w:tcPr>
            <w:tcW w:w="301" w:type="pct"/>
            <w:hideMark/>
          </w:tcPr>
          <w:p w14:paraId="1AB009C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6E74315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7A95E830"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63F976F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非文学院专业</w:t>
            </w:r>
          </w:p>
        </w:tc>
      </w:tr>
      <w:tr w:rsidR="003319C7" w:rsidRPr="003319C7" w14:paraId="7A33F433" w14:textId="77777777" w:rsidTr="003319C7">
        <w:trPr>
          <w:trHeight w:val="450"/>
        </w:trPr>
        <w:tc>
          <w:tcPr>
            <w:tcW w:w="174" w:type="pct"/>
            <w:vMerge/>
            <w:hideMark/>
          </w:tcPr>
          <w:p w14:paraId="76FB1E71"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1ACBDE8C"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1A25605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4</w:t>
            </w:r>
          </w:p>
        </w:tc>
        <w:tc>
          <w:tcPr>
            <w:tcW w:w="792" w:type="pct"/>
            <w:hideMark/>
          </w:tcPr>
          <w:p w14:paraId="26ED243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就业指导</w:t>
            </w:r>
          </w:p>
        </w:tc>
        <w:tc>
          <w:tcPr>
            <w:tcW w:w="602" w:type="pct"/>
            <w:hideMark/>
          </w:tcPr>
          <w:p w14:paraId="729370E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XXGG011S</w:t>
            </w:r>
          </w:p>
        </w:tc>
        <w:tc>
          <w:tcPr>
            <w:tcW w:w="174" w:type="pct"/>
            <w:hideMark/>
          </w:tcPr>
          <w:p w14:paraId="1D5F31B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B</w:t>
            </w:r>
          </w:p>
        </w:tc>
        <w:tc>
          <w:tcPr>
            <w:tcW w:w="230" w:type="pct"/>
            <w:hideMark/>
          </w:tcPr>
          <w:p w14:paraId="68035DF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18</w:t>
            </w:r>
          </w:p>
        </w:tc>
        <w:tc>
          <w:tcPr>
            <w:tcW w:w="230" w:type="pct"/>
            <w:hideMark/>
          </w:tcPr>
          <w:p w14:paraId="643801A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12</w:t>
            </w:r>
          </w:p>
        </w:tc>
        <w:tc>
          <w:tcPr>
            <w:tcW w:w="230" w:type="pct"/>
            <w:hideMark/>
          </w:tcPr>
          <w:p w14:paraId="53A43D5B"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6</w:t>
            </w:r>
          </w:p>
        </w:tc>
        <w:tc>
          <w:tcPr>
            <w:tcW w:w="248" w:type="pct"/>
            <w:hideMark/>
          </w:tcPr>
          <w:p w14:paraId="5ED2B62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w:t>
            </w:r>
          </w:p>
        </w:tc>
        <w:tc>
          <w:tcPr>
            <w:tcW w:w="260" w:type="pct"/>
            <w:hideMark/>
          </w:tcPr>
          <w:p w14:paraId="54A2FE2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0BFD5EB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1228251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1/18</w:t>
            </w:r>
          </w:p>
        </w:tc>
        <w:tc>
          <w:tcPr>
            <w:tcW w:w="301" w:type="pct"/>
            <w:hideMark/>
          </w:tcPr>
          <w:p w14:paraId="2923D88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5F3729A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w:t>
            </w:r>
          </w:p>
        </w:tc>
        <w:tc>
          <w:tcPr>
            <w:tcW w:w="174" w:type="pct"/>
            <w:hideMark/>
          </w:tcPr>
          <w:p w14:paraId="6244FD3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0BB3579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全校</w:t>
            </w:r>
          </w:p>
        </w:tc>
      </w:tr>
      <w:tr w:rsidR="003319C7" w:rsidRPr="003319C7" w14:paraId="3135BAC3" w14:textId="77777777" w:rsidTr="003319C7">
        <w:trPr>
          <w:trHeight w:val="555"/>
        </w:trPr>
        <w:tc>
          <w:tcPr>
            <w:tcW w:w="174" w:type="pct"/>
            <w:vMerge/>
            <w:hideMark/>
          </w:tcPr>
          <w:p w14:paraId="362C3925" w14:textId="77777777" w:rsidR="003319C7" w:rsidRPr="003319C7" w:rsidRDefault="003319C7" w:rsidP="003319C7">
            <w:pPr>
              <w:spacing w:line="276" w:lineRule="auto"/>
              <w:rPr>
                <w:rFonts w:ascii="宋体" w:eastAsia="宋体" w:hAnsi="宋体" w:cs="仿宋_GB2312"/>
                <w:b/>
                <w:bCs/>
                <w:sz w:val="18"/>
                <w:szCs w:val="18"/>
              </w:rPr>
            </w:pPr>
          </w:p>
        </w:tc>
        <w:tc>
          <w:tcPr>
            <w:tcW w:w="174" w:type="pct"/>
            <w:vMerge/>
            <w:hideMark/>
          </w:tcPr>
          <w:p w14:paraId="59991A94" w14:textId="77777777" w:rsidR="003319C7" w:rsidRPr="003319C7" w:rsidRDefault="003319C7" w:rsidP="003319C7">
            <w:pPr>
              <w:spacing w:line="276" w:lineRule="auto"/>
              <w:rPr>
                <w:rFonts w:ascii="宋体" w:eastAsia="宋体" w:hAnsi="宋体" w:cs="仿宋_GB2312"/>
                <w:b/>
                <w:bCs/>
                <w:sz w:val="18"/>
                <w:szCs w:val="18"/>
              </w:rPr>
            </w:pPr>
          </w:p>
        </w:tc>
        <w:tc>
          <w:tcPr>
            <w:tcW w:w="190" w:type="pct"/>
            <w:hideMark/>
          </w:tcPr>
          <w:p w14:paraId="619D8D4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w:t>
            </w:r>
          </w:p>
        </w:tc>
        <w:tc>
          <w:tcPr>
            <w:tcW w:w="792" w:type="pct"/>
            <w:hideMark/>
          </w:tcPr>
          <w:p w14:paraId="7442FEF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具体课程每学期公布</w:t>
            </w:r>
          </w:p>
        </w:tc>
        <w:tc>
          <w:tcPr>
            <w:tcW w:w="602" w:type="pct"/>
            <w:hideMark/>
          </w:tcPr>
          <w:p w14:paraId="493C3FD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276918F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30" w:type="pct"/>
            <w:hideMark/>
          </w:tcPr>
          <w:p w14:paraId="05EF354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32</w:t>
            </w:r>
          </w:p>
        </w:tc>
        <w:tc>
          <w:tcPr>
            <w:tcW w:w="230" w:type="pct"/>
            <w:hideMark/>
          </w:tcPr>
          <w:p w14:paraId="44DC19E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16</w:t>
            </w:r>
          </w:p>
        </w:tc>
        <w:tc>
          <w:tcPr>
            <w:tcW w:w="230" w:type="pct"/>
            <w:hideMark/>
          </w:tcPr>
          <w:p w14:paraId="4ADA410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16</w:t>
            </w:r>
          </w:p>
        </w:tc>
        <w:tc>
          <w:tcPr>
            <w:tcW w:w="248" w:type="pct"/>
            <w:hideMark/>
          </w:tcPr>
          <w:p w14:paraId="31FCA2E6"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w:t>
            </w:r>
          </w:p>
        </w:tc>
        <w:tc>
          <w:tcPr>
            <w:tcW w:w="260" w:type="pct"/>
            <w:hideMark/>
          </w:tcPr>
          <w:p w14:paraId="44021BBC"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1FEECE6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2770BD0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2/18</w:t>
            </w:r>
          </w:p>
        </w:tc>
        <w:tc>
          <w:tcPr>
            <w:tcW w:w="301" w:type="pct"/>
            <w:noWrap/>
            <w:hideMark/>
          </w:tcPr>
          <w:p w14:paraId="2B108232" w14:textId="77777777" w:rsidR="003319C7" w:rsidRPr="003319C7" w:rsidRDefault="003319C7" w:rsidP="003319C7">
            <w:pPr>
              <w:spacing w:line="276" w:lineRule="auto"/>
              <w:rPr>
                <w:rFonts w:ascii="宋体" w:eastAsia="宋体" w:hAnsi="宋体" w:cs="仿宋_GB2312" w:hint="eastAsia"/>
                <w:b/>
                <w:bCs/>
                <w:sz w:val="18"/>
                <w:szCs w:val="18"/>
              </w:rPr>
            </w:pPr>
          </w:p>
        </w:tc>
        <w:tc>
          <w:tcPr>
            <w:tcW w:w="174" w:type="pct"/>
            <w:hideMark/>
          </w:tcPr>
          <w:p w14:paraId="335F8B09" w14:textId="77777777" w:rsidR="003319C7" w:rsidRPr="003319C7" w:rsidRDefault="003319C7" w:rsidP="003319C7">
            <w:pPr>
              <w:spacing w:line="276" w:lineRule="auto"/>
              <w:rPr>
                <w:rFonts w:ascii="宋体" w:eastAsia="宋体" w:hAnsi="宋体" w:cs="仿宋_GB2312"/>
                <w:b/>
                <w:bCs/>
                <w:sz w:val="18"/>
                <w:szCs w:val="18"/>
              </w:rPr>
            </w:pPr>
            <w:r w:rsidRPr="003319C7">
              <w:rPr>
                <w:rFonts w:ascii="宋体" w:eastAsia="宋体" w:hAnsi="宋体" w:cs="仿宋_GB2312" w:hint="eastAsia"/>
                <w:b/>
                <w:bCs/>
                <w:sz w:val="18"/>
                <w:szCs w:val="18"/>
              </w:rPr>
              <w:t>■</w:t>
            </w:r>
          </w:p>
        </w:tc>
        <w:tc>
          <w:tcPr>
            <w:tcW w:w="174" w:type="pct"/>
            <w:hideMark/>
          </w:tcPr>
          <w:p w14:paraId="7365AE0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hideMark/>
          </w:tcPr>
          <w:p w14:paraId="1ED374D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r>
      <w:tr w:rsidR="003319C7" w:rsidRPr="003319C7" w14:paraId="5E16A80B" w14:textId="77777777" w:rsidTr="003319C7">
        <w:trPr>
          <w:trHeight w:val="480"/>
        </w:trPr>
        <w:tc>
          <w:tcPr>
            <w:tcW w:w="174" w:type="pct"/>
            <w:vMerge/>
            <w:hideMark/>
          </w:tcPr>
          <w:p w14:paraId="754AAB32" w14:textId="77777777" w:rsidR="003319C7" w:rsidRPr="003319C7" w:rsidRDefault="003319C7" w:rsidP="003319C7">
            <w:pPr>
              <w:spacing w:line="276" w:lineRule="auto"/>
              <w:rPr>
                <w:rFonts w:ascii="宋体" w:eastAsia="宋体" w:hAnsi="宋体" w:cs="仿宋_GB2312"/>
                <w:b/>
                <w:bCs/>
                <w:sz w:val="18"/>
                <w:szCs w:val="18"/>
              </w:rPr>
            </w:pPr>
          </w:p>
        </w:tc>
        <w:tc>
          <w:tcPr>
            <w:tcW w:w="174" w:type="pct"/>
            <w:hideMark/>
          </w:tcPr>
          <w:p w14:paraId="4C968DA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57" w:type="pct"/>
            <w:gridSpan w:val="4"/>
            <w:hideMark/>
          </w:tcPr>
          <w:p w14:paraId="46C44C0E"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小计</w:t>
            </w:r>
          </w:p>
        </w:tc>
        <w:tc>
          <w:tcPr>
            <w:tcW w:w="230" w:type="pct"/>
            <w:hideMark/>
          </w:tcPr>
          <w:p w14:paraId="73A6848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119</w:t>
            </w:r>
          </w:p>
        </w:tc>
        <w:tc>
          <w:tcPr>
            <w:tcW w:w="230" w:type="pct"/>
            <w:hideMark/>
          </w:tcPr>
          <w:p w14:paraId="56365DB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83</w:t>
            </w:r>
          </w:p>
        </w:tc>
        <w:tc>
          <w:tcPr>
            <w:tcW w:w="230" w:type="pct"/>
            <w:hideMark/>
          </w:tcPr>
          <w:p w14:paraId="7EB73F3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36</w:t>
            </w:r>
          </w:p>
        </w:tc>
        <w:tc>
          <w:tcPr>
            <w:tcW w:w="248" w:type="pct"/>
            <w:hideMark/>
          </w:tcPr>
          <w:p w14:paraId="570181E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7</w:t>
            </w:r>
          </w:p>
        </w:tc>
        <w:tc>
          <w:tcPr>
            <w:tcW w:w="260" w:type="pct"/>
            <w:hideMark/>
          </w:tcPr>
          <w:p w14:paraId="6FE1D2E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45660E5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260" w:type="pct"/>
            <w:hideMark/>
          </w:tcPr>
          <w:p w14:paraId="7741E33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301" w:type="pct"/>
            <w:hideMark/>
          </w:tcPr>
          <w:p w14:paraId="35B6C89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403A1C6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10606334"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noWrap/>
            <w:hideMark/>
          </w:tcPr>
          <w:p w14:paraId="5CCA75D1"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r>
      <w:tr w:rsidR="003319C7" w:rsidRPr="003319C7" w14:paraId="07AAA478" w14:textId="77777777" w:rsidTr="003319C7">
        <w:trPr>
          <w:trHeight w:val="390"/>
        </w:trPr>
        <w:tc>
          <w:tcPr>
            <w:tcW w:w="174" w:type="pct"/>
            <w:vMerge/>
            <w:hideMark/>
          </w:tcPr>
          <w:p w14:paraId="26399506" w14:textId="77777777" w:rsidR="003319C7" w:rsidRPr="003319C7" w:rsidRDefault="003319C7" w:rsidP="003319C7">
            <w:pPr>
              <w:spacing w:line="276" w:lineRule="auto"/>
              <w:rPr>
                <w:rFonts w:ascii="宋体" w:eastAsia="宋体" w:hAnsi="宋体" w:cs="仿宋_GB2312"/>
                <w:b/>
                <w:bCs/>
                <w:sz w:val="18"/>
                <w:szCs w:val="18"/>
              </w:rPr>
            </w:pPr>
          </w:p>
        </w:tc>
        <w:tc>
          <w:tcPr>
            <w:tcW w:w="1931" w:type="pct"/>
            <w:gridSpan w:val="5"/>
            <w:hideMark/>
          </w:tcPr>
          <w:p w14:paraId="0A16D7A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合计</w:t>
            </w:r>
          </w:p>
        </w:tc>
        <w:tc>
          <w:tcPr>
            <w:tcW w:w="230" w:type="pct"/>
            <w:hideMark/>
          </w:tcPr>
          <w:p w14:paraId="295BFEA8"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761 </w:t>
            </w:r>
          </w:p>
        </w:tc>
        <w:tc>
          <w:tcPr>
            <w:tcW w:w="230" w:type="pct"/>
            <w:hideMark/>
          </w:tcPr>
          <w:p w14:paraId="4945367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352 </w:t>
            </w:r>
          </w:p>
        </w:tc>
        <w:tc>
          <w:tcPr>
            <w:tcW w:w="230" w:type="pct"/>
            <w:hideMark/>
          </w:tcPr>
          <w:p w14:paraId="7F475F59"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409 </w:t>
            </w:r>
          </w:p>
        </w:tc>
        <w:tc>
          <w:tcPr>
            <w:tcW w:w="248" w:type="pct"/>
            <w:hideMark/>
          </w:tcPr>
          <w:p w14:paraId="7021DDA7"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45 </w:t>
            </w:r>
          </w:p>
        </w:tc>
        <w:tc>
          <w:tcPr>
            <w:tcW w:w="260" w:type="pct"/>
            <w:hideMark/>
          </w:tcPr>
          <w:p w14:paraId="5E41477A"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5</w:t>
            </w:r>
          </w:p>
        </w:tc>
        <w:tc>
          <w:tcPr>
            <w:tcW w:w="260" w:type="pct"/>
            <w:hideMark/>
          </w:tcPr>
          <w:p w14:paraId="095FFE3F"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7</w:t>
            </w:r>
          </w:p>
        </w:tc>
        <w:tc>
          <w:tcPr>
            <w:tcW w:w="260" w:type="pct"/>
            <w:hideMark/>
          </w:tcPr>
          <w:p w14:paraId="42A97215"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8</w:t>
            </w:r>
          </w:p>
        </w:tc>
        <w:tc>
          <w:tcPr>
            <w:tcW w:w="301" w:type="pct"/>
            <w:hideMark/>
          </w:tcPr>
          <w:p w14:paraId="798A562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0</w:t>
            </w:r>
          </w:p>
        </w:tc>
        <w:tc>
          <w:tcPr>
            <w:tcW w:w="174" w:type="pct"/>
            <w:hideMark/>
          </w:tcPr>
          <w:p w14:paraId="4B1753A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174" w:type="pct"/>
            <w:hideMark/>
          </w:tcPr>
          <w:p w14:paraId="58F03C4D"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c>
          <w:tcPr>
            <w:tcW w:w="527" w:type="pct"/>
            <w:noWrap/>
            <w:hideMark/>
          </w:tcPr>
          <w:p w14:paraId="134636A2" w14:textId="77777777" w:rsidR="003319C7" w:rsidRPr="003319C7" w:rsidRDefault="003319C7" w:rsidP="003319C7">
            <w:pPr>
              <w:spacing w:line="276" w:lineRule="auto"/>
              <w:rPr>
                <w:rFonts w:ascii="宋体" w:eastAsia="宋体" w:hAnsi="宋体" w:cs="仿宋_GB2312" w:hint="eastAsia"/>
                <w:b/>
                <w:bCs/>
                <w:sz w:val="18"/>
                <w:szCs w:val="18"/>
              </w:rPr>
            </w:pPr>
            <w:r w:rsidRPr="003319C7">
              <w:rPr>
                <w:rFonts w:ascii="宋体" w:eastAsia="宋体" w:hAnsi="宋体" w:cs="仿宋_GB2312" w:hint="eastAsia"/>
                <w:b/>
                <w:bCs/>
                <w:sz w:val="18"/>
                <w:szCs w:val="18"/>
              </w:rPr>
              <w:t xml:space="preserve">　</w:t>
            </w:r>
          </w:p>
        </w:tc>
      </w:tr>
    </w:tbl>
    <w:tbl>
      <w:tblPr>
        <w:tblW w:w="5000" w:type="pct"/>
        <w:tblLook w:val="04A0" w:firstRow="1" w:lastRow="0" w:firstColumn="1" w:lastColumn="0" w:noHBand="0" w:noVBand="1"/>
      </w:tblPr>
      <w:tblGrid>
        <w:gridCol w:w="397"/>
        <w:gridCol w:w="397"/>
        <w:gridCol w:w="397"/>
        <w:gridCol w:w="1728"/>
        <w:gridCol w:w="1166"/>
        <w:gridCol w:w="396"/>
        <w:gridCol w:w="489"/>
        <w:gridCol w:w="489"/>
        <w:gridCol w:w="494"/>
        <w:gridCol w:w="398"/>
        <w:gridCol w:w="398"/>
        <w:gridCol w:w="398"/>
        <w:gridCol w:w="398"/>
        <w:gridCol w:w="396"/>
        <w:gridCol w:w="396"/>
        <w:gridCol w:w="396"/>
        <w:gridCol w:w="1229"/>
      </w:tblGrid>
      <w:tr w:rsidR="003319C7" w:rsidRPr="003319C7" w14:paraId="1BD5320E" w14:textId="77777777" w:rsidTr="003319C7">
        <w:trPr>
          <w:trHeight w:val="353"/>
        </w:trPr>
        <w:tc>
          <w:tcPr>
            <w:tcW w:w="5000" w:type="pct"/>
            <w:gridSpan w:val="17"/>
            <w:tcBorders>
              <w:top w:val="nil"/>
              <w:left w:val="nil"/>
              <w:bottom w:val="nil"/>
              <w:right w:val="nil"/>
            </w:tcBorders>
            <w:shd w:val="clear" w:color="auto" w:fill="auto"/>
            <w:vAlign w:val="center"/>
            <w:hideMark/>
          </w:tcPr>
          <w:p w14:paraId="30828FD9" w14:textId="77777777" w:rsidR="003319C7" w:rsidRPr="003319C7" w:rsidRDefault="003319C7" w:rsidP="003319C7">
            <w:pPr>
              <w:widowControl/>
              <w:jc w:val="center"/>
              <w:rPr>
                <w:rFonts w:ascii="宋体" w:eastAsia="宋体" w:hAnsi="宋体" w:cs="宋体"/>
                <w:b/>
                <w:bCs/>
                <w:kern w:val="0"/>
                <w:sz w:val="28"/>
                <w:szCs w:val="28"/>
              </w:rPr>
            </w:pPr>
            <w:r w:rsidRPr="003319C7">
              <w:rPr>
                <w:rFonts w:ascii="宋体" w:eastAsia="宋体" w:hAnsi="宋体" w:cs="宋体" w:hint="eastAsia"/>
                <w:b/>
                <w:bCs/>
                <w:kern w:val="0"/>
                <w:sz w:val="28"/>
                <w:szCs w:val="28"/>
              </w:rPr>
              <w:t xml:space="preserve">专业课教学进程表 </w:t>
            </w:r>
          </w:p>
        </w:tc>
      </w:tr>
      <w:tr w:rsidR="003319C7" w:rsidRPr="003319C7" w14:paraId="6AC36C9B" w14:textId="77777777" w:rsidTr="003319C7">
        <w:trPr>
          <w:trHeight w:val="278"/>
        </w:trPr>
        <w:tc>
          <w:tcPr>
            <w:tcW w:w="2049" w:type="pct"/>
            <w:gridSpan w:val="5"/>
            <w:tcBorders>
              <w:top w:val="nil"/>
              <w:left w:val="nil"/>
              <w:bottom w:val="single" w:sz="4" w:space="0" w:color="auto"/>
              <w:right w:val="nil"/>
            </w:tcBorders>
            <w:shd w:val="clear" w:color="auto" w:fill="auto"/>
            <w:vAlign w:val="center"/>
            <w:hideMark/>
          </w:tcPr>
          <w:p w14:paraId="5CEDFBBB"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大数据与会计</w:t>
            </w:r>
          </w:p>
        </w:tc>
        <w:tc>
          <w:tcPr>
            <w:tcW w:w="199" w:type="pct"/>
            <w:tcBorders>
              <w:top w:val="nil"/>
              <w:left w:val="nil"/>
              <w:bottom w:val="single" w:sz="4" w:space="0" w:color="auto"/>
              <w:right w:val="nil"/>
            </w:tcBorders>
            <w:shd w:val="clear" w:color="auto" w:fill="auto"/>
            <w:vAlign w:val="center"/>
            <w:hideMark/>
          </w:tcPr>
          <w:p w14:paraId="30DF1B1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45" w:type="pct"/>
            <w:tcBorders>
              <w:top w:val="nil"/>
              <w:left w:val="nil"/>
              <w:bottom w:val="single" w:sz="4" w:space="0" w:color="auto"/>
              <w:right w:val="nil"/>
            </w:tcBorders>
            <w:shd w:val="clear" w:color="auto" w:fill="auto"/>
            <w:vAlign w:val="center"/>
            <w:hideMark/>
          </w:tcPr>
          <w:p w14:paraId="7A1DFE6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45" w:type="pct"/>
            <w:tcBorders>
              <w:top w:val="nil"/>
              <w:left w:val="nil"/>
              <w:bottom w:val="single" w:sz="4" w:space="0" w:color="auto"/>
              <w:right w:val="nil"/>
            </w:tcBorders>
            <w:shd w:val="clear" w:color="auto" w:fill="auto"/>
            <w:vAlign w:val="center"/>
            <w:hideMark/>
          </w:tcPr>
          <w:p w14:paraId="6BB52A6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47" w:type="pct"/>
            <w:tcBorders>
              <w:top w:val="nil"/>
              <w:left w:val="nil"/>
              <w:bottom w:val="single" w:sz="4" w:space="0" w:color="auto"/>
              <w:right w:val="nil"/>
            </w:tcBorders>
            <w:shd w:val="clear" w:color="auto" w:fill="auto"/>
            <w:vAlign w:val="center"/>
            <w:hideMark/>
          </w:tcPr>
          <w:p w14:paraId="202896C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nil"/>
            </w:tcBorders>
            <w:shd w:val="clear" w:color="auto" w:fill="auto"/>
            <w:vAlign w:val="center"/>
            <w:hideMark/>
          </w:tcPr>
          <w:p w14:paraId="502DE0C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nil"/>
              <w:right w:val="nil"/>
            </w:tcBorders>
            <w:shd w:val="clear" w:color="auto" w:fill="auto"/>
            <w:vAlign w:val="center"/>
            <w:hideMark/>
          </w:tcPr>
          <w:p w14:paraId="0B1630BB" w14:textId="77777777" w:rsidR="003319C7" w:rsidRPr="003319C7" w:rsidRDefault="003319C7" w:rsidP="003319C7">
            <w:pPr>
              <w:widowControl/>
              <w:jc w:val="center"/>
              <w:rPr>
                <w:rFonts w:ascii="宋体" w:eastAsia="宋体" w:hAnsi="宋体" w:cs="宋体" w:hint="eastAsia"/>
                <w:kern w:val="0"/>
                <w:sz w:val="18"/>
                <w:szCs w:val="18"/>
              </w:rPr>
            </w:pPr>
          </w:p>
        </w:tc>
        <w:tc>
          <w:tcPr>
            <w:tcW w:w="1615" w:type="pct"/>
            <w:gridSpan w:val="6"/>
            <w:tcBorders>
              <w:top w:val="nil"/>
              <w:left w:val="nil"/>
              <w:bottom w:val="nil"/>
              <w:right w:val="nil"/>
            </w:tcBorders>
            <w:shd w:val="clear" w:color="auto" w:fill="auto"/>
            <w:vAlign w:val="center"/>
            <w:hideMark/>
          </w:tcPr>
          <w:p w14:paraId="6D582D01" w14:textId="77777777" w:rsidR="003319C7" w:rsidRPr="003319C7" w:rsidRDefault="003319C7" w:rsidP="003319C7">
            <w:pPr>
              <w:widowControl/>
              <w:jc w:val="center"/>
              <w:rPr>
                <w:rFonts w:ascii="宋体" w:eastAsia="宋体" w:hAnsi="宋体" w:cs="宋体"/>
                <w:kern w:val="0"/>
                <w:sz w:val="18"/>
                <w:szCs w:val="18"/>
              </w:rPr>
            </w:pPr>
            <w:r w:rsidRPr="003319C7">
              <w:rPr>
                <w:rFonts w:ascii="宋体" w:eastAsia="宋体" w:hAnsi="宋体" w:cs="宋体" w:hint="eastAsia"/>
                <w:kern w:val="0"/>
                <w:sz w:val="18"/>
                <w:szCs w:val="18"/>
              </w:rPr>
              <w:t>2022年10月</w:t>
            </w:r>
          </w:p>
        </w:tc>
      </w:tr>
      <w:tr w:rsidR="003319C7" w:rsidRPr="003319C7" w14:paraId="0A474FE3" w14:textId="77777777" w:rsidTr="003319C7">
        <w:trPr>
          <w:trHeight w:val="278"/>
        </w:trPr>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662A703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课程类别</w:t>
            </w:r>
          </w:p>
        </w:tc>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051FDC2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课程性质</w:t>
            </w:r>
          </w:p>
        </w:tc>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324C91E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课程序号</w:t>
            </w:r>
          </w:p>
        </w:tc>
        <w:tc>
          <w:tcPr>
            <w:tcW w:w="86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E86932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课程名称</w:t>
            </w:r>
          </w:p>
        </w:tc>
        <w:tc>
          <w:tcPr>
            <w:tcW w:w="5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BC719A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课程代码</w:t>
            </w:r>
          </w:p>
        </w:tc>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302FEC2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课程类型</w:t>
            </w:r>
          </w:p>
        </w:tc>
        <w:tc>
          <w:tcPr>
            <w:tcW w:w="738" w:type="pct"/>
            <w:gridSpan w:val="3"/>
            <w:tcBorders>
              <w:top w:val="single" w:sz="4" w:space="0" w:color="auto"/>
              <w:left w:val="nil"/>
              <w:bottom w:val="single" w:sz="4" w:space="0" w:color="auto"/>
              <w:right w:val="nil"/>
            </w:tcBorders>
            <w:shd w:val="clear" w:color="auto" w:fill="auto"/>
            <w:vAlign w:val="center"/>
            <w:hideMark/>
          </w:tcPr>
          <w:p w14:paraId="3982FE1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学时分配</w:t>
            </w:r>
          </w:p>
        </w:tc>
        <w:tc>
          <w:tcPr>
            <w:tcW w:w="200" w:type="pct"/>
            <w:vMerge w:val="restart"/>
            <w:tcBorders>
              <w:top w:val="nil"/>
              <w:left w:val="single" w:sz="4" w:space="0" w:color="auto"/>
              <w:bottom w:val="single" w:sz="4" w:space="0" w:color="auto"/>
              <w:right w:val="single" w:sz="4" w:space="0" w:color="auto"/>
            </w:tcBorders>
            <w:shd w:val="clear" w:color="auto" w:fill="auto"/>
            <w:vAlign w:val="center"/>
            <w:hideMark/>
          </w:tcPr>
          <w:p w14:paraId="7159959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学分</w:t>
            </w:r>
          </w:p>
        </w:tc>
        <w:tc>
          <w:tcPr>
            <w:tcW w:w="798" w:type="pct"/>
            <w:gridSpan w:val="4"/>
            <w:tcBorders>
              <w:top w:val="single" w:sz="4" w:space="0" w:color="auto"/>
              <w:left w:val="nil"/>
              <w:bottom w:val="single" w:sz="4" w:space="0" w:color="auto"/>
              <w:right w:val="single" w:sz="4" w:space="0" w:color="000000"/>
            </w:tcBorders>
            <w:shd w:val="clear" w:color="auto" w:fill="auto"/>
            <w:vAlign w:val="center"/>
            <w:hideMark/>
          </w:tcPr>
          <w:p w14:paraId="14CD6DC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7F9E2C8"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考核方式</w:t>
            </w:r>
          </w:p>
        </w:tc>
        <w:tc>
          <w:tcPr>
            <w:tcW w:w="19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87DEAEC"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核心课程</w:t>
            </w:r>
          </w:p>
        </w:tc>
        <w:tc>
          <w:tcPr>
            <w:tcW w:w="61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AA388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备注</w:t>
            </w:r>
          </w:p>
        </w:tc>
      </w:tr>
      <w:tr w:rsidR="003319C7" w:rsidRPr="003319C7" w14:paraId="466314D7" w14:textId="77777777" w:rsidTr="003319C7">
        <w:trPr>
          <w:trHeight w:val="278"/>
        </w:trPr>
        <w:tc>
          <w:tcPr>
            <w:tcW w:w="199" w:type="pct"/>
            <w:vMerge/>
            <w:tcBorders>
              <w:top w:val="nil"/>
              <w:left w:val="single" w:sz="4" w:space="0" w:color="auto"/>
              <w:bottom w:val="single" w:sz="4" w:space="0" w:color="000000"/>
              <w:right w:val="single" w:sz="4" w:space="0" w:color="auto"/>
            </w:tcBorders>
            <w:vAlign w:val="center"/>
            <w:hideMark/>
          </w:tcPr>
          <w:p w14:paraId="6CD07DD2"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1577D0A3"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308BADB2" w14:textId="77777777" w:rsidR="003319C7" w:rsidRPr="003319C7" w:rsidRDefault="003319C7" w:rsidP="003319C7">
            <w:pPr>
              <w:widowControl/>
              <w:jc w:val="left"/>
              <w:rPr>
                <w:rFonts w:ascii="宋体" w:eastAsia="宋体" w:hAnsi="宋体" w:cs="宋体"/>
                <w:kern w:val="0"/>
                <w:sz w:val="18"/>
                <w:szCs w:val="18"/>
              </w:rPr>
            </w:pPr>
          </w:p>
        </w:tc>
        <w:tc>
          <w:tcPr>
            <w:tcW w:w="867" w:type="pct"/>
            <w:vMerge/>
            <w:tcBorders>
              <w:top w:val="nil"/>
              <w:left w:val="single" w:sz="4" w:space="0" w:color="auto"/>
              <w:bottom w:val="single" w:sz="4" w:space="0" w:color="000000"/>
              <w:right w:val="single" w:sz="4" w:space="0" w:color="auto"/>
            </w:tcBorders>
            <w:vAlign w:val="center"/>
            <w:hideMark/>
          </w:tcPr>
          <w:p w14:paraId="79934D24" w14:textId="77777777" w:rsidR="003319C7" w:rsidRPr="003319C7" w:rsidRDefault="003319C7" w:rsidP="003319C7">
            <w:pPr>
              <w:widowControl/>
              <w:jc w:val="left"/>
              <w:rPr>
                <w:rFonts w:ascii="宋体" w:eastAsia="宋体" w:hAnsi="宋体" w:cs="宋体"/>
                <w:kern w:val="0"/>
                <w:sz w:val="18"/>
                <w:szCs w:val="18"/>
              </w:rPr>
            </w:pPr>
          </w:p>
        </w:tc>
        <w:tc>
          <w:tcPr>
            <w:tcW w:w="584" w:type="pct"/>
            <w:vMerge/>
            <w:tcBorders>
              <w:top w:val="nil"/>
              <w:left w:val="single" w:sz="4" w:space="0" w:color="auto"/>
              <w:bottom w:val="single" w:sz="4" w:space="0" w:color="000000"/>
              <w:right w:val="single" w:sz="4" w:space="0" w:color="auto"/>
            </w:tcBorders>
            <w:vAlign w:val="center"/>
            <w:hideMark/>
          </w:tcPr>
          <w:p w14:paraId="23036939"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54E86F05" w14:textId="77777777" w:rsidR="003319C7" w:rsidRPr="003319C7" w:rsidRDefault="003319C7" w:rsidP="003319C7">
            <w:pPr>
              <w:widowControl/>
              <w:jc w:val="left"/>
              <w:rPr>
                <w:rFonts w:ascii="宋体" w:eastAsia="宋体" w:hAnsi="宋体" w:cs="宋体"/>
                <w:kern w:val="0"/>
                <w:sz w:val="18"/>
                <w:szCs w:val="18"/>
              </w:rPr>
            </w:pP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73F7FF4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总学时</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0C0A7A8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讲授</w:t>
            </w:r>
          </w:p>
        </w:tc>
        <w:tc>
          <w:tcPr>
            <w:tcW w:w="247" w:type="pct"/>
            <w:vMerge w:val="restart"/>
            <w:tcBorders>
              <w:top w:val="nil"/>
              <w:left w:val="single" w:sz="4" w:space="0" w:color="auto"/>
              <w:bottom w:val="single" w:sz="4" w:space="0" w:color="000000"/>
              <w:right w:val="nil"/>
            </w:tcBorders>
            <w:shd w:val="clear" w:color="auto" w:fill="auto"/>
            <w:vAlign w:val="center"/>
            <w:hideMark/>
          </w:tcPr>
          <w:p w14:paraId="090A63A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实践</w:t>
            </w:r>
          </w:p>
        </w:tc>
        <w:tc>
          <w:tcPr>
            <w:tcW w:w="200" w:type="pct"/>
            <w:vMerge/>
            <w:tcBorders>
              <w:top w:val="nil"/>
              <w:left w:val="single" w:sz="4" w:space="0" w:color="auto"/>
              <w:bottom w:val="single" w:sz="4" w:space="0" w:color="auto"/>
              <w:right w:val="single" w:sz="4" w:space="0" w:color="auto"/>
            </w:tcBorders>
            <w:vAlign w:val="center"/>
            <w:hideMark/>
          </w:tcPr>
          <w:p w14:paraId="6E9CFD3D" w14:textId="77777777" w:rsidR="003319C7" w:rsidRPr="003319C7" w:rsidRDefault="003319C7" w:rsidP="003319C7">
            <w:pPr>
              <w:widowControl/>
              <w:jc w:val="left"/>
              <w:rPr>
                <w:rFonts w:ascii="宋体" w:eastAsia="宋体" w:hAnsi="宋体" w:cs="宋体"/>
                <w:kern w:val="0"/>
                <w:sz w:val="18"/>
                <w:szCs w:val="18"/>
              </w:rPr>
            </w:pPr>
          </w:p>
        </w:tc>
        <w:tc>
          <w:tcPr>
            <w:tcW w:w="400" w:type="pct"/>
            <w:gridSpan w:val="2"/>
            <w:tcBorders>
              <w:top w:val="single" w:sz="4" w:space="0" w:color="auto"/>
              <w:left w:val="nil"/>
              <w:bottom w:val="single" w:sz="4" w:space="0" w:color="auto"/>
              <w:right w:val="single" w:sz="4" w:space="0" w:color="000000"/>
            </w:tcBorders>
            <w:shd w:val="clear" w:color="auto" w:fill="auto"/>
            <w:vAlign w:val="center"/>
            <w:hideMark/>
          </w:tcPr>
          <w:p w14:paraId="17AC00A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第一学年</w:t>
            </w:r>
          </w:p>
        </w:tc>
        <w:tc>
          <w:tcPr>
            <w:tcW w:w="399" w:type="pct"/>
            <w:gridSpan w:val="2"/>
            <w:tcBorders>
              <w:top w:val="single" w:sz="4" w:space="0" w:color="auto"/>
              <w:left w:val="nil"/>
              <w:bottom w:val="single" w:sz="4" w:space="0" w:color="auto"/>
              <w:right w:val="single" w:sz="4" w:space="0" w:color="000000"/>
            </w:tcBorders>
            <w:shd w:val="clear" w:color="auto" w:fill="auto"/>
            <w:vAlign w:val="center"/>
            <w:hideMark/>
          </w:tcPr>
          <w:p w14:paraId="3CA0D08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第二学年</w:t>
            </w: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006C425B"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543A4DD6" w14:textId="77777777" w:rsidR="003319C7" w:rsidRPr="003319C7" w:rsidRDefault="003319C7" w:rsidP="003319C7">
            <w:pPr>
              <w:widowControl/>
              <w:jc w:val="left"/>
              <w:rPr>
                <w:rFonts w:ascii="宋体" w:eastAsia="宋体" w:hAnsi="宋体" w:cs="宋体"/>
                <w:kern w:val="0"/>
                <w:sz w:val="18"/>
                <w:szCs w:val="18"/>
              </w:rPr>
            </w:pPr>
          </w:p>
        </w:tc>
        <w:tc>
          <w:tcPr>
            <w:tcW w:w="619" w:type="pct"/>
            <w:vMerge/>
            <w:tcBorders>
              <w:top w:val="single" w:sz="4" w:space="0" w:color="auto"/>
              <w:left w:val="single" w:sz="4" w:space="0" w:color="auto"/>
              <w:bottom w:val="single" w:sz="4" w:space="0" w:color="000000"/>
              <w:right w:val="single" w:sz="4" w:space="0" w:color="auto"/>
            </w:tcBorders>
            <w:vAlign w:val="center"/>
            <w:hideMark/>
          </w:tcPr>
          <w:p w14:paraId="5BC8EE19" w14:textId="77777777" w:rsidR="003319C7" w:rsidRPr="003319C7" w:rsidRDefault="003319C7" w:rsidP="003319C7">
            <w:pPr>
              <w:widowControl/>
              <w:jc w:val="left"/>
              <w:rPr>
                <w:rFonts w:ascii="宋体" w:eastAsia="宋体" w:hAnsi="宋体" w:cs="宋体"/>
                <w:kern w:val="0"/>
                <w:sz w:val="18"/>
                <w:szCs w:val="18"/>
              </w:rPr>
            </w:pPr>
          </w:p>
        </w:tc>
      </w:tr>
      <w:tr w:rsidR="003319C7" w:rsidRPr="003319C7" w14:paraId="5255B570" w14:textId="77777777" w:rsidTr="003319C7">
        <w:trPr>
          <w:trHeight w:val="278"/>
        </w:trPr>
        <w:tc>
          <w:tcPr>
            <w:tcW w:w="199" w:type="pct"/>
            <w:vMerge/>
            <w:tcBorders>
              <w:top w:val="nil"/>
              <w:left w:val="single" w:sz="4" w:space="0" w:color="auto"/>
              <w:bottom w:val="single" w:sz="4" w:space="0" w:color="000000"/>
              <w:right w:val="single" w:sz="4" w:space="0" w:color="auto"/>
            </w:tcBorders>
            <w:vAlign w:val="center"/>
            <w:hideMark/>
          </w:tcPr>
          <w:p w14:paraId="62235B30"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016E2D8A"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7AD5A63A" w14:textId="77777777" w:rsidR="003319C7" w:rsidRPr="003319C7" w:rsidRDefault="003319C7" w:rsidP="003319C7">
            <w:pPr>
              <w:widowControl/>
              <w:jc w:val="left"/>
              <w:rPr>
                <w:rFonts w:ascii="宋体" w:eastAsia="宋体" w:hAnsi="宋体" w:cs="宋体"/>
                <w:kern w:val="0"/>
                <w:sz w:val="18"/>
                <w:szCs w:val="18"/>
              </w:rPr>
            </w:pPr>
          </w:p>
        </w:tc>
        <w:tc>
          <w:tcPr>
            <w:tcW w:w="867" w:type="pct"/>
            <w:vMerge/>
            <w:tcBorders>
              <w:top w:val="nil"/>
              <w:left w:val="single" w:sz="4" w:space="0" w:color="auto"/>
              <w:bottom w:val="single" w:sz="4" w:space="0" w:color="000000"/>
              <w:right w:val="single" w:sz="4" w:space="0" w:color="auto"/>
            </w:tcBorders>
            <w:vAlign w:val="center"/>
            <w:hideMark/>
          </w:tcPr>
          <w:p w14:paraId="7156E785" w14:textId="77777777" w:rsidR="003319C7" w:rsidRPr="003319C7" w:rsidRDefault="003319C7" w:rsidP="003319C7">
            <w:pPr>
              <w:widowControl/>
              <w:jc w:val="left"/>
              <w:rPr>
                <w:rFonts w:ascii="宋体" w:eastAsia="宋体" w:hAnsi="宋体" w:cs="宋体"/>
                <w:kern w:val="0"/>
                <w:sz w:val="18"/>
                <w:szCs w:val="18"/>
              </w:rPr>
            </w:pPr>
          </w:p>
        </w:tc>
        <w:tc>
          <w:tcPr>
            <w:tcW w:w="584" w:type="pct"/>
            <w:vMerge/>
            <w:tcBorders>
              <w:top w:val="nil"/>
              <w:left w:val="single" w:sz="4" w:space="0" w:color="auto"/>
              <w:bottom w:val="single" w:sz="4" w:space="0" w:color="000000"/>
              <w:right w:val="single" w:sz="4" w:space="0" w:color="auto"/>
            </w:tcBorders>
            <w:vAlign w:val="center"/>
            <w:hideMark/>
          </w:tcPr>
          <w:p w14:paraId="2DFCC6A3"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555D35A7"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73E02AB8"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79D3D9FD" w14:textId="77777777" w:rsidR="003319C7" w:rsidRPr="003319C7" w:rsidRDefault="003319C7" w:rsidP="003319C7">
            <w:pPr>
              <w:widowControl/>
              <w:jc w:val="left"/>
              <w:rPr>
                <w:rFonts w:ascii="宋体" w:eastAsia="宋体" w:hAnsi="宋体" w:cs="宋体"/>
                <w:kern w:val="0"/>
                <w:sz w:val="18"/>
                <w:szCs w:val="18"/>
              </w:rPr>
            </w:pPr>
          </w:p>
        </w:tc>
        <w:tc>
          <w:tcPr>
            <w:tcW w:w="247" w:type="pct"/>
            <w:vMerge/>
            <w:tcBorders>
              <w:top w:val="nil"/>
              <w:left w:val="single" w:sz="4" w:space="0" w:color="auto"/>
              <w:bottom w:val="single" w:sz="4" w:space="0" w:color="000000"/>
              <w:right w:val="nil"/>
            </w:tcBorders>
            <w:vAlign w:val="center"/>
            <w:hideMark/>
          </w:tcPr>
          <w:p w14:paraId="4F5EB692" w14:textId="77777777" w:rsidR="003319C7" w:rsidRPr="003319C7" w:rsidRDefault="003319C7" w:rsidP="003319C7">
            <w:pPr>
              <w:widowControl/>
              <w:jc w:val="left"/>
              <w:rPr>
                <w:rFonts w:ascii="宋体" w:eastAsia="宋体" w:hAnsi="宋体" w:cs="宋体"/>
                <w:kern w:val="0"/>
                <w:sz w:val="18"/>
                <w:szCs w:val="18"/>
              </w:rPr>
            </w:pPr>
          </w:p>
        </w:tc>
        <w:tc>
          <w:tcPr>
            <w:tcW w:w="200" w:type="pct"/>
            <w:vMerge/>
            <w:tcBorders>
              <w:top w:val="nil"/>
              <w:left w:val="single" w:sz="4" w:space="0" w:color="auto"/>
              <w:bottom w:val="single" w:sz="4" w:space="0" w:color="auto"/>
              <w:right w:val="single" w:sz="4" w:space="0" w:color="auto"/>
            </w:tcBorders>
            <w:vAlign w:val="center"/>
            <w:hideMark/>
          </w:tcPr>
          <w:p w14:paraId="7F8EDC06"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269BBBF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w:t>
            </w:r>
          </w:p>
        </w:tc>
        <w:tc>
          <w:tcPr>
            <w:tcW w:w="200" w:type="pct"/>
            <w:tcBorders>
              <w:top w:val="nil"/>
              <w:left w:val="nil"/>
              <w:bottom w:val="single" w:sz="4" w:space="0" w:color="auto"/>
              <w:right w:val="single" w:sz="4" w:space="0" w:color="auto"/>
            </w:tcBorders>
            <w:shd w:val="clear" w:color="auto" w:fill="auto"/>
            <w:vAlign w:val="center"/>
            <w:hideMark/>
          </w:tcPr>
          <w:p w14:paraId="3F8751F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455F688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w:t>
            </w:r>
          </w:p>
        </w:tc>
        <w:tc>
          <w:tcPr>
            <w:tcW w:w="199" w:type="pct"/>
            <w:tcBorders>
              <w:top w:val="nil"/>
              <w:left w:val="nil"/>
              <w:bottom w:val="single" w:sz="4" w:space="0" w:color="auto"/>
              <w:right w:val="single" w:sz="4" w:space="0" w:color="auto"/>
            </w:tcBorders>
            <w:shd w:val="clear" w:color="auto" w:fill="auto"/>
            <w:vAlign w:val="center"/>
            <w:hideMark/>
          </w:tcPr>
          <w:p w14:paraId="78393AE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6</w:t>
            </w: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4694F360"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5B498CB4" w14:textId="77777777" w:rsidR="003319C7" w:rsidRPr="003319C7" w:rsidRDefault="003319C7" w:rsidP="003319C7">
            <w:pPr>
              <w:widowControl/>
              <w:jc w:val="left"/>
              <w:rPr>
                <w:rFonts w:ascii="宋体" w:eastAsia="宋体" w:hAnsi="宋体" w:cs="宋体"/>
                <w:kern w:val="0"/>
                <w:sz w:val="18"/>
                <w:szCs w:val="18"/>
              </w:rPr>
            </w:pPr>
          </w:p>
        </w:tc>
        <w:tc>
          <w:tcPr>
            <w:tcW w:w="619" w:type="pct"/>
            <w:vMerge/>
            <w:tcBorders>
              <w:top w:val="single" w:sz="4" w:space="0" w:color="auto"/>
              <w:left w:val="single" w:sz="4" w:space="0" w:color="auto"/>
              <w:bottom w:val="single" w:sz="4" w:space="0" w:color="000000"/>
              <w:right w:val="single" w:sz="4" w:space="0" w:color="auto"/>
            </w:tcBorders>
            <w:vAlign w:val="center"/>
            <w:hideMark/>
          </w:tcPr>
          <w:p w14:paraId="2FA7C5A2" w14:textId="77777777" w:rsidR="003319C7" w:rsidRPr="003319C7" w:rsidRDefault="003319C7" w:rsidP="003319C7">
            <w:pPr>
              <w:widowControl/>
              <w:jc w:val="left"/>
              <w:rPr>
                <w:rFonts w:ascii="宋体" w:eastAsia="宋体" w:hAnsi="宋体" w:cs="宋体"/>
                <w:kern w:val="0"/>
                <w:sz w:val="18"/>
                <w:szCs w:val="18"/>
              </w:rPr>
            </w:pPr>
          </w:p>
        </w:tc>
      </w:tr>
      <w:tr w:rsidR="003319C7" w:rsidRPr="003319C7" w14:paraId="3F23A1D7" w14:textId="77777777" w:rsidTr="003319C7">
        <w:trPr>
          <w:trHeight w:val="278"/>
        </w:trPr>
        <w:tc>
          <w:tcPr>
            <w:tcW w:w="199" w:type="pct"/>
            <w:vMerge/>
            <w:tcBorders>
              <w:top w:val="nil"/>
              <w:left w:val="single" w:sz="4" w:space="0" w:color="auto"/>
              <w:bottom w:val="single" w:sz="4" w:space="0" w:color="000000"/>
              <w:right w:val="single" w:sz="4" w:space="0" w:color="auto"/>
            </w:tcBorders>
            <w:vAlign w:val="center"/>
            <w:hideMark/>
          </w:tcPr>
          <w:p w14:paraId="3D1E5E82"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511C6C61"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4A76A632" w14:textId="77777777" w:rsidR="003319C7" w:rsidRPr="003319C7" w:rsidRDefault="003319C7" w:rsidP="003319C7">
            <w:pPr>
              <w:widowControl/>
              <w:jc w:val="left"/>
              <w:rPr>
                <w:rFonts w:ascii="宋体" w:eastAsia="宋体" w:hAnsi="宋体" w:cs="宋体"/>
                <w:kern w:val="0"/>
                <w:sz w:val="18"/>
                <w:szCs w:val="18"/>
              </w:rPr>
            </w:pPr>
          </w:p>
        </w:tc>
        <w:tc>
          <w:tcPr>
            <w:tcW w:w="867" w:type="pct"/>
            <w:vMerge/>
            <w:tcBorders>
              <w:top w:val="nil"/>
              <w:left w:val="single" w:sz="4" w:space="0" w:color="auto"/>
              <w:bottom w:val="single" w:sz="4" w:space="0" w:color="000000"/>
              <w:right w:val="single" w:sz="4" w:space="0" w:color="auto"/>
            </w:tcBorders>
            <w:vAlign w:val="center"/>
            <w:hideMark/>
          </w:tcPr>
          <w:p w14:paraId="44D2A7A7" w14:textId="77777777" w:rsidR="003319C7" w:rsidRPr="003319C7" w:rsidRDefault="003319C7" w:rsidP="003319C7">
            <w:pPr>
              <w:widowControl/>
              <w:jc w:val="left"/>
              <w:rPr>
                <w:rFonts w:ascii="宋体" w:eastAsia="宋体" w:hAnsi="宋体" w:cs="宋体"/>
                <w:kern w:val="0"/>
                <w:sz w:val="18"/>
                <w:szCs w:val="18"/>
              </w:rPr>
            </w:pPr>
          </w:p>
        </w:tc>
        <w:tc>
          <w:tcPr>
            <w:tcW w:w="584" w:type="pct"/>
            <w:vMerge/>
            <w:tcBorders>
              <w:top w:val="nil"/>
              <w:left w:val="single" w:sz="4" w:space="0" w:color="auto"/>
              <w:bottom w:val="single" w:sz="4" w:space="0" w:color="000000"/>
              <w:right w:val="single" w:sz="4" w:space="0" w:color="auto"/>
            </w:tcBorders>
            <w:vAlign w:val="center"/>
            <w:hideMark/>
          </w:tcPr>
          <w:p w14:paraId="60768330"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3D93BA41"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675D2614"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7B8ABEA1" w14:textId="77777777" w:rsidR="003319C7" w:rsidRPr="003319C7" w:rsidRDefault="003319C7" w:rsidP="003319C7">
            <w:pPr>
              <w:widowControl/>
              <w:jc w:val="left"/>
              <w:rPr>
                <w:rFonts w:ascii="宋体" w:eastAsia="宋体" w:hAnsi="宋体" w:cs="宋体"/>
                <w:kern w:val="0"/>
                <w:sz w:val="18"/>
                <w:szCs w:val="18"/>
              </w:rPr>
            </w:pPr>
          </w:p>
        </w:tc>
        <w:tc>
          <w:tcPr>
            <w:tcW w:w="247" w:type="pct"/>
            <w:vMerge/>
            <w:tcBorders>
              <w:top w:val="nil"/>
              <w:left w:val="single" w:sz="4" w:space="0" w:color="auto"/>
              <w:bottom w:val="single" w:sz="4" w:space="0" w:color="000000"/>
              <w:right w:val="nil"/>
            </w:tcBorders>
            <w:vAlign w:val="center"/>
            <w:hideMark/>
          </w:tcPr>
          <w:p w14:paraId="14C01FE0" w14:textId="77777777" w:rsidR="003319C7" w:rsidRPr="003319C7" w:rsidRDefault="003319C7" w:rsidP="003319C7">
            <w:pPr>
              <w:widowControl/>
              <w:jc w:val="left"/>
              <w:rPr>
                <w:rFonts w:ascii="宋体" w:eastAsia="宋体" w:hAnsi="宋体" w:cs="宋体"/>
                <w:kern w:val="0"/>
                <w:sz w:val="18"/>
                <w:szCs w:val="18"/>
              </w:rPr>
            </w:pPr>
          </w:p>
        </w:tc>
        <w:tc>
          <w:tcPr>
            <w:tcW w:w="200" w:type="pct"/>
            <w:vMerge/>
            <w:tcBorders>
              <w:top w:val="nil"/>
              <w:left w:val="single" w:sz="4" w:space="0" w:color="auto"/>
              <w:bottom w:val="single" w:sz="4" w:space="0" w:color="auto"/>
              <w:right w:val="single" w:sz="4" w:space="0" w:color="auto"/>
            </w:tcBorders>
            <w:vAlign w:val="center"/>
            <w:hideMark/>
          </w:tcPr>
          <w:p w14:paraId="299391BE"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1D4AF6C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00" w:type="pct"/>
            <w:tcBorders>
              <w:top w:val="nil"/>
              <w:left w:val="nil"/>
              <w:bottom w:val="single" w:sz="4" w:space="0" w:color="auto"/>
              <w:right w:val="single" w:sz="4" w:space="0" w:color="auto"/>
            </w:tcBorders>
            <w:shd w:val="clear" w:color="auto" w:fill="auto"/>
            <w:vAlign w:val="center"/>
            <w:hideMark/>
          </w:tcPr>
          <w:p w14:paraId="5FEAC29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00" w:type="pct"/>
            <w:tcBorders>
              <w:top w:val="nil"/>
              <w:left w:val="nil"/>
              <w:bottom w:val="single" w:sz="4" w:space="0" w:color="auto"/>
              <w:right w:val="single" w:sz="4" w:space="0" w:color="auto"/>
            </w:tcBorders>
            <w:shd w:val="clear" w:color="auto" w:fill="auto"/>
            <w:vAlign w:val="center"/>
            <w:hideMark/>
          </w:tcPr>
          <w:p w14:paraId="4C388D9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199" w:type="pct"/>
            <w:tcBorders>
              <w:top w:val="nil"/>
              <w:left w:val="nil"/>
              <w:bottom w:val="single" w:sz="4" w:space="0" w:color="auto"/>
              <w:right w:val="single" w:sz="4" w:space="0" w:color="auto"/>
            </w:tcBorders>
            <w:shd w:val="clear" w:color="auto" w:fill="auto"/>
            <w:vAlign w:val="center"/>
            <w:hideMark/>
          </w:tcPr>
          <w:p w14:paraId="309DFA6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379B517A"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single" w:sz="4" w:space="0" w:color="auto"/>
              <w:left w:val="single" w:sz="4" w:space="0" w:color="auto"/>
              <w:bottom w:val="single" w:sz="4" w:space="0" w:color="000000"/>
              <w:right w:val="single" w:sz="4" w:space="0" w:color="auto"/>
            </w:tcBorders>
            <w:vAlign w:val="center"/>
            <w:hideMark/>
          </w:tcPr>
          <w:p w14:paraId="5C9180EC" w14:textId="77777777" w:rsidR="003319C7" w:rsidRPr="003319C7" w:rsidRDefault="003319C7" w:rsidP="003319C7">
            <w:pPr>
              <w:widowControl/>
              <w:jc w:val="left"/>
              <w:rPr>
                <w:rFonts w:ascii="宋体" w:eastAsia="宋体" w:hAnsi="宋体" w:cs="宋体"/>
                <w:kern w:val="0"/>
                <w:sz w:val="18"/>
                <w:szCs w:val="18"/>
              </w:rPr>
            </w:pPr>
          </w:p>
        </w:tc>
        <w:tc>
          <w:tcPr>
            <w:tcW w:w="619" w:type="pct"/>
            <w:vMerge/>
            <w:tcBorders>
              <w:top w:val="single" w:sz="4" w:space="0" w:color="auto"/>
              <w:left w:val="single" w:sz="4" w:space="0" w:color="auto"/>
              <w:bottom w:val="single" w:sz="4" w:space="0" w:color="000000"/>
              <w:right w:val="single" w:sz="4" w:space="0" w:color="auto"/>
            </w:tcBorders>
            <w:vAlign w:val="center"/>
            <w:hideMark/>
          </w:tcPr>
          <w:p w14:paraId="550BC223" w14:textId="77777777" w:rsidR="003319C7" w:rsidRPr="003319C7" w:rsidRDefault="003319C7" w:rsidP="003319C7">
            <w:pPr>
              <w:widowControl/>
              <w:jc w:val="left"/>
              <w:rPr>
                <w:rFonts w:ascii="宋体" w:eastAsia="宋体" w:hAnsi="宋体" w:cs="宋体"/>
                <w:kern w:val="0"/>
                <w:sz w:val="18"/>
                <w:szCs w:val="18"/>
              </w:rPr>
            </w:pPr>
          </w:p>
        </w:tc>
      </w:tr>
      <w:tr w:rsidR="003319C7" w:rsidRPr="003319C7" w14:paraId="6021BBC0" w14:textId="77777777" w:rsidTr="003319C7">
        <w:trPr>
          <w:trHeight w:val="495"/>
        </w:trPr>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550488E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2A03D61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7037F1B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w:t>
            </w:r>
          </w:p>
        </w:tc>
        <w:tc>
          <w:tcPr>
            <w:tcW w:w="867" w:type="pct"/>
            <w:tcBorders>
              <w:top w:val="nil"/>
              <w:left w:val="nil"/>
              <w:bottom w:val="single" w:sz="4" w:space="0" w:color="auto"/>
              <w:right w:val="single" w:sz="4" w:space="0" w:color="auto"/>
            </w:tcBorders>
            <w:shd w:val="clear" w:color="auto" w:fill="auto"/>
            <w:vAlign w:val="center"/>
            <w:hideMark/>
          </w:tcPr>
          <w:p w14:paraId="2D41B5E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中级企业财务会计</w:t>
            </w:r>
          </w:p>
        </w:tc>
        <w:tc>
          <w:tcPr>
            <w:tcW w:w="584" w:type="pct"/>
            <w:tcBorders>
              <w:top w:val="nil"/>
              <w:left w:val="nil"/>
              <w:bottom w:val="single" w:sz="4" w:space="0" w:color="auto"/>
              <w:right w:val="single" w:sz="4" w:space="0" w:color="auto"/>
            </w:tcBorders>
            <w:shd w:val="clear" w:color="auto" w:fill="auto"/>
            <w:vAlign w:val="center"/>
            <w:hideMark/>
          </w:tcPr>
          <w:p w14:paraId="4CEC3B7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CJDK002A</w:t>
            </w:r>
          </w:p>
        </w:tc>
        <w:tc>
          <w:tcPr>
            <w:tcW w:w="199" w:type="pct"/>
            <w:tcBorders>
              <w:top w:val="nil"/>
              <w:left w:val="nil"/>
              <w:bottom w:val="single" w:sz="4" w:space="0" w:color="auto"/>
              <w:right w:val="single" w:sz="4" w:space="0" w:color="auto"/>
            </w:tcBorders>
            <w:shd w:val="clear" w:color="auto" w:fill="auto"/>
            <w:vAlign w:val="center"/>
            <w:hideMark/>
          </w:tcPr>
          <w:p w14:paraId="1DB1B77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45D93B4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108</w:t>
            </w:r>
          </w:p>
        </w:tc>
        <w:tc>
          <w:tcPr>
            <w:tcW w:w="245" w:type="pct"/>
            <w:tcBorders>
              <w:top w:val="nil"/>
              <w:left w:val="nil"/>
              <w:bottom w:val="single" w:sz="4" w:space="0" w:color="auto"/>
              <w:right w:val="single" w:sz="4" w:space="0" w:color="auto"/>
            </w:tcBorders>
            <w:shd w:val="clear" w:color="auto" w:fill="auto"/>
            <w:vAlign w:val="center"/>
            <w:hideMark/>
          </w:tcPr>
          <w:p w14:paraId="39C32EB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54</w:t>
            </w:r>
          </w:p>
        </w:tc>
        <w:tc>
          <w:tcPr>
            <w:tcW w:w="247" w:type="pct"/>
            <w:tcBorders>
              <w:top w:val="nil"/>
              <w:left w:val="nil"/>
              <w:bottom w:val="single" w:sz="4" w:space="0" w:color="auto"/>
              <w:right w:val="single" w:sz="4" w:space="0" w:color="auto"/>
            </w:tcBorders>
            <w:shd w:val="clear" w:color="auto" w:fill="auto"/>
            <w:vAlign w:val="center"/>
            <w:hideMark/>
          </w:tcPr>
          <w:p w14:paraId="0FE2FC5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54</w:t>
            </w:r>
          </w:p>
        </w:tc>
        <w:tc>
          <w:tcPr>
            <w:tcW w:w="200" w:type="pct"/>
            <w:tcBorders>
              <w:top w:val="nil"/>
              <w:left w:val="nil"/>
              <w:bottom w:val="single" w:sz="4" w:space="0" w:color="auto"/>
              <w:right w:val="single" w:sz="4" w:space="0" w:color="auto"/>
            </w:tcBorders>
            <w:shd w:val="clear" w:color="auto" w:fill="auto"/>
            <w:vAlign w:val="center"/>
            <w:hideMark/>
          </w:tcPr>
          <w:p w14:paraId="11F8613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6</w:t>
            </w:r>
          </w:p>
        </w:tc>
        <w:tc>
          <w:tcPr>
            <w:tcW w:w="200" w:type="pct"/>
            <w:tcBorders>
              <w:top w:val="nil"/>
              <w:left w:val="nil"/>
              <w:bottom w:val="single" w:sz="4" w:space="0" w:color="auto"/>
              <w:right w:val="single" w:sz="4" w:space="0" w:color="auto"/>
            </w:tcBorders>
            <w:shd w:val="clear" w:color="auto" w:fill="auto"/>
            <w:vAlign w:val="center"/>
            <w:hideMark/>
          </w:tcPr>
          <w:p w14:paraId="00B738C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single" w:sz="4" w:space="0" w:color="auto"/>
              <w:right w:val="single" w:sz="4" w:space="0" w:color="auto"/>
            </w:tcBorders>
            <w:shd w:val="clear" w:color="auto" w:fill="auto"/>
            <w:vAlign w:val="center"/>
            <w:hideMark/>
          </w:tcPr>
          <w:p w14:paraId="1009048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4500772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DE8080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98878B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538CCB1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619" w:type="pct"/>
            <w:tcBorders>
              <w:top w:val="nil"/>
              <w:left w:val="nil"/>
              <w:bottom w:val="single" w:sz="4" w:space="0" w:color="auto"/>
              <w:right w:val="single" w:sz="4" w:space="0" w:color="auto"/>
            </w:tcBorders>
            <w:shd w:val="clear" w:color="auto" w:fill="auto"/>
            <w:vAlign w:val="center"/>
            <w:hideMark/>
          </w:tcPr>
          <w:p w14:paraId="5B5828C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323773A0"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092CA3F2"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109A43AC"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0922DF4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867" w:type="pct"/>
            <w:tcBorders>
              <w:top w:val="nil"/>
              <w:left w:val="nil"/>
              <w:bottom w:val="single" w:sz="4" w:space="0" w:color="auto"/>
              <w:right w:val="single" w:sz="4" w:space="0" w:color="auto"/>
            </w:tcBorders>
            <w:shd w:val="clear" w:color="auto" w:fill="auto"/>
            <w:vAlign w:val="center"/>
            <w:hideMark/>
          </w:tcPr>
          <w:p w14:paraId="19DC465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财经法规与职业道德</w:t>
            </w:r>
          </w:p>
        </w:tc>
        <w:tc>
          <w:tcPr>
            <w:tcW w:w="584" w:type="pct"/>
            <w:tcBorders>
              <w:top w:val="nil"/>
              <w:left w:val="nil"/>
              <w:bottom w:val="nil"/>
              <w:right w:val="nil"/>
            </w:tcBorders>
            <w:shd w:val="clear" w:color="auto" w:fill="auto"/>
            <w:noWrap/>
            <w:vAlign w:val="bottom"/>
            <w:hideMark/>
          </w:tcPr>
          <w:p w14:paraId="32833D24"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CJDK007S</w:t>
            </w:r>
          </w:p>
        </w:tc>
        <w:tc>
          <w:tcPr>
            <w:tcW w:w="199" w:type="pct"/>
            <w:tcBorders>
              <w:top w:val="nil"/>
              <w:left w:val="single" w:sz="4" w:space="0" w:color="auto"/>
              <w:bottom w:val="single" w:sz="4" w:space="0" w:color="auto"/>
              <w:right w:val="single" w:sz="4" w:space="0" w:color="auto"/>
            </w:tcBorders>
            <w:shd w:val="clear" w:color="auto" w:fill="auto"/>
            <w:vAlign w:val="center"/>
            <w:hideMark/>
          </w:tcPr>
          <w:p w14:paraId="6FCD572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3394910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30</w:t>
            </w:r>
          </w:p>
        </w:tc>
        <w:tc>
          <w:tcPr>
            <w:tcW w:w="245" w:type="pct"/>
            <w:tcBorders>
              <w:top w:val="nil"/>
              <w:left w:val="nil"/>
              <w:bottom w:val="single" w:sz="4" w:space="0" w:color="auto"/>
              <w:right w:val="single" w:sz="4" w:space="0" w:color="auto"/>
            </w:tcBorders>
            <w:shd w:val="clear" w:color="auto" w:fill="auto"/>
            <w:vAlign w:val="center"/>
            <w:hideMark/>
          </w:tcPr>
          <w:p w14:paraId="658BFC0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20</w:t>
            </w:r>
          </w:p>
        </w:tc>
        <w:tc>
          <w:tcPr>
            <w:tcW w:w="247" w:type="pct"/>
            <w:tcBorders>
              <w:top w:val="nil"/>
              <w:left w:val="nil"/>
              <w:bottom w:val="single" w:sz="4" w:space="0" w:color="auto"/>
              <w:right w:val="single" w:sz="4" w:space="0" w:color="auto"/>
            </w:tcBorders>
            <w:shd w:val="clear" w:color="auto" w:fill="auto"/>
            <w:vAlign w:val="center"/>
            <w:hideMark/>
          </w:tcPr>
          <w:p w14:paraId="46506D8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10</w:t>
            </w:r>
          </w:p>
        </w:tc>
        <w:tc>
          <w:tcPr>
            <w:tcW w:w="200" w:type="pct"/>
            <w:tcBorders>
              <w:top w:val="nil"/>
              <w:left w:val="nil"/>
              <w:bottom w:val="single" w:sz="4" w:space="0" w:color="auto"/>
              <w:right w:val="single" w:sz="4" w:space="0" w:color="auto"/>
            </w:tcBorders>
            <w:shd w:val="clear" w:color="auto" w:fill="auto"/>
            <w:vAlign w:val="center"/>
            <w:hideMark/>
          </w:tcPr>
          <w:p w14:paraId="168613A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200" w:type="pct"/>
            <w:tcBorders>
              <w:top w:val="nil"/>
              <w:left w:val="nil"/>
              <w:bottom w:val="single" w:sz="4" w:space="0" w:color="auto"/>
              <w:right w:val="single" w:sz="4" w:space="0" w:color="auto"/>
            </w:tcBorders>
            <w:shd w:val="clear" w:color="auto" w:fill="auto"/>
            <w:vAlign w:val="center"/>
            <w:hideMark/>
          </w:tcPr>
          <w:p w14:paraId="30ADD2E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1781AA5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64706FB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487AD4D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2B4309C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5DAE57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79A10B3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6EDA5497"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145BA1B6"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1A577BC4"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2933CDF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w:t>
            </w:r>
          </w:p>
        </w:tc>
        <w:tc>
          <w:tcPr>
            <w:tcW w:w="867" w:type="pct"/>
            <w:tcBorders>
              <w:top w:val="nil"/>
              <w:left w:val="nil"/>
              <w:bottom w:val="single" w:sz="4" w:space="0" w:color="auto"/>
              <w:right w:val="single" w:sz="4" w:space="0" w:color="auto"/>
            </w:tcBorders>
            <w:shd w:val="clear" w:color="auto" w:fill="auto"/>
            <w:vAlign w:val="center"/>
            <w:hideMark/>
          </w:tcPr>
          <w:p w14:paraId="43716CA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成本核算与管理</w:t>
            </w:r>
          </w:p>
        </w:tc>
        <w:tc>
          <w:tcPr>
            <w:tcW w:w="584" w:type="pct"/>
            <w:tcBorders>
              <w:top w:val="nil"/>
              <w:left w:val="nil"/>
              <w:bottom w:val="nil"/>
              <w:right w:val="nil"/>
            </w:tcBorders>
            <w:shd w:val="clear" w:color="auto" w:fill="auto"/>
            <w:noWrap/>
            <w:vAlign w:val="bottom"/>
            <w:hideMark/>
          </w:tcPr>
          <w:p w14:paraId="7162EA8F"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CJDK004S</w:t>
            </w:r>
          </w:p>
        </w:tc>
        <w:tc>
          <w:tcPr>
            <w:tcW w:w="199" w:type="pct"/>
            <w:tcBorders>
              <w:top w:val="nil"/>
              <w:left w:val="single" w:sz="4" w:space="0" w:color="auto"/>
              <w:bottom w:val="single" w:sz="4" w:space="0" w:color="auto"/>
              <w:right w:val="single" w:sz="4" w:space="0" w:color="auto"/>
            </w:tcBorders>
            <w:shd w:val="clear" w:color="auto" w:fill="auto"/>
            <w:vAlign w:val="center"/>
            <w:hideMark/>
          </w:tcPr>
          <w:p w14:paraId="7ACD554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324C684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3848E7D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tcBorders>
              <w:top w:val="nil"/>
              <w:left w:val="nil"/>
              <w:bottom w:val="single" w:sz="4" w:space="0" w:color="auto"/>
              <w:right w:val="single" w:sz="4" w:space="0" w:color="auto"/>
            </w:tcBorders>
            <w:shd w:val="clear" w:color="auto" w:fill="auto"/>
            <w:vAlign w:val="center"/>
            <w:hideMark/>
          </w:tcPr>
          <w:p w14:paraId="5FF24B7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tcBorders>
              <w:top w:val="nil"/>
              <w:left w:val="nil"/>
              <w:bottom w:val="single" w:sz="4" w:space="0" w:color="auto"/>
              <w:right w:val="single" w:sz="4" w:space="0" w:color="auto"/>
            </w:tcBorders>
            <w:shd w:val="clear" w:color="auto" w:fill="auto"/>
            <w:vAlign w:val="center"/>
            <w:hideMark/>
          </w:tcPr>
          <w:p w14:paraId="6D44F3F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094FE9E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single" w:sz="4" w:space="0" w:color="auto"/>
              <w:right w:val="single" w:sz="4" w:space="0" w:color="auto"/>
            </w:tcBorders>
            <w:shd w:val="clear" w:color="auto" w:fill="auto"/>
            <w:vAlign w:val="center"/>
            <w:hideMark/>
          </w:tcPr>
          <w:p w14:paraId="59CD0BF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2A512D1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73CB3B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EC62DF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53DE646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619" w:type="pct"/>
            <w:tcBorders>
              <w:top w:val="nil"/>
              <w:left w:val="nil"/>
              <w:bottom w:val="single" w:sz="4" w:space="0" w:color="auto"/>
              <w:right w:val="single" w:sz="4" w:space="0" w:color="auto"/>
            </w:tcBorders>
            <w:shd w:val="clear" w:color="auto" w:fill="auto"/>
            <w:vAlign w:val="center"/>
            <w:hideMark/>
          </w:tcPr>
          <w:p w14:paraId="15BF819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020E1AB9"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48EC188B"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247677B8"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6FDBA4E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867" w:type="pct"/>
            <w:tcBorders>
              <w:top w:val="nil"/>
              <w:left w:val="nil"/>
              <w:bottom w:val="single" w:sz="4" w:space="0" w:color="auto"/>
              <w:right w:val="single" w:sz="4" w:space="0" w:color="auto"/>
            </w:tcBorders>
            <w:shd w:val="clear" w:color="auto" w:fill="auto"/>
            <w:vAlign w:val="center"/>
            <w:hideMark/>
          </w:tcPr>
          <w:p w14:paraId="58525B0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企业财务管理</w:t>
            </w:r>
          </w:p>
        </w:tc>
        <w:tc>
          <w:tcPr>
            <w:tcW w:w="584" w:type="pct"/>
            <w:tcBorders>
              <w:top w:val="nil"/>
              <w:left w:val="nil"/>
              <w:bottom w:val="nil"/>
              <w:right w:val="nil"/>
            </w:tcBorders>
            <w:shd w:val="clear" w:color="auto" w:fill="auto"/>
            <w:noWrap/>
            <w:vAlign w:val="bottom"/>
            <w:hideMark/>
          </w:tcPr>
          <w:p w14:paraId="6A7B1A65"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CJDK005S</w:t>
            </w:r>
          </w:p>
        </w:tc>
        <w:tc>
          <w:tcPr>
            <w:tcW w:w="199" w:type="pct"/>
            <w:tcBorders>
              <w:top w:val="nil"/>
              <w:left w:val="single" w:sz="4" w:space="0" w:color="auto"/>
              <w:bottom w:val="single" w:sz="4" w:space="0" w:color="auto"/>
              <w:right w:val="single" w:sz="4" w:space="0" w:color="auto"/>
            </w:tcBorders>
            <w:shd w:val="clear" w:color="auto" w:fill="auto"/>
            <w:vAlign w:val="center"/>
            <w:hideMark/>
          </w:tcPr>
          <w:p w14:paraId="0FB0826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0186E6D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2F515AA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tcBorders>
              <w:top w:val="nil"/>
              <w:left w:val="nil"/>
              <w:bottom w:val="single" w:sz="4" w:space="0" w:color="auto"/>
              <w:right w:val="single" w:sz="4" w:space="0" w:color="auto"/>
            </w:tcBorders>
            <w:shd w:val="clear" w:color="auto" w:fill="auto"/>
            <w:vAlign w:val="center"/>
            <w:hideMark/>
          </w:tcPr>
          <w:p w14:paraId="5F10A9F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tcBorders>
              <w:top w:val="nil"/>
              <w:left w:val="nil"/>
              <w:bottom w:val="single" w:sz="4" w:space="0" w:color="auto"/>
              <w:right w:val="single" w:sz="4" w:space="0" w:color="auto"/>
            </w:tcBorders>
            <w:shd w:val="clear" w:color="auto" w:fill="auto"/>
            <w:vAlign w:val="center"/>
            <w:hideMark/>
          </w:tcPr>
          <w:p w14:paraId="1D56400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10E2A73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single" w:sz="4" w:space="0" w:color="auto"/>
              <w:right w:val="single" w:sz="4" w:space="0" w:color="auto"/>
            </w:tcBorders>
            <w:shd w:val="clear" w:color="auto" w:fill="auto"/>
            <w:vAlign w:val="center"/>
            <w:hideMark/>
          </w:tcPr>
          <w:p w14:paraId="62364AB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57DE195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7E7FE36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B44698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5A90F1A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619" w:type="pct"/>
            <w:tcBorders>
              <w:top w:val="nil"/>
              <w:left w:val="nil"/>
              <w:bottom w:val="single" w:sz="4" w:space="0" w:color="auto"/>
              <w:right w:val="single" w:sz="4" w:space="0" w:color="auto"/>
            </w:tcBorders>
            <w:shd w:val="clear" w:color="auto" w:fill="auto"/>
            <w:vAlign w:val="center"/>
            <w:hideMark/>
          </w:tcPr>
          <w:p w14:paraId="0593617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3532FB8C"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7223E98B"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66C37E7E"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74D8A86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w:t>
            </w:r>
          </w:p>
        </w:tc>
        <w:tc>
          <w:tcPr>
            <w:tcW w:w="867" w:type="pct"/>
            <w:tcBorders>
              <w:top w:val="nil"/>
              <w:left w:val="nil"/>
              <w:bottom w:val="single" w:sz="4" w:space="0" w:color="auto"/>
              <w:right w:val="single" w:sz="4" w:space="0" w:color="auto"/>
            </w:tcBorders>
            <w:shd w:val="clear" w:color="auto" w:fill="auto"/>
            <w:vAlign w:val="center"/>
            <w:hideMark/>
          </w:tcPr>
          <w:p w14:paraId="36C232B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审计基础与实务</w:t>
            </w:r>
          </w:p>
        </w:tc>
        <w:tc>
          <w:tcPr>
            <w:tcW w:w="584" w:type="pct"/>
            <w:tcBorders>
              <w:top w:val="single" w:sz="4" w:space="0" w:color="auto"/>
              <w:left w:val="nil"/>
              <w:bottom w:val="single" w:sz="4" w:space="0" w:color="auto"/>
              <w:right w:val="single" w:sz="4" w:space="0" w:color="auto"/>
            </w:tcBorders>
            <w:shd w:val="clear" w:color="auto" w:fill="auto"/>
            <w:vAlign w:val="center"/>
            <w:hideMark/>
          </w:tcPr>
          <w:p w14:paraId="53207D8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CJDK008S</w:t>
            </w:r>
          </w:p>
        </w:tc>
        <w:tc>
          <w:tcPr>
            <w:tcW w:w="199" w:type="pct"/>
            <w:tcBorders>
              <w:top w:val="nil"/>
              <w:left w:val="nil"/>
              <w:bottom w:val="single" w:sz="4" w:space="0" w:color="auto"/>
              <w:right w:val="single" w:sz="4" w:space="0" w:color="auto"/>
            </w:tcBorders>
            <w:shd w:val="clear" w:color="auto" w:fill="auto"/>
            <w:vAlign w:val="center"/>
            <w:hideMark/>
          </w:tcPr>
          <w:p w14:paraId="207BB4B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44D0140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7D9CA0E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52</w:t>
            </w:r>
          </w:p>
        </w:tc>
        <w:tc>
          <w:tcPr>
            <w:tcW w:w="247" w:type="pct"/>
            <w:tcBorders>
              <w:top w:val="nil"/>
              <w:left w:val="nil"/>
              <w:bottom w:val="single" w:sz="4" w:space="0" w:color="auto"/>
              <w:right w:val="single" w:sz="4" w:space="0" w:color="auto"/>
            </w:tcBorders>
            <w:shd w:val="clear" w:color="auto" w:fill="auto"/>
            <w:vAlign w:val="center"/>
            <w:hideMark/>
          </w:tcPr>
          <w:p w14:paraId="7CD5109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20</w:t>
            </w:r>
          </w:p>
        </w:tc>
        <w:tc>
          <w:tcPr>
            <w:tcW w:w="200" w:type="pct"/>
            <w:tcBorders>
              <w:top w:val="nil"/>
              <w:left w:val="nil"/>
              <w:bottom w:val="single" w:sz="4" w:space="0" w:color="auto"/>
              <w:right w:val="single" w:sz="4" w:space="0" w:color="auto"/>
            </w:tcBorders>
            <w:shd w:val="clear" w:color="auto" w:fill="auto"/>
            <w:vAlign w:val="center"/>
            <w:hideMark/>
          </w:tcPr>
          <w:p w14:paraId="14EA288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76219B6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0252DE5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40294EA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199" w:type="pct"/>
            <w:tcBorders>
              <w:top w:val="nil"/>
              <w:left w:val="nil"/>
              <w:bottom w:val="single" w:sz="4" w:space="0" w:color="auto"/>
              <w:right w:val="single" w:sz="4" w:space="0" w:color="auto"/>
            </w:tcBorders>
            <w:shd w:val="clear" w:color="auto" w:fill="auto"/>
            <w:vAlign w:val="center"/>
            <w:hideMark/>
          </w:tcPr>
          <w:p w14:paraId="0BBB57B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2D20689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F5A08C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619" w:type="pct"/>
            <w:tcBorders>
              <w:top w:val="nil"/>
              <w:left w:val="nil"/>
              <w:bottom w:val="single" w:sz="4" w:space="0" w:color="auto"/>
              <w:right w:val="single" w:sz="4" w:space="0" w:color="auto"/>
            </w:tcBorders>
            <w:shd w:val="clear" w:color="auto" w:fill="auto"/>
            <w:vAlign w:val="center"/>
            <w:hideMark/>
          </w:tcPr>
          <w:p w14:paraId="4C10A26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69651817"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7FE8F130"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2679BBA5"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2720708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6</w:t>
            </w:r>
          </w:p>
        </w:tc>
        <w:tc>
          <w:tcPr>
            <w:tcW w:w="867" w:type="pct"/>
            <w:tcBorders>
              <w:top w:val="nil"/>
              <w:left w:val="nil"/>
              <w:bottom w:val="single" w:sz="4" w:space="0" w:color="auto"/>
              <w:right w:val="single" w:sz="4" w:space="0" w:color="auto"/>
            </w:tcBorders>
            <w:shd w:val="clear" w:color="auto" w:fill="auto"/>
            <w:vAlign w:val="center"/>
            <w:hideMark/>
          </w:tcPr>
          <w:p w14:paraId="2288A3E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企业财务分析</w:t>
            </w:r>
          </w:p>
        </w:tc>
        <w:tc>
          <w:tcPr>
            <w:tcW w:w="584" w:type="pct"/>
            <w:tcBorders>
              <w:top w:val="nil"/>
              <w:left w:val="nil"/>
              <w:bottom w:val="single" w:sz="4" w:space="0" w:color="auto"/>
              <w:right w:val="single" w:sz="4" w:space="0" w:color="auto"/>
            </w:tcBorders>
            <w:shd w:val="clear" w:color="auto" w:fill="auto"/>
            <w:vAlign w:val="center"/>
            <w:hideMark/>
          </w:tcPr>
          <w:p w14:paraId="6F03F69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CJDK009S</w:t>
            </w:r>
          </w:p>
        </w:tc>
        <w:tc>
          <w:tcPr>
            <w:tcW w:w="199" w:type="pct"/>
            <w:tcBorders>
              <w:top w:val="nil"/>
              <w:left w:val="nil"/>
              <w:bottom w:val="single" w:sz="4" w:space="0" w:color="auto"/>
              <w:right w:val="single" w:sz="4" w:space="0" w:color="auto"/>
            </w:tcBorders>
            <w:shd w:val="clear" w:color="auto" w:fill="auto"/>
            <w:vAlign w:val="center"/>
            <w:hideMark/>
          </w:tcPr>
          <w:p w14:paraId="0617980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523045F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20F822F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tcBorders>
              <w:top w:val="nil"/>
              <w:left w:val="nil"/>
              <w:bottom w:val="single" w:sz="4" w:space="0" w:color="auto"/>
              <w:right w:val="single" w:sz="4" w:space="0" w:color="auto"/>
            </w:tcBorders>
            <w:shd w:val="clear" w:color="auto" w:fill="auto"/>
            <w:vAlign w:val="center"/>
            <w:hideMark/>
          </w:tcPr>
          <w:p w14:paraId="6A63281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tcBorders>
              <w:top w:val="nil"/>
              <w:left w:val="nil"/>
              <w:bottom w:val="single" w:sz="4" w:space="0" w:color="auto"/>
              <w:right w:val="single" w:sz="4" w:space="0" w:color="auto"/>
            </w:tcBorders>
            <w:shd w:val="clear" w:color="auto" w:fill="auto"/>
            <w:vAlign w:val="center"/>
            <w:hideMark/>
          </w:tcPr>
          <w:p w14:paraId="7905CE9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6ED2BD8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25BE0C6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06EED15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199" w:type="pct"/>
            <w:tcBorders>
              <w:top w:val="nil"/>
              <w:left w:val="nil"/>
              <w:bottom w:val="single" w:sz="4" w:space="0" w:color="auto"/>
              <w:right w:val="single" w:sz="4" w:space="0" w:color="auto"/>
            </w:tcBorders>
            <w:shd w:val="clear" w:color="auto" w:fill="auto"/>
            <w:vAlign w:val="center"/>
            <w:hideMark/>
          </w:tcPr>
          <w:p w14:paraId="12E0DA9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572F3F6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AA03D1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619" w:type="pct"/>
            <w:tcBorders>
              <w:top w:val="nil"/>
              <w:left w:val="nil"/>
              <w:bottom w:val="single" w:sz="4" w:space="0" w:color="auto"/>
              <w:right w:val="single" w:sz="4" w:space="0" w:color="auto"/>
            </w:tcBorders>
            <w:shd w:val="clear" w:color="auto" w:fill="auto"/>
            <w:vAlign w:val="center"/>
            <w:hideMark/>
          </w:tcPr>
          <w:p w14:paraId="0055748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795DDEC5"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665A2683"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2B8456FE"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0F0A1B3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w:t>
            </w:r>
          </w:p>
        </w:tc>
        <w:tc>
          <w:tcPr>
            <w:tcW w:w="867" w:type="pct"/>
            <w:tcBorders>
              <w:top w:val="nil"/>
              <w:left w:val="nil"/>
              <w:bottom w:val="single" w:sz="4" w:space="0" w:color="auto"/>
              <w:right w:val="single" w:sz="4" w:space="0" w:color="auto"/>
            </w:tcBorders>
            <w:shd w:val="clear" w:color="auto" w:fill="auto"/>
            <w:vAlign w:val="center"/>
            <w:hideMark/>
          </w:tcPr>
          <w:p w14:paraId="11C3487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内部控制与风险管理</w:t>
            </w:r>
          </w:p>
        </w:tc>
        <w:tc>
          <w:tcPr>
            <w:tcW w:w="584" w:type="pct"/>
            <w:tcBorders>
              <w:top w:val="nil"/>
              <w:left w:val="nil"/>
              <w:bottom w:val="single" w:sz="4" w:space="0" w:color="auto"/>
              <w:right w:val="single" w:sz="4" w:space="0" w:color="auto"/>
            </w:tcBorders>
            <w:shd w:val="clear" w:color="auto" w:fill="auto"/>
            <w:vAlign w:val="center"/>
            <w:hideMark/>
          </w:tcPr>
          <w:p w14:paraId="0BBF4F7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CJDC005S</w:t>
            </w:r>
          </w:p>
        </w:tc>
        <w:tc>
          <w:tcPr>
            <w:tcW w:w="199" w:type="pct"/>
            <w:tcBorders>
              <w:top w:val="nil"/>
              <w:left w:val="nil"/>
              <w:bottom w:val="single" w:sz="4" w:space="0" w:color="auto"/>
              <w:right w:val="single" w:sz="4" w:space="0" w:color="auto"/>
            </w:tcBorders>
            <w:shd w:val="clear" w:color="auto" w:fill="auto"/>
            <w:vAlign w:val="center"/>
            <w:hideMark/>
          </w:tcPr>
          <w:p w14:paraId="4557C94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53D205E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5" w:type="pct"/>
            <w:tcBorders>
              <w:top w:val="nil"/>
              <w:left w:val="nil"/>
              <w:bottom w:val="single" w:sz="4" w:space="0" w:color="auto"/>
              <w:right w:val="single" w:sz="4" w:space="0" w:color="auto"/>
            </w:tcBorders>
            <w:shd w:val="clear" w:color="auto" w:fill="auto"/>
            <w:vAlign w:val="center"/>
            <w:hideMark/>
          </w:tcPr>
          <w:p w14:paraId="3B396FF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47" w:type="pct"/>
            <w:tcBorders>
              <w:top w:val="nil"/>
              <w:left w:val="nil"/>
              <w:bottom w:val="single" w:sz="4" w:space="0" w:color="auto"/>
              <w:right w:val="single" w:sz="4" w:space="0" w:color="auto"/>
            </w:tcBorders>
            <w:shd w:val="clear" w:color="auto" w:fill="auto"/>
            <w:vAlign w:val="center"/>
            <w:hideMark/>
          </w:tcPr>
          <w:p w14:paraId="2588688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00" w:type="pct"/>
            <w:tcBorders>
              <w:top w:val="nil"/>
              <w:left w:val="nil"/>
              <w:bottom w:val="single" w:sz="4" w:space="0" w:color="auto"/>
              <w:right w:val="single" w:sz="4" w:space="0" w:color="auto"/>
            </w:tcBorders>
            <w:shd w:val="clear" w:color="auto" w:fill="auto"/>
            <w:vAlign w:val="center"/>
            <w:hideMark/>
          </w:tcPr>
          <w:p w14:paraId="7D1E3C0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200" w:type="pct"/>
            <w:tcBorders>
              <w:top w:val="nil"/>
              <w:left w:val="nil"/>
              <w:bottom w:val="nil"/>
              <w:right w:val="nil"/>
            </w:tcBorders>
            <w:shd w:val="clear" w:color="000000" w:fill="E2EFDA"/>
            <w:noWrap/>
            <w:vAlign w:val="center"/>
            <w:hideMark/>
          </w:tcPr>
          <w:p w14:paraId="0BF11171"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tcBorders>
              <w:top w:val="nil"/>
              <w:left w:val="single" w:sz="4" w:space="0" w:color="auto"/>
              <w:bottom w:val="single" w:sz="4" w:space="0" w:color="auto"/>
              <w:right w:val="single" w:sz="4" w:space="0" w:color="auto"/>
            </w:tcBorders>
            <w:shd w:val="clear" w:color="auto" w:fill="auto"/>
            <w:vAlign w:val="center"/>
            <w:hideMark/>
          </w:tcPr>
          <w:p w14:paraId="3A36C12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2 </w:t>
            </w:r>
          </w:p>
        </w:tc>
        <w:tc>
          <w:tcPr>
            <w:tcW w:w="200" w:type="pct"/>
            <w:tcBorders>
              <w:top w:val="nil"/>
              <w:left w:val="nil"/>
              <w:bottom w:val="single" w:sz="4" w:space="0" w:color="auto"/>
              <w:right w:val="single" w:sz="4" w:space="0" w:color="auto"/>
            </w:tcBorders>
            <w:shd w:val="clear" w:color="auto" w:fill="auto"/>
            <w:vAlign w:val="center"/>
            <w:hideMark/>
          </w:tcPr>
          <w:p w14:paraId="619C588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45FDBDD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2699A4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1851861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0A910AF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69B4CE2E"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21382B3F"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02DFD726"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604D765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8</w:t>
            </w:r>
          </w:p>
        </w:tc>
        <w:tc>
          <w:tcPr>
            <w:tcW w:w="867" w:type="pct"/>
            <w:tcBorders>
              <w:top w:val="nil"/>
              <w:left w:val="nil"/>
              <w:bottom w:val="single" w:sz="4" w:space="0" w:color="auto"/>
              <w:right w:val="single" w:sz="4" w:space="0" w:color="auto"/>
            </w:tcBorders>
            <w:shd w:val="clear" w:color="auto" w:fill="auto"/>
            <w:vAlign w:val="center"/>
            <w:hideMark/>
          </w:tcPr>
          <w:p w14:paraId="16C0CD0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企业税收模拟实训（纳税实务）</w:t>
            </w:r>
          </w:p>
        </w:tc>
        <w:tc>
          <w:tcPr>
            <w:tcW w:w="584" w:type="pct"/>
            <w:tcBorders>
              <w:top w:val="nil"/>
              <w:left w:val="nil"/>
              <w:bottom w:val="single" w:sz="4" w:space="0" w:color="auto"/>
              <w:right w:val="single" w:sz="4" w:space="0" w:color="auto"/>
            </w:tcBorders>
            <w:shd w:val="clear" w:color="auto" w:fill="auto"/>
            <w:vAlign w:val="center"/>
            <w:hideMark/>
          </w:tcPr>
          <w:p w14:paraId="7D8680F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CJDK012S</w:t>
            </w:r>
          </w:p>
        </w:tc>
        <w:tc>
          <w:tcPr>
            <w:tcW w:w="199" w:type="pct"/>
            <w:tcBorders>
              <w:top w:val="nil"/>
              <w:left w:val="nil"/>
              <w:bottom w:val="single" w:sz="4" w:space="0" w:color="auto"/>
              <w:right w:val="single" w:sz="4" w:space="0" w:color="auto"/>
            </w:tcBorders>
            <w:shd w:val="clear" w:color="auto" w:fill="auto"/>
            <w:vAlign w:val="center"/>
            <w:hideMark/>
          </w:tcPr>
          <w:p w14:paraId="2C0DCA5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281819F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5" w:type="pct"/>
            <w:tcBorders>
              <w:top w:val="nil"/>
              <w:left w:val="nil"/>
              <w:bottom w:val="single" w:sz="4" w:space="0" w:color="auto"/>
              <w:right w:val="single" w:sz="4" w:space="0" w:color="auto"/>
            </w:tcBorders>
            <w:shd w:val="clear" w:color="auto" w:fill="auto"/>
            <w:vAlign w:val="center"/>
            <w:hideMark/>
          </w:tcPr>
          <w:p w14:paraId="3FA9C31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10</w:t>
            </w:r>
          </w:p>
        </w:tc>
        <w:tc>
          <w:tcPr>
            <w:tcW w:w="247" w:type="pct"/>
            <w:tcBorders>
              <w:top w:val="nil"/>
              <w:left w:val="nil"/>
              <w:bottom w:val="single" w:sz="4" w:space="0" w:color="auto"/>
              <w:right w:val="single" w:sz="4" w:space="0" w:color="auto"/>
            </w:tcBorders>
            <w:shd w:val="clear" w:color="auto" w:fill="auto"/>
            <w:vAlign w:val="center"/>
            <w:hideMark/>
          </w:tcPr>
          <w:p w14:paraId="6EAE54C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26</w:t>
            </w:r>
          </w:p>
        </w:tc>
        <w:tc>
          <w:tcPr>
            <w:tcW w:w="200" w:type="pct"/>
            <w:tcBorders>
              <w:top w:val="nil"/>
              <w:left w:val="nil"/>
              <w:bottom w:val="single" w:sz="4" w:space="0" w:color="auto"/>
              <w:right w:val="single" w:sz="4" w:space="0" w:color="auto"/>
            </w:tcBorders>
            <w:shd w:val="clear" w:color="auto" w:fill="auto"/>
            <w:vAlign w:val="center"/>
            <w:hideMark/>
          </w:tcPr>
          <w:p w14:paraId="30F7F13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200" w:type="pct"/>
            <w:tcBorders>
              <w:top w:val="nil"/>
              <w:left w:val="nil"/>
              <w:bottom w:val="nil"/>
              <w:right w:val="nil"/>
            </w:tcBorders>
            <w:shd w:val="clear" w:color="000000" w:fill="E2EFDA"/>
            <w:noWrap/>
            <w:vAlign w:val="center"/>
            <w:hideMark/>
          </w:tcPr>
          <w:p w14:paraId="32EDECC0"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tcBorders>
              <w:top w:val="nil"/>
              <w:left w:val="single" w:sz="4" w:space="0" w:color="auto"/>
              <w:bottom w:val="single" w:sz="4" w:space="0" w:color="auto"/>
              <w:right w:val="single" w:sz="4" w:space="0" w:color="auto"/>
            </w:tcBorders>
            <w:shd w:val="clear" w:color="auto" w:fill="auto"/>
            <w:vAlign w:val="center"/>
            <w:hideMark/>
          </w:tcPr>
          <w:p w14:paraId="6CA061C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2 </w:t>
            </w:r>
          </w:p>
        </w:tc>
        <w:tc>
          <w:tcPr>
            <w:tcW w:w="200" w:type="pct"/>
            <w:tcBorders>
              <w:top w:val="nil"/>
              <w:left w:val="nil"/>
              <w:bottom w:val="single" w:sz="4" w:space="0" w:color="auto"/>
              <w:right w:val="single" w:sz="4" w:space="0" w:color="auto"/>
            </w:tcBorders>
            <w:shd w:val="clear" w:color="auto" w:fill="auto"/>
            <w:vAlign w:val="center"/>
            <w:hideMark/>
          </w:tcPr>
          <w:p w14:paraId="5FD516C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CD8467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6012DE3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EE5137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4529A53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0B834EFB"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58569D51"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0DDE07C4"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19DCADC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9</w:t>
            </w:r>
          </w:p>
        </w:tc>
        <w:tc>
          <w:tcPr>
            <w:tcW w:w="867" w:type="pct"/>
            <w:tcBorders>
              <w:top w:val="nil"/>
              <w:left w:val="nil"/>
              <w:bottom w:val="single" w:sz="4" w:space="0" w:color="auto"/>
              <w:right w:val="single" w:sz="4" w:space="0" w:color="auto"/>
            </w:tcBorders>
            <w:shd w:val="clear" w:color="auto" w:fill="auto"/>
            <w:vAlign w:val="center"/>
            <w:hideMark/>
          </w:tcPr>
          <w:p w14:paraId="4203F21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数据库基础-python基础</w:t>
            </w:r>
          </w:p>
        </w:tc>
        <w:tc>
          <w:tcPr>
            <w:tcW w:w="584" w:type="pct"/>
            <w:tcBorders>
              <w:top w:val="nil"/>
              <w:left w:val="nil"/>
              <w:bottom w:val="single" w:sz="4" w:space="0" w:color="auto"/>
              <w:right w:val="single" w:sz="4" w:space="0" w:color="auto"/>
            </w:tcBorders>
            <w:shd w:val="clear" w:color="auto" w:fill="auto"/>
            <w:vAlign w:val="center"/>
            <w:hideMark/>
          </w:tcPr>
          <w:p w14:paraId="2C6ABEF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CJDK025S</w:t>
            </w:r>
          </w:p>
        </w:tc>
        <w:tc>
          <w:tcPr>
            <w:tcW w:w="199" w:type="pct"/>
            <w:tcBorders>
              <w:top w:val="nil"/>
              <w:left w:val="nil"/>
              <w:bottom w:val="single" w:sz="4" w:space="0" w:color="auto"/>
              <w:right w:val="single" w:sz="4" w:space="0" w:color="auto"/>
            </w:tcBorders>
            <w:shd w:val="clear" w:color="auto" w:fill="auto"/>
            <w:vAlign w:val="center"/>
            <w:hideMark/>
          </w:tcPr>
          <w:p w14:paraId="162D9B9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6EB6EC1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7A8BE7F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tcBorders>
              <w:top w:val="nil"/>
              <w:left w:val="nil"/>
              <w:bottom w:val="single" w:sz="4" w:space="0" w:color="auto"/>
              <w:right w:val="single" w:sz="4" w:space="0" w:color="auto"/>
            </w:tcBorders>
            <w:shd w:val="clear" w:color="auto" w:fill="auto"/>
            <w:vAlign w:val="center"/>
            <w:hideMark/>
          </w:tcPr>
          <w:p w14:paraId="644F2F8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tcBorders>
              <w:top w:val="nil"/>
              <w:left w:val="nil"/>
              <w:bottom w:val="single" w:sz="4" w:space="0" w:color="auto"/>
              <w:right w:val="single" w:sz="4" w:space="0" w:color="auto"/>
            </w:tcBorders>
            <w:shd w:val="clear" w:color="auto" w:fill="auto"/>
            <w:vAlign w:val="center"/>
            <w:hideMark/>
          </w:tcPr>
          <w:p w14:paraId="4CDEE91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1EA1072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vAlign w:val="center"/>
            <w:hideMark/>
          </w:tcPr>
          <w:p w14:paraId="229C16F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single" w:sz="4" w:space="0" w:color="auto"/>
              <w:right w:val="single" w:sz="4" w:space="0" w:color="auto"/>
            </w:tcBorders>
            <w:shd w:val="clear" w:color="auto" w:fill="auto"/>
            <w:vAlign w:val="center"/>
            <w:hideMark/>
          </w:tcPr>
          <w:p w14:paraId="5929091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164ECCF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681AD5A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68828BE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733D236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7E442C08"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4779A7B5"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2123B142"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7153F70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10</w:t>
            </w:r>
          </w:p>
        </w:tc>
        <w:tc>
          <w:tcPr>
            <w:tcW w:w="867" w:type="pct"/>
            <w:tcBorders>
              <w:top w:val="nil"/>
              <w:left w:val="nil"/>
              <w:bottom w:val="single" w:sz="4" w:space="0" w:color="auto"/>
              <w:right w:val="single" w:sz="4" w:space="0" w:color="auto"/>
            </w:tcBorders>
            <w:shd w:val="clear" w:color="auto" w:fill="auto"/>
            <w:vAlign w:val="center"/>
            <w:hideMark/>
          </w:tcPr>
          <w:p w14:paraId="3D38E7B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企业会计模拟</w:t>
            </w:r>
          </w:p>
        </w:tc>
        <w:tc>
          <w:tcPr>
            <w:tcW w:w="584" w:type="pct"/>
            <w:tcBorders>
              <w:top w:val="nil"/>
              <w:left w:val="nil"/>
              <w:bottom w:val="single" w:sz="4" w:space="0" w:color="auto"/>
              <w:right w:val="single" w:sz="4" w:space="0" w:color="auto"/>
            </w:tcBorders>
            <w:shd w:val="clear" w:color="auto" w:fill="auto"/>
            <w:vAlign w:val="center"/>
            <w:hideMark/>
          </w:tcPr>
          <w:p w14:paraId="4B1F24F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CJDK014S</w:t>
            </w:r>
          </w:p>
        </w:tc>
        <w:tc>
          <w:tcPr>
            <w:tcW w:w="199" w:type="pct"/>
            <w:tcBorders>
              <w:top w:val="nil"/>
              <w:left w:val="nil"/>
              <w:bottom w:val="single" w:sz="4" w:space="0" w:color="auto"/>
              <w:right w:val="single" w:sz="4" w:space="0" w:color="auto"/>
            </w:tcBorders>
            <w:shd w:val="clear" w:color="auto" w:fill="auto"/>
            <w:vAlign w:val="center"/>
            <w:hideMark/>
          </w:tcPr>
          <w:p w14:paraId="04DAC3E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5799F4B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484D159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47" w:type="pct"/>
            <w:tcBorders>
              <w:top w:val="nil"/>
              <w:left w:val="nil"/>
              <w:bottom w:val="single" w:sz="4" w:space="0" w:color="auto"/>
              <w:right w:val="single" w:sz="4" w:space="0" w:color="auto"/>
            </w:tcBorders>
            <w:shd w:val="clear" w:color="auto" w:fill="auto"/>
            <w:vAlign w:val="center"/>
            <w:hideMark/>
          </w:tcPr>
          <w:p w14:paraId="50426C9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54</w:t>
            </w:r>
          </w:p>
        </w:tc>
        <w:tc>
          <w:tcPr>
            <w:tcW w:w="200" w:type="pct"/>
            <w:tcBorders>
              <w:top w:val="nil"/>
              <w:left w:val="nil"/>
              <w:bottom w:val="single" w:sz="4" w:space="0" w:color="auto"/>
              <w:right w:val="single" w:sz="4" w:space="0" w:color="auto"/>
            </w:tcBorders>
            <w:shd w:val="clear" w:color="auto" w:fill="auto"/>
            <w:vAlign w:val="center"/>
            <w:hideMark/>
          </w:tcPr>
          <w:p w14:paraId="1F4DC1A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050B6F8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nil"/>
              <w:right w:val="nil"/>
            </w:tcBorders>
            <w:shd w:val="clear" w:color="000000" w:fill="E2EFDA"/>
            <w:noWrap/>
            <w:vAlign w:val="center"/>
            <w:hideMark/>
          </w:tcPr>
          <w:p w14:paraId="22C33111"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tcBorders>
              <w:top w:val="nil"/>
              <w:left w:val="single" w:sz="4" w:space="0" w:color="auto"/>
              <w:bottom w:val="single" w:sz="4" w:space="0" w:color="auto"/>
              <w:right w:val="single" w:sz="4" w:space="0" w:color="auto"/>
            </w:tcBorders>
            <w:shd w:val="clear" w:color="auto" w:fill="auto"/>
            <w:vAlign w:val="center"/>
            <w:hideMark/>
          </w:tcPr>
          <w:p w14:paraId="353E1F8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2B4C93C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3CD037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5B09E5F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25C7D50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5829AE26"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185A1B7B"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53DCF8CD"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5F41B66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11</w:t>
            </w:r>
          </w:p>
        </w:tc>
        <w:tc>
          <w:tcPr>
            <w:tcW w:w="867" w:type="pct"/>
            <w:tcBorders>
              <w:top w:val="nil"/>
              <w:left w:val="nil"/>
              <w:bottom w:val="single" w:sz="4" w:space="0" w:color="auto"/>
              <w:right w:val="single" w:sz="4" w:space="0" w:color="auto"/>
            </w:tcBorders>
            <w:shd w:val="clear" w:color="auto" w:fill="auto"/>
            <w:vAlign w:val="center"/>
            <w:hideMark/>
          </w:tcPr>
          <w:p w14:paraId="76FE5BE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管理学基础</w:t>
            </w:r>
          </w:p>
        </w:tc>
        <w:tc>
          <w:tcPr>
            <w:tcW w:w="584" w:type="pct"/>
            <w:tcBorders>
              <w:top w:val="nil"/>
              <w:left w:val="nil"/>
              <w:bottom w:val="single" w:sz="4" w:space="0" w:color="auto"/>
              <w:right w:val="single" w:sz="4" w:space="0" w:color="auto"/>
            </w:tcBorders>
            <w:shd w:val="clear" w:color="auto" w:fill="auto"/>
            <w:vAlign w:val="center"/>
            <w:hideMark/>
          </w:tcPr>
          <w:p w14:paraId="1718EE1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CJDS007S</w:t>
            </w:r>
          </w:p>
        </w:tc>
        <w:tc>
          <w:tcPr>
            <w:tcW w:w="199" w:type="pct"/>
            <w:tcBorders>
              <w:top w:val="nil"/>
              <w:left w:val="nil"/>
              <w:bottom w:val="single" w:sz="4" w:space="0" w:color="auto"/>
              <w:right w:val="single" w:sz="4" w:space="0" w:color="auto"/>
            </w:tcBorders>
            <w:shd w:val="clear" w:color="auto" w:fill="auto"/>
            <w:vAlign w:val="center"/>
            <w:hideMark/>
          </w:tcPr>
          <w:p w14:paraId="32727FF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6DA3BC2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tcBorders>
              <w:top w:val="nil"/>
              <w:left w:val="nil"/>
              <w:bottom w:val="single" w:sz="4" w:space="0" w:color="auto"/>
              <w:right w:val="single" w:sz="4" w:space="0" w:color="auto"/>
            </w:tcBorders>
            <w:shd w:val="clear" w:color="auto" w:fill="auto"/>
            <w:vAlign w:val="center"/>
            <w:hideMark/>
          </w:tcPr>
          <w:p w14:paraId="3D7648C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tcBorders>
              <w:top w:val="nil"/>
              <w:left w:val="nil"/>
              <w:bottom w:val="single" w:sz="4" w:space="0" w:color="auto"/>
              <w:right w:val="single" w:sz="4" w:space="0" w:color="auto"/>
            </w:tcBorders>
            <w:shd w:val="clear" w:color="auto" w:fill="auto"/>
            <w:vAlign w:val="center"/>
            <w:hideMark/>
          </w:tcPr>
          <w:p w14:paraId="7DD3236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tcBorders>
              <w:top w:val="nil"/>
              <w:left w:val="nil"/>
              <w:bottom w:val="single" w:sz="4" w:space="0" w:color="auto"/>
              <w:right w:val="single" w:sz="4" w:space="0" w:color="auto"/>
            </w:tcBorders>
            <w:shd w:val="clear" w:color="auto" w:fill="auto"/>
            <w:vAlign w:val="center"/>
            <w:hideMark/>
          </w:tcPr>
          <w:p w14:paraId="2802253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nil"/>
              <w:right w:val="nil"/>
            </w:tcBorders>
            <w:shd w:val="clear" w:color="000000" w:fill="E2EFDA"/>
            <w:noWrap/>
            <w:vAlign w:val="center"/>
            <w:hideMark/>
          </w:tcPr>
          <w:p w14:paraId="7559D5E3"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F66C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200" w:type="pct"/>
            <w:tcBorders>
              <w:top w:val="nil"/>
              <w:left w:val="nil"/>
              <w:bottom w:val="single" w:sz="4" w:space="0" w:color="auto"/>
              <w:right w:val="single" w:sz="4" w:space="0" w:color="auto"/>
            </w:tcBorders>
            <w:shd w:val="clear" w:color="auto" w:fill="auto"/>
            <w:vAlign w:val="center"/>
            <w:hideMark/>
          </w:tcPr>
          <w:p w14:paraId="56C7410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515933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17BE56C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7C135B3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0DA042A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57E52379" w14:textId="77777777" w:rsidTr="003319C7">
        <w:trPr>
          <w:trHeight w:val="495"/>
        </w:trPr>
        <w:tc>
          <w:tcPr>
            <w:tcW w:w="199" w:type="pct"/>
            <w:vMerge/>
            <w:tcBorders>
              <w:top w:val="nil"/>
              <w:left w:val="single" w:sz="4" w:space="0" w:color="auto"/>
              <w:bottom w:val="single" w:sz="4" w:space="0" w:color="000000"/>
              <w:right w:val="single" w:sz="4" w:space="0" w:color="auto"/>
            </w:tcBorders>
            <w:vAlign w:val="center"/>
            <w:hideMark/>
          </w:tcPr>
          <w:p w14:paraId="520ACB75"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032C37AD"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5260981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12</w:t>
            </w:r>
          </w:p>
        </w:tc>
        <w:tc>
          <w:tcPr>
            <w:tcW w:w="867" w:type="pct"/>
            <w:tcBorders>
              <w:top w:val="nil"/>
              <w:left w:val="nil"/>
              <w:bottom w:val="single" w:sz="4" w:space="0" w:color="auto"/>
              <w:right w:val="single" w:sz="4" w:space="0" w:color="auto"/>
            </w:tcBorders>
            <w:shd w:val="clear" w:color="auto" w:fill="auto"/>
            <w:vAlign w:val="center"/>
            <w:hideMark/>
          </w:tcPr>
          <w:p w14:paraId="5EB7F66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投资学</w:t>
            </w:r>
          </w:p>
        </w:tc>
        <w:tc>
          <w:tcPr>
            <w:tcW w:w="584" w:type="pct"/>
            <w:tcBorders>
              <w:top w:val="nil"/>
              <w:left w:val="nil"/>
              <w:bottom w:val="single" w:sz="4" w:space="0" w:color="auto"/>
              <w:right w:val="single" w:sz="4" w:space="0" w:color="auto"/>
            </w:tcBorders>
            <w:shd w:val="clear" w:color="auto" w:fill="auto"/>
            <w:vAlign w:val="center"/>
            <w:hideMark/>
          </w:tcPr>
          <w:p w14:paraId="527415B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CJDK022S</w:t>
            </w:r>
          </w:p>
        </w:tc>
        <w:tc>
          <w:tcPr>
            <w:tcW w:w="199" w:type="pct"/>
            <w:tcBorders>
              <w:top w:val="nil"/>
              <w:left w:val="nil"/>
              <w:bottom w:val="single" w:sz="4" w:space="0" w:color="auto"/>
              <w:right w:val="single" w:sz="4" w:space="0" w:color="auto"/>
            </w:tcBorders>
            <w:shd w:val="clear" w:color="auto" w:fill="auto"/>
            <w:vAlign w:val="center"/>
            <w:hideMark/>
          </w:tcPr>
          <w:p w14:paraId="4A731BC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tcBorders>
              <w:top w:val="nil"/>
              <w:left w:val="nil"/>
              <w:bottom w:val="single" w:sz="4" w:space="0" w:color="auto"/>
              <w:right w:val="single" w:sz="4" w:space="0" w:color="auto"/>
            </w:tcBorders>
            <w:shd w:val="clear" w:color="auto" w:fill="auto"/>
            <w:vAlign w:val="center"/>
            <w:hideMark/>
          </w:tcPr>
          <w:p w14:paraId="3CFE520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5" w:type="pct"/>
            <w:tcBorders>
              <w:top w:val="nil"/>
              <w:left w:val="nil"/>
              <w:bottom w:val="single" w:sz="4" w:space="0" w:color="auto"/>
              <w:right w:val="single" w:sz="4" w:space="0" w:color="auto"/>
            </w:tcBorders>
            <w:shd w:val="clear" w:color="auto" w:fill="auto"/>
            <w:vAlign w:val="center"/>
            <w:hideMark/>
          </w:tcPr>
          <w:p w14:paraId="039DA61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47" w:type="pct"/>
            <w:tcBorders>
              <w:top w:val="nil"/>
              <w:left w:val="nil"/>
              <w:bottom w:val="single" w:sz="4" w:space="0" w:color="auto"/>
              <w:right w:val="single" w:sz="4" w:space="0" w:color="auto"/>
            </w:tcBorders>
            <w:shd w:val="clear" w:color="auto" w:fill="auto"/>
            <w:vAlign w:val="center"/>
            <w:hideMark/>
          </w:tcPr>
          <w:p w14:paraId="51FAA2F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18</w:t>
            </w:r>
          </w:p>
        </w:tc>
        <w:tc>
          <w:tcPr>
            <w:tcW w:w="200" w:type="pct"/>
            <w:tcBorders>
              <w:top w:val="nil"/>
              <w:left w:val="nil"/>
              <w:bottom w:val="single" w:sz="4" w:space="0" w:color="auto"/>
              <w:right w:val="single" w:sz="4" w:space="0" w:color="auto"/>
            </w:tcBorders>
            <w:shd w:val="clear" w:color="auto" w:fill="auto"/>
            <w:vAlign w:val="center"/>
            <w:hideMark/>
          </w:tcPr>
          <w:p w14:paraId="174BB8C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4EFD51B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nil"/>
              <w:right w:val="nil"/>
            </w:tcBorders>
            <w:shd w:val="clear" w:color="000000" w:fill="E2EFDA"/>
            <w:noWrap/>
            <w:vAlign w:val="center"/>
            <w:hideMark/>
          </w:tcPr>
          <w:p w14:paraId="67357B27"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tcBorders>
              <w:top w:val="nil"/>
              <w:left w:val="single" w:sz="4" w:space="0" w:color="auto"/>
              <w:bottom w:val="single" w:sz="4" w:space="0" w:color="auto"/>
              <w:right w:val="single" w:sz="4" w:space="0" w:color="auto"/>
            </w:tcBorders>
            <w:shd w:val="clear" w:color="auto" w:fill="auto"/>
            <w:vAlign w:val="center"/>
            <w:hideMark/>
          </w:tcPr>
          <w:p w14:paraId="09C2698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2 </w:t>
            </w:r>
          </w:p>
        </w:tc>
        <w:tc>
          <w:tcPr>
            <w:tcW w:w="199" w:type="pct"/>
            <w:tcBorders>
              <w:top w:val="nil"/>
              <w:left w:val="nil"/>
              <w:bottom w:val="single" w:sz="4" w:space="0" w:color="auto"/>
              <w:right w:val="single" w:sz="4" w:space="0" w:color="auto"/>
            </w:tcBorders>
            <w:shd w:val="clear" w:color="auto" w:fill="auto"/>
            <w:vAlign w:val="center"/>
            <w:hideMark/>
          </w:tcPr>
          <w:p w14:paraId="02580CA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6EA58F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676467C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11ED4E6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7EDA87D7" w14:textId="77777777" w:rsidTr="003319C7">
        <w:trPr>
          <w:trHeight w:val="435"/>
        </w:trPr>
        <w:tc>
          <w:tcPr>
            <w:tcW w:w="199" w:type="pct"/>
            <w:vMerge/>
            <w:tcBorders>
              <w:top w:val="nil"/>
              <w:left w:val="single" w:sz="4" w:space="0" w:color="auto"/>
              <w:bottom w:val="single" w:sz="4" w:space="0" w:color="000000"/>
              <w:right w:val="single" w:sz="4" w:space="0" w:color="auto"/>
            </w:tcBorders>
            <w:vAlign w:val="center"/>
            <w:hideMark/>
          </w:tcPr>
          <w:p w14:paraId="0C8ECE4C"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single" w:sz="4" w:space="0" w:color="000000"/>
              <w:right w:val="single" w:sz="4" w:space="0" w:color="auto"/>
            </w:tcBorders>
            <w:vAlign w:val="center"/>
            <w:hideMark/>
          </w:tcPr>
          <w:p w14:paraId="5D8CFE51" w14:textId="77777777" w:rsidR="003319C7" w:rsidRPr="003319C7" w:rsidRDefault="003319C7" w:rsidP="003319C7">
            <w:pPr>
              <w:widowControl/>
              <w:jc w:val="left"/>
              <w:rPr>
                <w:rFonts w:ascii="宋体" w:eastAsia="宋体" w:hAnsi="宋体" w:cs="宋体"/>
                <w:kern w:val="0"/>
                <w:sz w:val="18"/>
                <w:szCs w:val="18"/>
              </w:rPr>
            </w:pPr>
          </w:p>
        </w:tc>
        <w:tc>
          <w:tcPr>
            <w:tcW w:w="1850" w:type="pct"/>
            <w:gridSpan w:val="4"/>
            <w:tcBorders>
              <w:top w:val="single" w:sz="4" w:space="0" w:color="auto"/>
              <w:left w:val="nil"/>
              <w:bottom w:val="single" w:sz="4" w:space="0" w:color="auto"/>
              <w:right w:val="single" w:sz="4" w:space="0" w:color="000000"/>
            </w:tcBorders>
            <w:shd w:val="clear" w:color="auto" w:fill="auto"/>
            <w:vAlign w:val="center"/>
            <w:hideMark/>
          </w:tcPr>
          <w:p w14:paraId="050558EC"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小计</w:t>
            </w:r>
          </w:p>
        </w:tc>
        <w:tc>
          <w:tcPr>
            <w:tcW w:w="245" w:type="pct"/>
            <w:tcBorders>
              <w:top w:val="nil"/>
              <w:left w:val="nil"/>
              <w:bottom w:val="single" w:sz="4" w:space="0" w:color="auto"/>
              <w:right w:val="single" w:sz="4" w:space="0" w:color="auto"/>
            </w:tcBorders>
            <w:shd w:val="clear" w:color="auto" w:fill="auto"/>
            <w:vAlign w:val="center"/>
            <w:hideMark/>
          </w:tcPr>
          <w:p w14:paraId="39311400"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750</w:t>
            </w:r>
          </w:p>
        </w:tc>
        <w:tc>
          <w:tcPr>
            <w:tcW w:w="245" w:type="pct"/>
            <w:tcBorders>
              <w:top w:val="nil"/>
              <w:left w:val="nil"/>
              <w:bottom w:val="single" w:sz="4" w:space="0" w:color="auto"/>
              <w:right w:val="single" w:sz="4" w:space="0" w:color="auto"/>
            </w:tcBorders>
            <w:shd w:val="clear" w:color="auto" w:fill="auto"/>
            <w:vAlign w:val="center"/>
            <w:hideMark/>
          </w:tcPr>
          <w:p w14:paraId="2AD91BAB"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370</w:t>
            </w:r>
          </w:p>
        </w:tc>
        <w:tc>
          <w:tcPr>
            <w:tcW w:w="247" w:type="pct"/>
            <w:tcBorders>
              <w:top w:val="nil"/>
              <w:left w:val="nil"/>
              <w:bottom w:val="single" w:sz="4" w:space="0" w:color="auto"/>
              <w:right w:val="single" w:sz="4" w:space="0" w:color="auto"/>
            </w:tcBorders>
            <w:shd w:val="clear" w:color="auto" w:fill="auto"/>
            <w:vAlign w:val="center"/>
            <w:hideMark/>
          </w:tcPr>
          <w:p w14:paraId="66073687"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380</w:t>
            </w:r>
          </w:p>
        </w:tc>
        <w:tc>
          <w:tcPr>
            <w:tcW w:w="200" w:type="pct"/>
            <w:tcBorders>
              <w:top w:val="nil"/>
              <w:left w:val="nil"/>
              <w:bottom w:val="single" w:sz="4" w:space="0" w:color="auto"/>
              <w:right w:val="single" w:sz="4" w:space="0" w:color="auto"/>
            </w:tcBorders>
            <w:shd w:val="clear" w:color="auto" w:fill="auto"/>
            <w:vAlign w:val="center"/>
            <w:hideMark/>
          </w:tcPr>
          <w:p w14:paraId="3DC3B6DB"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42</w:t>
            </w:r>
          </w:p>
        </w:tc>
        <w:tc>
          <w:tcPr>
            <w:tcW w:w="200" w:type="pct"/>
            <w:tcBorders>
              <w:top w:val="nil"/>
              <w:left w:val="nil"/>
              <w:bottom w:val="single" w:sz="4" w:space="0" w:color="auto"/>
              <w:right w:val="single" w:sz="4" w:space="0" w:color="auto"/>
            </w:tcBorders>
            <w:shd w:val="clear" w:color="auto" w:fill="auto"/>
            <w:vAlign w:val="center"/>
            <w:hideMark/>
          </w:tcPr>
          <w:p w14:paraId="184AB2EC"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16 </w:t>
            </w:r>
          </w:p>
        </w:tc>
        <w:tc>
          <w:tcPr>
            <w:tcW w:w="200" w:type="pct"/>
            <w:tcBorders>
              <w:top w:val="single" w:sz="4" w:space="0" w:color="auto"/>
              <w:left w:val="nil"/>
              <w:bottom w:val="single" w:sz="4" w:space="0" w:color="auto"/>
              <w:right w:val="single" w:sz="4" w:space="0" w:color="auto"/>
            </w:tcBorders>
            <w:shd w:val="clear" w:color="auto" w:fill="auto"/>
            <w:vAlign w:val="center"/>
            <w:hideMark/>
          </w:tcPr>
          <w:p w14:paraId="04BEC687"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12 </w:t>
            </w:r>
          </w:p>
        </w:tc>
        <w:tc>
          <w:tcPr>
            <w:tcW w:w="200" w:type="pct"/>
            <w:tcBorders>
              <w:top w:val="nil"/>
              <w:left w:val="nil"/>
              <w:bottom w:val="single" w:sz="4" w:space="0" w:color="auto"/>
              <w:right w:val="single" w:sz="4" w:space="0" w:color="auto"/>
            </w:tcBorders>
            <w:shd w:val="clear" w:color="auto" w:fill="auto"/>
            <w:vAlign w:val="center"/>
            <w:hideMark/>
          </w:tcPr>
          <w:p w14:paraId="25D2E4C3"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10 </w:t>
            </w:r>
          </w:p>
        </w:tc>
        <w:tc>
          <w:tcPr>
            <w:tcW w:w="199" w:type="pct"/>
            <w:tcBorders>
              <w:top w:val="nil"/>
              <w:left w:val="nil"/>
              <w:bottom w:val="single" w:sz="4" w:space="0" w:color="auto"/>
              <w:right w:val="single" w:sz="4" w:space="0" w:color="auto"/>
            </w:tcBorders>
            <w:shd w:val="clear" w:color="auto" w:fill="auto"/>
            <w:vAlign w:val="center"/>
            <w:hideMark/>
          </w:tcPr>
          <w:p w14:paraId="269EDDC4"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0 </w:t>
            </w:r>
          </w:p>
        </w:tc>
        <w:tc>
          <w:tcPr>
            <w:tcW w:w="199" w:type="pct"/>
            <w:tcBorders>
              <w:top w:val="nil"/>
              <w:left w:val="nil"/>
              <w:bottom w:val="single" w:sz="4" w:space="0" w:color="auto"/>
              <w:right w:val="single" w:sz="4" w:space="0" w:color="auto"/>
            </w:tcBorders>
            <w:shd w:val="clear" w:color="auto" w:fill="auto"/>
            <w:vAlign w:val="center"/>
            <w:hideMark/>
          </w:tcPr>
          <w:p w14:paraId="37AE624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7FCE881"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7C7064D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3BD004C5" w14:textId="77777777" w:rsidTr="003319C7">
        <w:trPr>
          <w:trHeight w:val="435"/>
        </w:trPr>
        <w:tc>
          <w:tcPr>
            <w:tcW w:w="199" w:type="pct"/>
            <w:vMerge/>
            <w:tcBorders>
              <w:top w:val="nil"/>
              <w:left w:val="single" w:sz="4" w:space="0" w:color="auto"/>
              <w:bottom w:val="single" w:sz="4" w:space="0" w:color="000000"/>
              <w:right w:val="single" w:sz="4" w:space="0" w:color="auto"/>
            </w:tcBorders>
            <w:vAlign w:val="center"/>
            <w:hideMark/>
          </w:tcPr>
          <w:p w14:paraId="209A323A" w14:textId="77777777" w:rsidR="003319C7" w:rsidRPr="003319C7" w:rsidRDefault="003319C7" w:rsidP="003319C7">
            <w:pPr>
              <w:widowControl/>
              <w:jc w:val="left"/>
              <w:rPr>
                <w:rFonts w:ascii="宋体" w:eastAsia="宋体" w:hAnsi="宋体" w:cs="宋体"/>
                <w:kern w:val="0"/>
                <w:sz w:val="18"/>
                <w:szCs w:val="18"/>
              </w:rPr>
            </w:pPr>
          </w:p>
        </w:tc>
        <w:tc>
          <w:tcPr>
            <w:tcW w:w="199" w:type="pct"/>
            <w:vMerge w:val="restart"/>
            <w:tcBorders>
              <w:top w:val="nil"/>
              <w:left w:val="single" w:sz="4" w:space="0" w:color="auto"/>
              <w:bottom w:val="nil"/>
              <w:right w:val="single" w:sz="4" w:space="0" w:color="auto"/>
            </w:tcBorders>
            <w:shd w:val="clear" w:color="auto" w:fill="auto"/>
            <w:vAlign w:val="center"/>
            <w:hideMark/>
          </w:tcPr>
          <w:p w14:paraId="56859CE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选修课</w:t>
            </w:r>
          </w:p>
        </w:tc>
        <w:tc>
          <w:tcPr>
            <w:tcW w:w="199" w:type="pct"/>
            <w:tcBorders>
              <w:top w:val="nil"/>
              <w:left w:val="nil"/>
              <w:bottom w:val="single" w:sz="4" w:space="0" w:color="auto"/>
              <w:right w:val="single" w:sz="4" w:space="0" w:color="auto"/>
            </w:tcBorders>
            <w:shd w:val="clear" w:color="auto" w:fill="auto"/>
            <w:vAlign w:val="center"/>
            <w:hideMark/>
          </w:tcPr>
          <w:p w14:paraId="5EE249B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w:t>
            </w:r>
          </w:p>
        </w:tc>
        <w:tc>
          <w:tcPr>
            <w:tcW w:w="867" w:type="pct"/>
            <w:tcBorders>
              <w:top w:val="nil"/>
              <w:left w:val="nil"/>
              <w:bottom w:val="single" w:sz="4" w:space="0" w:color="auto"/>
              <w:right w:val="single" w:sz="4" w:space="0" w:color="auto"/>
            </w:tcBorders>
            <w:shd w:val="clear" w:color="auto" w:fill="auto"/>
            <w:vAlign w:val="center"/>
            <w:hideMark/>
          </w:tcPr>
          <w:p w14:paraId="2A323FC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管理会计基础</w:t>
            </w:r>
          </w:p>
        </w:tc>
        <w:tc>
          <w:tcPr>
            <w:tcW w:w="584" w:type="pct"/>
            <w:tcBorders>
              <w:top w:val="nil"/>
              <w:left w:val="nil"/>
              <w:bottom w:val="single" w:sz="4" w:space="0" w:color="auto"/>
              <w:right w:val="single" w:sz="4" w:space="0" w:color="auto"/>
            </w:tcBorders>
            <w:shd w:val="clear" w:color="auto" w:fill="auto"/>
            <w:vAlign w:val="center"/>
            <w:hideMark/>
          </w:tcPr>
          <w:p w14:paraId="64C68B4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CJDK017S</w:t>
            </w:r>
          </w:p>
        </w:tc>
        <w:tc>
          <w:tcPr>
            <w:tcW w:w="199" w:type="pct"/>
            <w:tcBorders>
              <w:top w:val="nil"/>
              <w:left w:val="nil"/>
              <w:bottom w:val="single" w:sz="4" w:space="0" w:color="auto"/>
              <w:right w:val="single" w:sz="4" w:space="0" w:color="auto"/>
            </w:tcBorders>
            <w:shd w:val="clear" w:color="auto" w:fill="auto"/>
            <w:vAlign w:val="center"/>
            <w:hideMark/>
          </w:tcPr>
          <w:p w14:paraId="2FD989D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789EAA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0FBD19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vMerge w:val="restart"/>
            <w:tcBorders>
              <w:top w:val="nil"/>
              <w:left w:val="single" w:sz="4" w:space="0" w:color="auto"/>
              <w:bottom w:val="single" w:sz="4" w:space="0" w:color="000000"/>
              <w:right w:val="single" w:sz="4" w:space="0" w:color="auto"/>
            </w:tcBorders>
            <w:shd w:val="clear" w:color="auto" w:fill="auto"/>
            <w:vAlign w:val="center"/>
            <w:hideMark/>
          </w:tcPr>
          <w:p w14:paraId="27A3C42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50A7E3A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53D56A5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3D5C677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2 </w:t>
            </w:r>
          </w:p>
        </w:tc>
        <w:tc>
          <w:tcPr>
            <w:tcW w:w="200" w:type="pct"/>
            <w:tcBorders>
              <w:top w:val="nil"/>
              <w:left w:val="nil"/>
              <w:bottom w:val="single" w:sz="4" w:space="0" w:color="auto"/>
              <w:right w:val="single" w:sz="4" w:space="0" w:color="auto"/>
            </w:tcBorders>
            <w:shd w:val="clear" w:color="auto" w:fill="auto"/>
            <w:vAlign w:val="center"/>
            <w:hideMark/>
          </w:tcPr>
          <w:p w14:paraId="1CF90E81"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19AE2409"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48A9377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1EC109E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6EA49AB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11173C2C" w14:textId="77777777" w:rsidTr="003319C7">
        <w:trPr>
          <w:trHeight w:val="450"/>
        </w:trPr>
        <w:tc>
          <w:tcPr>
            <w:tcW w:w="199" w:type="pct"/>
            <w:vMerge/>
            <w:tcBorders>
              <w:top w:val="nil"/>
              <w:left w:val="single" w:sz="4" w:space="0" w:color="auto"/>
              <w:bottom w:val="single" w:sz="4" w:space="0" w:color="000000"/>
              <w:right w:val="single" w:sz="4" w:space="0" w:color="auto"/>
            </w:tcBorders>
            <w:vAlign w:val="center"/>
            <w:hideMark/>
          </w:tcPr>
          <w:p w14:paraId="3653CC83"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nil"/>
              <w:right w:val="single" w:sz="4" w:space="0" w:color="auto"/>
            </w:tcBorders>
            <w:vAlign w:val="center"/>
            <w:hideMark/>
          </w:tcPr>
          <w:p w14:paraId="47D99A5A"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0203439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867" w:type="pct"/>
            <w:tcBorders>
              <w:top w:val="nil"/>
              <w:left w:val="nil"/>
              <w:bottom w:val="single" w:sz="4" w:space="0" w:color="auto"/>
              <w:right w:val="single" w:sz="4" w:space="0" w:color="auto"/>
            </w:tcBorders>
            <w:shd w:val="clear" w:color="auto" w:fill="auto"/>
            <w:vAlign w:val="center"/>
            <w:hideMark/>
          </w:tcPr>
          <w:p w14:paraId="5244C9F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会计英语</w:t>
            </w:r>
          </w:p>
        </w:tc>
        <w:tc>
          <w:tcPr>
            <w:tcW w:w="584" w:type="pct"/>
            <w:tcBorders>
              <w:top w:val="nil"/>
              <w:left w:val="nil"/>
              <w:bottom w:val="single" w:sz="4" w:space="0" w:color="auto"/>
              <w:right w:val="single" w:sz="4" w:space="0" w:color="auto"/>
            </w:tcBorders>
            <w:shd w:val="clear" w:color="auto" w:fill="auto"/>
            <w:vAlign w:val="center"/>
            <w:hideMark/>
          </w:tcPr>
          <w:p w14:paraId="340558A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CJDK018S</w:t>
            </w:r>
          </w:p>
        </w:tc>
        <w:tc>
          <w:tcPr>
            <w:tcW w:w="199" w:type="pct"/>
            <w:tcBorders>
              <w:top w:val="nil"/>
              <w:left w:val="nil"/>
              <w:bottom w:val="single" w:sz="4" w:space="0" w:color="auto"/>
              <w:right w:val="single" w:sz="4" w:space="0" w:color="auto"/>
            </w:tcBorders>
            <w:shd w:val="clear" w:color="auto" w:fill="auto"/>
            <w:vAlign w:val="center"/>
            <w:hideMark/>
          </w:tcPr>
          <w:p w14:paraId="4C2717E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tcBorders>
              <w:top w:val="nil"/>
              <w:left w:val="single" w:sz="4" w:space="0" w:color="auto"/>
              <w:bottom w:val="single" w:sz="4" w:space="0" w:color="000000"/>
              <w:right w:val="single" w:sz="4" w:space="0" w:color="auto"/>
            </w:tcBorders>
            <w:vAlign w:val="center"/>
            <w:hideMark/>
          </w:tcPr>
          <w:p w14:paraId="12CC977E"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4DDC7472" w14:textId="77777777" w:rsidR="003319C7" w:rsidRPr="003319C7" w:rsidRDefault="003319C7" w:rsidP="003319C7">
            <w:pPr>
              <w:widowControl/>
              <w:jc w:val="left"/>
              <w:rPr>
                <w:rFonts w:ascii="宋体" w:eastAsia="宋体" w:hAnsi="宋体" w:cs="宋体"/>
                <w:kern w:val="0"/>
                <w:sz w:val="18"/>
                <w:szCs w:val="18"/>
              </w:rPr>
            </w:pPr>
          </w:p>
        </w:tc>
        <w:tc>
          <w:tcPr>
            <w:tcW w:w="247" w:type="pct"/>
            <w:vMerge/>
            <w:tcBorders>
              <w:top w:val="nil"/>
              <w:left w:val="single" w:sz="4" w:space="0" w:color="auto"/>
              <w:bottom w:val="single" w:sz="4" w:space="0" w:color="000000"/>
              <w:right w:val="single" w:sz="4" w:space="0" w:color="auto"/>
            </w:tcBorders>
            <w:vAlign w:val="center"/>
            <w:hideMark/>
          </w:tcPr>
          <w:p w14:paraId="1D6C11AF" w14:textId="77777777" w:rsidR="003319C7" w:rsidRPr="003319C7" w:rsidRDefault="003319C7" w:rsidP="003319C7">
            <w:pPr>
              <w:widowControl/>
              <w:jc w:val="left"/>
              <w:rPr>
                <w:rFonts w:ascii="宋体" w:eastAsia="宋体" w:hAnsi="宋体" w:cs="宋体"/>
                <w:kern w:val="0"/>
                <w:sz w:val="18"/>
                <w:szCs w:val="18"/>
              </w:rPr>
            </w:pPr>
          </w:p>
        </w:tc>
        <w:tc>
          <w:tcPr>
            <w:tcW w:w="200" w:type="pct"/>
            <w:vMerge/>
            <w:tcBorders>
              <w:top w:val="nil"/>
              <w:left w:val="single" w:sz="4" w:space="0" w:color="auto"/>
              <w:bottom w:val="single" w:sz="4" w:space="0" w:color="000000"/>
              <w:right w:val="single" w:sz="4" w:space="0" w:color="auto"/>
            </w:tcBorders>
            <w:vAlign w:val="center"/>
            <w:hideMark/>
          </w:tcPr>
          <w:p w14:paraId="55EF1900"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509EF83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vMerge/>
            <w:tcBorders>
              <w:top w:val="nil"/>
              <w:left w:val="single" w:sz="4" w:space="0" w:color="auto"/>
              <w:bottom w:val="single" w:sz="4" w:space="0" w:color="000000"/>
              <w:right w:val="single" w:sz="4" w:space="0" w:color="auto"/>
            </w:tcBorders>
            <w:vAlign w:val="center"/>
            <w:hideMark/>
          </w:tcPr>
          <w:p w14:paraId="7DA4CF9C"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36BD8304"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1F58074C"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F1CB61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5B82752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36D47EF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1E3438A2" w14:textId="77777777" w:rsidTr="003319C7">
        <w:trPr>
          <w:trHeight w:val="450"/>
        </w:trPr>
        <w:tc>
          <w:tcPr>
            <w:tcW w:w="199" w:type="pct"/>
            <w:vMerge/>
            <w:tcBorders>
              <w:top w:val="nil"/>
              <w:left w:val="single" w:sz="4" w:space="0" w:color="auto"/>
              <w:bottom w:val="single" w:sz="4" w:space="0" w:color="000000"/>
              <w:right w:val="single" w:sz="4" w:space="0" w:color="auto"/>
            </w:tcBorders>
            <w:vAlign w:val="center"/>
            <w:hideMark/>
          </w:tcPr>
          <w:p w14:paraId="436C1C2E"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nil"/>
              <w:right w:val="single" w:sz="4" w:space="0" w:color="auto"/>
            </w:tcBorders>
            <w:vAlign w:val="center"/>
            <w:hideMark/>
          </w:tcPr>
          <w:p w14:paraId="2581F365"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056325A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w:t>
            </w:r>
          </w:p>
        </w:tc>
        <w:tc>
          <w:tcPr>
            <w:tcW w:w="867" w:type="pct"/>
            <w:tcBorders>
              <w:top w:val="nil"/>
              <w:left w:val="nil"/>
              <w:bottom w:val="single" w:sz="4" w:space="0" w:color="auto"/>
              <w:right w:val="single" w:sz="4" w:space="0" w:color="auto"/>
            </w:tcBorders>
            <w:shd w:val="clear" w:color="auto" w:fill="auto"/>
            <w:vAlign w:val="center"/>
            <w:hideMark/>
          </w:tcPr>
          <w:p w14:paraId="47A79DA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统计学基础</w:t>
            </w:r>
          </w:p>
        </w:tc>
        <w:tc>
          <w:tcPr>
            <w:tcW w:w="584" w:type="pct"/>
            <w:tcBorders>
              <w:top w:val="nil"/>
              <w:left w:val="nil"/>
              <w:bottom w:val="single" w:sz="4" w:space="0" w:color="auto"/>
              <w:right w:val="single" w:sz="4" w:space="0" w:color="auto"/>
            </w:tcBorders>
            <w:shd w:val="clear" w:color="auto" w:fill="auto"/>
            <w:vAlign w:val="center"/>
            <w:hideMark/>
          </w:tcPr>
          <w:p w14:paraId="0458F049"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CJDK011S</w:t>
            </w:r>
          </w:p>
        </w:tc>
        <w:tc>
          <w:tcPr>
            <w:tcW w:w="199" w:type="pct"/>
            <w:tcBorders>
              <w:top w:val="nil"/>
              <w:left w:val="nil"/>
              <w:bottom w:val="single" w:sz="4" w:space="0" w:color="auto"/>
              <w:right w:val="single" w:sz="4" w:space="0" w:color="auto"/>
            </w:tcBorders>
            <w:shd w:val="clear" w:color="auto" w:fill="auto"/>
            <w:vAlign w:val="center"/>
            <w:hideMark/>
          </w:tcPr>
          <w:p w14:paraId="6306CC5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16DA7C8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56E7123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10</w:t>
            </w:r>
          </w:p>
        </w:tc>
        <w:tc>
          <w:tcPr>
            <w:tcW w:w="247" w:type="pct"/>
            <w:vMerge w:val="restart"/>
            <w:tcBorders>
              <w:top w:val="nil"/>
              <w:left w:val="single" w:sz="4" w:space="0" w:color="auto"/>
              <w:bottom w:val="single" w:sz="4" w:space="0" w:color="000000"/>
              <w:right w:val="single" w:sz="4" w:space="0" w:color="auto"/>
            </w:tcBorders>
            <w:shd w:val="clear" w:color="auto" w:fill="auto"/>
            <w:vAlign w:val="center"/>
            <w:hideMark/>
          </w:tcPr>
          <w:p w14:paraId="79B3A2E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26</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7B7D2B3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2</w:t>
            </w:r>
          </w:p>
        </w:tc>
        <w:tc>
          <w:tcPr>
            <w:tcW w:w="200" w:type="pct"/>
            <w:tcBorders>
              <w:top w:val="nil"/>
              <w:left w:val="nil"/>
              <w:bottom w:val="single" w:sz="4" w:space="0" w:color="auto"/>
              <w:right w:val="single" w:sz="4" w:space="0" w:color="auto"/>
            </w:tcBorders>
            <w:shd w:val="clear" w:color="auto" w:fill="auto"/>
            <w:vAlign w:val="center"/>
            <w:hideMark/>
          </w:tcPr>
          <w:p w14:paraId="0BF0D3B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30F63C57"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2 </w:t>
            </w:r>
          </w:p>
        </w:tc>
        <w:tc>
          <w:tcPr>
            <w:tcW w:w="200" w:type="pct"/>
            <w:tcBorders>
              <w:top w:val="nil"/>
              <w:left w:val="nil"/>
              <w:bottom w:val="single" w:sz="4" w:space="0" w:color="auto"/>
              <w:right w:val="single" w:sz="4" w:space="0" w:color="auto"/>
            </w:tcBorders>
            <w:shd w:val="clear" w:color="auto" w:fill="auto"/>
            <w:vAlign w:val="center"/>
            <w:hideMark/>
          </w:tcPr>
          <w:p w14:paraId="7175A5ED"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vMerge w:val="restart"/>
            <w:tcBorders>
              <w:top w:val="nil"/>
              <w:left w:val="single" w:sz="4" w:space="0" w:color="auto"/>
              <w:bottom w:val="single" w:sz="4" w:space="0" w:color="000000"/>
              <w:right w:val="single" w:sz="4" w:space="0" w:color="auto"/>
            </w:tcBorders>
            <w:shd w:val="clear" w:color="auto" w:fill="auto"/>
            <w:vAlign w:val="center"/>
            <w:hideMark/>
          </w:tcPr>
          <w:p w14:paraId="496B6A8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8E1EF5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EA7CEF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16BAFAC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71E910F4" w14:textId="77777777" w:rsidTr="003319C7">
        <w:trPr>
          <w:trHeight w:val="450"/>
        </w:trPr>
        <w:tc>
          <w:tcPr>
            <w:tcW w:w="199" w:type="pct"/>
            <w:vMerge/>
            <w:tcBorders>
              <w:top w:val="nil"/>
              <w:left w:val="single" w:sz="4" w:space="0" w:color="auto"/>
              <w:bottom w:val="single" w:sz="4" w:space="0" w:color="000000"/>
              <w:right w:val="single" w:sz="4" w:space="0" w:color="auto"/>
            </w:tcBorders>
            <w:vAlign w:val="center"/>
            <w:hideMark/>
          </w:tcPr>
          <w:p w14:paraId="546D4E21"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nil"/>
              <w:right w:val="single" w:sz="4" w:space="0" w:color="auto"/>
            </w:tcBorders>
            <w:vAlign w:val="center"/>
            <w:hideMark/>
          </w:tcPr>
          <w:p w14:paraId="005B396F"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46B70AF3"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867" w:type="pct"/>
            <w:tcBorders>
              <w:top w:val="nil"/>
              <w:left w:val="nil"/>
              <w:bottom w:val="single" w:sz="4" w:space="0" w:color="auto"/>
              <w:right w:val="single" w:sz="4" w:space="0" w:color="auto"/>
            </w:tcBorders>
            <w:shd w:val="clear" w:color="auto" w:fill="auto"/>
            <w:vAlign w:val="center"/>
            <w:hideMark/>
          </w:tcPr>
          <w:p w14:paraId="772BEBE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1+X健康财富规划</w:t>
            </w:r>
          </w:p>
        </w:tc>
        <w:tc>
          <w:tcPr>
            <w:tcW w:w="584" w:type="pct"/>
            <w:tcBorders>
              <w:top w:val="nil"/>
              <w:left w:val="nil"/>
              <w:bottom w:val="single" w:sz="4" w:space="0" w:color="auto"/>
              <w:right w:val="single" w:sz="4" w:space="0" w:color="auto"/>
            </w:tcBorders>
            <w:shd w:val="clear" w:color="auto" w:fill="auto"/>
            <w:vAlign w:val="center"/>
            <w:hideMark/>
          </w:tcPr>
          <w:p w14:paraId="6B0542F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CJDK029S</w:t>
            </w:r>
          </w:p>
        </w:tc>
        <w:tc>
          <w:tcPr>
            <w:tcW w:w="199" w:type="pct"/>
            <w:tcBorders>
              <w:top w:val="nil"/>
              <w:left w:val="nil"/>
              <w:bottom w:val="single" w:sz="4" w:space="0" w:color="auto"/>
              <w:right w:val="single" w:sz="4" w:space="0" w:color="auto"/>
            </w:tcBorders>
            <w:shd w:val="clear" w:color="auto" w:fill="auto"/>
            <w:vAlign w:val="center"/>
            <w:hideMark/>
          </w:tcPr>
          <w:p w14:paraId="43E8214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tcBorders>
              <w:top w:val="nil"/>
              <w:left w:val="single" w:sz="4" w:space="0" w:color="auto"/>
              <w:bottom w:val="single" w:sz="4" w:space="0" w:color="000000"/>
              <w:right w:val="single" w:sz="4" w:space="0" w:color="auto"/>
            </w:tcBorders>
            <w:vAlign w:val="center"/>
            <w:hideMark/>
          </w:tcPr>
          <w:p w14:paraId="3B5094C1"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1D67774C" w14:textId="77777777" w:rsidR="003319C7" w:rsidRPr="003319C7" w:rsidRDefault="003319C7" w:rsidP="003319C7">
            <w:pPr>
              <w:widowControl/>
              <w:jc w:val="left"/>
              <w:rPr>
                <w:rFonts w:ascii="宋体" w:eastAsia="宋体" w:hAnsi="宋体" w:cs="宋体"/>
                <w:kern w:val="0"/>
                <w:sz w:val="18"/>
                <w:szCs w:val="18"/>
              </w:rPr>
            </w:pPr>
          </w:p>
        </w:tc>
        <w:tc>
          <w:tcPr>
            <w:tcW w:w="247" w:type="pct"/>
            <w:vMerge/>
            <w:tcBorders>
              <w:top w:val="nil"/>
              <w:left w:val="single" w:sz="4" w:space="0" w:color="auto"/>
              <w:bottom w:val="single" w:sz="4" w:space="0" w:color="000000"/>
              <w:right w:val="single" w:sz="4" w:space="0" w:color="auto"/>
            </w:tcBorders>
            <w:vAlign w:val="center"/>
            <w:hideMark/>
          </w:tcPr>
          <w:p w14:paraId="25586784" w14:textId="77777777" w:rsidR="003319C7" w:rsidRPr="003319C7" w:rsidRDefault="003319C7" w:rsidP="003319C7">
            <w:pPr>
              <w:widowControl/>
              <w:jc w:val="left"/>
              <w:rPr>
                <w:rFonts w:ascii="宋体" w:eastAsia="宋体" w:hAnsi="宋体" w:cs="宋体"/>
                <w:kern w:val="0"/>
                <w:sz w:val="18"/>
                <w:szCs w:val="18"/>
              </w:rPr>
            </w:pPr>
          </w:p>
        </w:tc>
        <w:tc>
          <w:tcPr>
            <w:tcW w:w="200" w:type="pct"/>
            <w:vMerge/>
            <w:tcBorders>
              <w:top w:val="nil"/>
              <w:left w:val="single" w:sz="4" w:space="0" w:color="auto"/>
              <w:bottom w:val="single" w:sz="4" w:space="0" w:color="000000"/>
              <w:right w:val="single" w:sz="4" w:space="0" w:color="auto"/>
            </w:tcBorders>
            <w:vAlign w:val="center"/>
            <w:hideMark/>
          </w:tcPr>
          <w:p w14:paraId="4B8802AD"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3BDB8AE1"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vMerge/>
            <w:tcBorders>
              <w:top w:val="nil"/>
              <w:left w:val="single" w:sz="4" w:space="0" w:color="auto"/>
              <w:bottom w:val="single" w:sz="4" w:space="0" w:color="000000"/>
              <w:right w:val="single" w:sz="4" w:space="0" w:color="auto"/>
            </w:tcBorders>
            <w:vAlign w:val="center"/>
            <w:hideMark/>
          </w:tcPr>
          <w:p w14:paraId="706BA005"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6BE6C830"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vMerge/>
            <w:tcBorders>
              <w:top w:val="nil"/>
              <w:left w:val="single" w:sz="4" w:space="0" w:color="auto"/>
              <w:bottom w:val="single" w:sz="4" w:space="0" w:color="000000"/>
              <w:right w:val="single" w:sz="4" w:space="0" w:color="auto"/>
            </w:tcBorders>
            <w:vAlign w:val="center"/>
            <w:hideMark/>
          </w:tcPr>
          <w:p w14:paraId="0F9ADAB1"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42C4788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06502CF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4CDA688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4840A903" w14:textId="77777777" w:rsidTr="003319C7">
        <w:trPr>
          <w:trHeight w:val="450"/>
        </w:trPr>
        <w:tc>
          <w:tcPr>
            <w:tcW w:w="199" w:type="pct"/>
            <w:vMerge/>
            <w:tcBorders>
              <w:top w:val="nil"/>
              <w:left w:val="single" w:sz="4" w:space="0" w:color="auto"/>
              <w:bottom w:val="single" w:sz="4" w:space="0" w:color="000000"/>
              <w:right w:val="single" w:sz="4" w:space="0" w:color="auto"/>
            </w:tcBorders>
            <w:vAlign w:val="center"/>
            <w:hideMark/>
          </w:tcPr>
          <w:p w14:paraId="153C61E5"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nil"/>
              <w:right w:val="single" w:sz="4" w:space="0" w:color="auto"/>
            </w:tcBorders>
            <w:vAlign w:val="center"/>
            <w:hideMark/>
          </w:tcPr>
          <w:p w14:paraId="48844E68"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16C0B8CF"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5</w:t>
            </w:r>
          </w:p>
        </w:tc>
        <w:tc>
          <w:tcPr>
            <w:tcW w:w="867" w:type="pct"/>
            <w:tcBorders>
              <w:top w:val="nil"/>
              <w:left w:val="nil"/>
              <w:bottom w:val="single" w:sz="4" w:space="0" w:color="auto"/>
              <w:right w:val="single" w:sz="4" w:space="0" w:color="auto"/>
            </w:tcBorders>
            <w:shd w:val="clear" w:color="auto" w:fill="auto"/>
            <w:vAlign w:val="center"/>
            <w:hideMark/>
          </w:tcPr>
          <w:p w14:paraId="7A7EAC8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1+X财务共享服务</w:t>
            </w:r>
          </w:p>
        </w:tc>
        <w:tc>
          <w:tcPr>
            <w:tcW w:w="584" w:type="pct"/>
            <w:tcBorders>
              <w:top w:val="nil"/>
              <w:left w:val="nil"/>
              <w:bottom w:val="single" w:sz="4" w:space="0" w:color="auto"/>
              <w:right w:val="single" w:sz="4" w:space="0" w:color="auto"/>
            </w:tcBorders>
            <w:shd w:val="clear" w:color="auto" w:fill="auto"/>
            <w:vAlign w:val="center"/>
            <w:hideMark/>
          </w:tcPr>
          <w:p w14:paraId="68AE5E6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CJDC013S</w:t>
            </w:r>
          </w:p>
        </w:tc>
        <w:tc>
          <w:tcPr>
            <w:tcW w:w="199" w:type="pct"/>
            <w:tcBorders>
              <w:top w:val="nil"/>
              <w:left w:val="nil"/>
              <w:bottom w:val="single" w:sz="4" w:space="0" w:color="auto"/>
              <w:right w:val="single" w:sz="4" w:space="0" w:color="auto"/>
            </w:tcBorders>
            <w:shd w:val="clear" w:color="auto" w:fill="auto"/>
            <w:vAlign w:val="center"/>
            <w:hideMark/>
          </w:tcPr>
          <w:p w14:paraId="0468BD3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412E822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72</w:t>
            </w:r>
          </w:p>
        </w:tc>
        <w:tc>
          <w:tcPr>
            <w:tcW w:w="245" w:type="pct"/>
            <w:vMerge w:val="restart"/>
            <w:tcBorders>
              <w:top w:val="nil"/>
              <w:left w:val="single" w:sz="4" w:space="0" w:color="auto"/>
              <w:bottom w:val="single" w:sz="4" w:space="0" w:color="000000"/>
              <w:right w:val="single" w:sz="4" w:space="0" w:color="auto"/>
            </w:tcBorders>
            <w:shd w:val="clear" w:color="auto" w:fill="auto"/>
            <w:vAlign w:val="center"/>
            <w:hideMark/>
          </w:tcPr>
          <w:p w14:paraId="3043CFF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47" w:type="pct"/>
            <w:vMerge w:val="restart"/>
            <w:tcBorders>
              <w:top w:val="nil"/>
              <w:left w:val="single" w:sz="4" w:space="0" w:color="auto"/>
              <w:bottom w:val="single" w:sz="4" w:space="0" w:color="000000"/>
              <w:right w:val="single" w:sz="4" w:space="0" w:color="auto"/>
            </w:tcBorders>
            <w:shd w:val="clear" w:color="auto" w:fill="auto"/>
            <w:vAlign w:val="center"/>
            <w:hideMark/>
          </w:tcPr>
          <w:p w14:paraId="348ECAC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36</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6505A15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240B3BCE"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noWrap/>
            <w:vAlign w:val="center"/>
            <w:hideMark/>
          </w:tcPr>
          <w:p w14:paraId="5E022653"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vMerge w:val="restart"/>
            <w:tcBorders>
              <w:top w:val="nil"/>
              <w:left w:val="single" w:sz="4" w:space="0" w:color="auto"/>
              <w:bottom w:val="single" w:sz="4" w:space="0" w:color="000000"/>
              <w:right w:val="single" w:sz="4" w:space="0" w:color="auto"/>
            </w:tcBorders>
            <w:shd w:val="clear" w:color="auto" w:fill="auto"/>
            <w:vAlign w:val="center"/>
            <w:hideMark/>
          </w:tcPr>
          <w:p w14:paraId="13852BD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4 </w:t>
            </w:r>
          </w:p>
        </w:tc>
        <w:tc>
          <w:tcPr>
            <w:tcW w:w="199" w:type="pct"/>
            <w:tcBorders>
              <w:top w:val="nil"/>
              <w:left w:val="nil"/>
              <w:bottom w:val="nil"/>
              <w:right w:val="nil"/>
            </w:tcBorders>
            <w:shd w:val="clear" w:color="auto" w:fill="auto"/>
            <w:noWrap/>
            <w:vAlign w:val="center"/>
            <w:hideMark/>
          </w:tcPr>
          <w:p w14:paraId="76EFFAAC" w14:textId="77777777" w:rsidR="003319C7" w:rsidRPr="003319C7" w:rsidRDefault="003319C7" w:rsidP="003319C7">
            <w:pPr>
              <w:widowControl/>
              <w:jc w:val="center"/>
              <w:rPr>
                <w:rFonts w:ascii="宋体" w:eastAsia="宋体" w:hAnsi="宋体" w:cs="宋体" w:hint="eastAsia"/>
                <w:kern w:val="0"/>
                <w:sz w:val="18"/>
                <w:szCs w:val="18"/>
              </w:rPr>
            </w:pPr>
          </w:p>
        </w:tc>
        <w:tc>
          <w:tcPr>
            <w:tcW w:w="199" w:type="pct"/>
            <w:tcBorders>
              <w:top w:val="nil"/>
              <w:left w:val="single" w:sz="4" w:space="0" w:color="auto"/>
              <w:bottom w:val="single" w:sz="4" w:space="0" w:color="auto"/>
              <w:right w:val="single" w:sz="4" w:space="0" w:color="auto"/>
            </w:tcBorders>
            <w:shd w:val="clear" w:color="auto" w:fill="auto"/>
            <w:vAlign w:val="center"/>
            <w:hideMark/>
          </w:tcPr>
          <w:p w14:paraId="6F708654" w14:textId="77777777" w:rsidR="003319C7" w:rsidRPr="003319C7" w:rsidRDefault="003319C7" w:rsidP="003319C7">
            <w:pPr>
              <w:widowControl/>
              <w:jc w:val="center"/>
              <w:rPr>
                <w:rFonts w:ascii="宋体" w:eastAsia="宋体" w:hAnsi="宋体" w:cs="宋体"/>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4ADE297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47E8C7A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26E7FEF6" w14:textId="77777777" w:rsidTr="003319C7">
        <w:trPr>
          <w:trHeight w:val="450"/>
        </w:trPr>
        <w:tc>
          <w:tcPr>
            <w:tcW w:w="199" w:type="pct"/>
            <w:vMerge/>
            <w:tcBorders>
              <w:top w:val="nil"/>
              <w:left w:val="single" w:sz="4" w:space="0" w:color="auto"/>
              <w:bottom w:val="single" w:sz="4" w:space="0" w:color="000000"/>
              <w:right w:val="single" w:sz="4" w:space="0" w:color="auto"/>
            </w:tcBorders>
            <w:vAlign w:val="center"/>
            <w:hideMark/>
          </w:tcPr>
          <w:p w14:paraId="73A0B346" w14:textId="77777777" w:rsidR="003319C7" w:rsidRPr="003319C7" w:rsidRDefault="003319C7" w:rsidP="003319C7">
            <w:pPr>
              <w:widowControl/>
              <w:jc w:val="left"/>
              <w:rPr>
                <w:rFonts w:ascii="宋体" w:eastAsia="宋体" w:hAnsi="宋体" w:cs="宋体"/>
                <w:kern w:val="0"/>
                <w:sz w:val="18"/>
                <w:szCs w:val="18"/>
              </w:rPr>
            </w:pPr>
          </w:p>
        </w:tc>
        <w:tc>
          <w:tcPr>
            <w:tcW w:w="199" w:type="pct"/>
            <w:vMerge/>
            <w:tcBorders>
              <w:top w:val="nil"/>
              <w:left w:val="single" w:sz="4" w:space="0" w:color="auto"/>
              <w:bottom w:val="nil"/>
              <w:right w:val="single" w:sz="4" w:space="0" w:color="auto"/>
            </w:tcBorders>
            <w:vAlign w:val="center"/>
            <w:hideMark/>
          </w:tcPr>
          <w:p w14:paraId="770A86CD"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single" w:sz="4" w:space="0" w:color="auto"/>
              <w:right w:val="single" w:sz="4" w:space="0" w:color="auto"/>
            </w:tcBorders>
            <w:shd w:val="clear" w:color="auto" w:fill="auto"/>
            <w:vAlign w:val="center"/>
            <w:hideMark/>
          </w:tcPr>
          <w:p w14:paraId="69E268C5"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6</w:t>
            </w:r>
          </w:p>
        </w:tc>
        <w:tc>
          <w:tcPr>
            <w:tcW w:w="867" w:type="pct"/>
            <w:tcBorders>
              <w:top w:val="nil"/>
              <w:left w:val="nil"/>
              <w:bottom w:val="single" w:sz="4" w:space="0" w:color="auto"/>
              <w:right w:val="single" w:sz="4" w:space="0" w:color="auto"/>
            </w:tcBorders>
            <w:shd w:val="clear" w:color="auto" w:fill="auto"/>
            <w:vAlign w:val="center"/>
            <w:hideMark/>
          </w:tcPr>
          <w:p w14:paraId="2DDA48FA"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政府与非盈利组织会计</w:t>
            </w:r>
          </w:p>
        </w:tc>
        <w:tc>
          <w:tcPr>
            <w:tcW w:w="584" w:type="pct"/>
            <w:tcBorders>
              <w:top w:val="nil"/>
              <w:left w:val="nil"/>
              <w:bottom w:val="single" w:sz="4" w:space="0" w:color="auto"/>
              <w:right w:val="single" w:sz="4" w:space="0" w:color="auto"/>
            </w:tcBorders>
            <w:shd w:val="clear" w:color="auto" w:fill="auto"/>
            <w:vAlign w:val="center"/>
            <w:hideMark/>
          </w:tcPr>
          <w:p w14:paraId="2A2E5884"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CJDK031S</w:t>
            </w:r>
          </w:p>
        </w:tc>
        <w:tc>
          <w:tcPr>
            <w:tcW w:w="199" w:type="pct"/>
            <w:tcBorders>
              <w:top w:val="nil"/>
              <w:left w:val="nil"/>
              <w:bottom w:val="single" w:sz="4" w:space="0" w:color="auto"/>
              <w:right w:val="single" w:sz="4" w:space="0" w:color="auto"/>
            </w:tcBorders>
            <w:shd w:val="clear" w:color="auto" w:fill="auto"/>
            <w:vAlign w:val="center"/>
            <w:hideMark/>
          </w:tcPr>
          <w:p w14:paraId="4F06948C"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B</w:t>
            </w:r>
          </w:p>
        </w:tc>
        <w:tc>
          <w:tcPr>
            <w:tcW w:w="245" w:type="pct"/>
            <w:vMerge/>
            <w:tcBorders>
              <w:top w:val="nil"/>
              <w:left w:val="single" w:sz="4" w:space="0" w:color="auto"/>
              <w:bottom w:val="single" w:sz="4" w:space="0" w:color="000000"/>
              <w:right w:val="single" w:sz="4" w:space="0" w:color="auto"/>
            </w:tcBorders>
            <w:vAlign w:val="center"/>
            <w:hideMark/>
          </w:tcPr>
          <w:p w14:paraId="4A7D9B78" w14:textId="77777777" w:rsidR="003319C7" w:rsidRPr="003319C7" w:rsidRDefault="003319C7" w:rsidP="003319C7">
            <w:pPr>
              <w:widowControl/>
              <w:jc w:val="left"/>
              <w:rPr>
                <w:rFonts w:ascii="宋体" w:eastAsia="宋体" w:hAnsi="宋体" w:cs="宋体"/>
                <w:kern w:val="0"/>
                <w:sz w:val="18"/>
                <w:szCs w:val="18"/>
              </w:rPr>
            </w:pPr>
          </w:p>
        </w:tc>
        <w:tc>
          <w:tcPr>
            <w:tcW w:w="245" w:type="pct"/>
            <w:vMerge/>
            <w:tcBorders>
              <w:top w:val="nil"/>
              <w:left w:val="single" w:sz="4" w:space="0" w:color="auto"/>
              <w:bottom w:val="single" w:sz="4" w:space="0" w:color="000000"/>
              <w:right w:val="single" w:sz="4" w:space="0" w:color="auto"/>
            </w:tcBorders>
            <w:vAlign w:val="center"/>
            <w:hideMark/>
          </w:tcPr>
          <w:p w14:paraId="4FC237EA" w14:textId="77777777" w:rsidR="003319C7" w:rsidRPr="003319C7" w:rsidRDefault="003319C7" w:rsidP="003319C7">
            <w:pPr>
              <w:widowControl/>
              <w:jc w:val="left"/>
              <w:rPr>
                <w:rFonts w:ascii="宋体" w:eastAsia="宋体" w:hAnsi="宋体" w:cs="宋体"/>
                <w:kern w:val="0"/>
                <w:sz w:val="18"/>
                <w:szCs w:val="18"/>
              </w:rPr>
            </w:pPr>
          </w:p>
        </w:tc>
        <w:tc>
          <w:tcPr>
            <w:tcW w:w="247" w:type="pct"/>
            <w:vMerge/>
            <w:tcBorders>
              <w:top w:val="nil"/>
              <w:left w:val="single" w:sz="4" w:space="0" w:color="auto"/>
              <w:bottom w:val="single" w:sz="4" w:space="0" w:color="000000"/>
              <w:right w:val="single" w:sz="4" w:space="0" w:color="auto"/>
            </w:tcBorders>
            <w:vAlign w:val="center"/>
            <w:hideMark/>
          </w:tcPr>
          <w:p w14:paraId="68E7E65F" w14:textId="77777777" w:rsidR="003319C7" w:rsidRPr="003319C7" w:rsidRDefault="003319C7" w:rsidP="003319C7">
            <w:pPr>
              <w:widowControl/>
              <w:jc w:val="left"/>
              <w:rPr>
                <w:rFonts w:ascii="宋体" w:eastAsia="宋体" w:hAnsi="宋体" w:cs="宋体"/>
                <w:kern w:val="0"/>
                <w:sz w:val="18"/>
                <w:szCs w:val="18"/>
              </w:rPr>
            </w:pPr>
          </w:p>
        </w:tc>
        <w:tc>
          <w:tcPr>
            <w:tcW w:w="200" w:type="pct"/>
            <w:vMerge/>
            <w:tcBorders>
              <w:top w:val="nil"/>
              <w:left w:val="single" w:sz="4" w:space="0" w:color="auto"/>
              <w:bottom w:val="single" w:sz="4" w:space="0" w:color="000000"/>
              <w:right w:val="single" w:sz="4" w:space="0" w:color="auto"/>
            </w:tcBorders>
            <w:vAlign w:val="center"/>
            <w:hideMark/>
          </w:tcPr>
          <w:p w14:paraId="237DA69A" w14:textId="77777777" w:rsidR="003319C7" w:rsidRPr="003319C7" w:rsidRDefault="003319C7" w:rsidP="003319C7">
            <w:pPr>
              <w:widowControl/>
              <w:jc w:val="left"/>
              <w:rPr>
                <w:rFonts w:ascii="宋体" w:eastAsia="宋体" w:hAnsi="宋体" w:cs="宋体"/>
                <w:kern w:val="0"/>
                <w:sz w:val="18"/>
                <w:szCs w:val="18"/>
              </w:rPr>
            </w:pPr>
          </w:p>
        </w:tc>
        <w:tc>
          <w:tcPr>
            <w:tcW w:w="200" w:type="pct"/>
            <w:tcBorders>
              <w:top w:val="nil"/>
              <w:left w:val="nil"/>
              <w:bottom w:val="single" w:sz="4" w:space="0" w:color="auto"/>
              <w:right w:val="single" w:sz="4" w:space="0" w:color="auto"/>
            </w:tcBorders>
            <w:shd w:val="clear" w:color="auto" w:fill="auto"/>
            <w:vAlign w:val="center"/>
            <w:hideMark/>
          </w:tcPr>
          <w:p w14:paraId="266D1E7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200" w:type="pct"/>
            <w:tcBorders>
              <w:top w:val="nil"/>
              <w:left w:val="nil"/>
              <w:bottom w:val="single" w:sz="4" w:space="0" w:color="auto"/>
              <w:right w:val="single" w:sz="4" w:space="0" w:color="auto"/>
            </w:tcBorders>
            <w:shd w:val="clear" w:color="auto" w:fill="auto"/>
            <w:noWrap/>
            <w:vAlign w:val="center"/>
            <w:hideMark/>
          </w:tcPr>
          <w:p w14:paraId="43377242" w14:textId="77777777" w:rsidR="003319C7" w:rsidRPr="003319C7" w:rsidRDefault="003319C7" w:rsidP="003319C7">
            <w:pPr>
              <w:widowControl/>
              <w:jc w:val="left"/>
              <w:rPr>
                <w:rFonts w:ascii="等线" w:eastAsia="等线" w:hAnsi="等线" w:cs="宋体" w:hint="eastAsia"/>
                <w:color w:val="000000"/>
                <w:kern w:val="0"/>
                <w:sz w:val="22"/>
                <w:szCs w:val="22"/>
              </w:rPr>
            </w:pPr>
            <w:r w:rsidRPr="003319C7">
              <w:rPr>
                <w:rFonts w:ascii="等线" w:eastAsia="等线" w:hAnsi="等线" w:cs="宋体" w:hint="eastAsia"/>
                <w:color w:val="000000"/>
                <w:kern w:val="0"/>
                <w:sz w:val="22"/>
                <w:szCs w:val="22"/>
              </w:rPr>
              <w:t xml:space="preserve">　</w:t>
            </w:r>
          </w:p>
        </w:tc>
        <w:tc>
          <w:tcPr>
            <w:tcW w:w="200" w:type="pct"/>
            <w:vMerge/>
            <w:tcBorders>
              <w:top w:val="nil"/>
              <w:left w:val="single" w:sz="4" w:space="0" w:color="auto"/>
              <w:bottom w:val="single" w:sz="4" w:space="0" w:color="000000"/>
              <w:right w:val="single" w:sz="4" w:space="0" w:color="auto"/>
            </w:tcBorders>
            <w:vAlign w:val="center"/>
            <w:hideMark/>
          </w:tcPr>
          <w:p w14:paraId="41272771"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single" w:sz="4" w:space="0" w:color="auto"/>
              <w:left w:val="nil"/>
              <w:bottom w:val="single" w:sz="4" w:space="0" w:color="auto"/>
              <w:right w:val="single" w:sz="4" w:space="0" w:color="auto"/>
            </w:tcBorders>
            <w:shd w:val="clear" w:color="auto" w:fill="auto"/>
            <w:noWrap/>
            <w:vAlign w:val="center"/>
            <w:hideMark/>
          </w:tcPr>
          <w:p w14:paraId="1620EF3F" w14:textId="77777777" w:rsidR="003319C7" w:rsidRPr="003319C7" w:rsidRDefault="003319C7" w:rsidP="003319C7">
            <w:pPr>
              <w:widowControl/>
              <w:jc w:val="left"/>
              <w:rPr>
                <w:rFonts w:ascii="等线" w:eastAsia="等线" w:hAnsi="等线" w:cs="宋体" w:hint="eastAsia"/>
                <w:kern w:val="0"/>
                <w:sz w:val="22"/>
                <w:szCs w:val="22"/>
              </w:rPr>
            </w:pPr>
            <w:r w:rsidRPr="003319C7">
              <w:rPr>
                <w:rFonts w:ascii="等线" w:eastAsia="等线" w:hAnsi="等线" w:cs="宋体" w:hint="eastAsia"/>
                <w:kern w:val="0"/>
                <w:sz w:val="22"/>
                <w:szCs w:val="22"/>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08870B8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w:t>
            </w:r>
          </w:p>
        </w:tc>
        <w:tc>
          <w:tcPr>
            <w:tcW w:w="199" w:type="pct"/>
            <w:tcBorders>
              <w:top w:val="nil"/>
              <w:left w:val="nil"/>
              <w:bottom w:val="single" w:sz="4" w:space="0" w:color="auto"/>
              <w:right w:val="single" w:sz="4" w:space="0" w:color="auto"/>
            </w:tcBorders>
            <w:shd w:val="clear" w:color="auto" w:fill="auto"/>
            <w:vAlign w:val="center"/>
            <w:hideMark/>
          </w:tcPr>
          <w:p w14:paraId="3FD1B9A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vAlign w:val="center"/>
            <w:hideMark/>
          </w:tcPr>
          <w:p w14:paraId="6BCCB27B"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r>
      <w:tr w:rsidR="003319C7" w:rsidRPr="003319C7" w14:paraId="118896ED" w14:textId="77777777" w:rsidTr="003319C7">
        <w:trPr>
          <w:trHeight w:val="480"/>
        </w:trPr>
        <w:tc>
          <w:tcPr>
            <w:tcW w:w="199" w:type="pct"/>
            <w:vMerge/>
            <w:tcBorders>
              <w:top w:val="nil"/>
              <w:left w:val="single" w:sz="4" w:space="0" w:color="auto"/>
              <w:bottom w:val="single" w:sz="4" w:space="0" w:color="000000"/>
              <w:right w:val="single" w:sz="4" w:space="0" w:color="auto"/>
            </w:tcBorders>
            <w:vAlign w:val="center"/>
            <w:hideMark/>
          </w:tcPr>
          <w:p w14:paraId="2D2CFAF6" w14:textId="77777777" w:rsidR="003319C7" w:rsidRPr="003319C7" w:rsidRDefault="003319C7" w:rsidP="003319C7">
            <w:pPr>
              <w:widowControl/>
              <w:jc w:val="left"/>
              <w:rPr>
                <w:rFonts w:ascii="宋体" w:eastAsia="宋体" w:hAnsi="宋体" w:cs="宋体"/>
                <w:kern w:val="0"/>
                <w:sz w:val="18"/>
                <w:szCs w:val="18"/>
              </w:rPr>
            </w:pPr>
          </w:p>
        </w:tc>
        <w:tc>
          <w:tcPr>
            <w:tcW w:w="199" w:type="pct"/>
            <w:tcBorders>
              <w:top w:val="nil"/>
              <w:left w:val="nil"/>
              <w:bottom w:val="nil"/>
              <w:right w:val="single" w:sz="4" w:space="0" w:color="auto"/>
            </w:tcBorders>
            <w:shd w:val="clear" w:color="auto" w:fill="auto"/>
            <w:vAlign w:val="center"/>
            <w:hideMark/>
          </w:tcPr>
          <w:p w14:paraId="31A46FCF" w14:textId="77777777" w:rsidR="003319C7" w:rsidRPr="003319C7" w:rsidRDefault="003319C7" w:rsidP="003319C7">
            <w:pPr>
              <w:widowControl/>
              <w:jc w:val="left"/>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850" w:type="pct"/>
            <w:gridSpan w:val="4"/>
            <w:tcBorders>
              <w:top w:val="single" w:sz="4" w:space="0" w:color="auto"/>
              <w:left w:val="nil"/>
              <w:bottom w:val="single" w:sz="4" w:space="0" w:color="auto"/>
              <w:right w:val="single" w:sz="4" w:space="0" w:color="000000"/>
            </w:tcBorders>
            <w:shd w:val="clear" w:color="auto" w:fill="auto"/>
            <w:vAlign w:val="center"/>
            <w:hideMark/>
          </w:tcPr>
          <w:p w14:paraId="0C6213C5"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小计</w:t>
            </w:r>
          </w:p>
        </w:tc>
        <w:tc>
          <w:tcPr>
            <w:tcW w:w="245" w:type="pct"/>
            <w:tcBorders>
              <w:top w:val="nil"/>
              <w:left w:val="nil"/>
              <w:bottom w:val="single" w:sz="4" w:space="0" w:color="auto"/>
              <w:right w:val="single" w:sz="4" w:space="0" w:color="auto"/>
            </w:tcBorders>
            <w:shd w:val="clear" w:color="auto" w:fill="auto"/>
            <w:vAlign w:val="center"/>
            <w:hideMark/>
          </w:tcPr>
          <w:p w14:paraId="299D2F8E"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180</w:t>
            </w:r>
          </w:p>
        </w:tc>
        <w:tc>
          <w:tcPr>
            <w:tcW w:w="245" w:type="pct"/>
            <w:tcBorders>
              <w:top w:val="nil"/>
              <w:left w:val="nil"/>
              <w:bottom w:val="single" w:sz="4" w:space="0" w:color="auto"/>
              <w:right w:val="single" w:sz="4" w:space="0" w:color="auto"/>
            </w:tcBorders>
            <w:shd w:val="clear" w:color="auto" w:fill="auto"/>
            <w:vAlign w:val="center"/>
            <w:hideMark/>
          </w:tcPr>
          <w:p w14:paraId="0E361CE7"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82</w:t>
            </w:r>
          </w:p>
        </w:tc>
        <w:tc>
          <w:tcPr>
            <w:tcW w:w="247" w:type="pct"/>
            <w:tcBorders>
              <w:top w:val="nil"/>
              <w:left w:val="nil"/>
              <w:bottom w:val="single" w:sz="4" w:space="0" w:color="auto"/>
              <w:right w:val="single" w:sz="4" w:space="0" w:color="auto"/>
            </w:tcBorders>
            <w:shd w:val="clear" w:color="auto" w:fill="auto"/>
            <w:vAlign w:val="center"/>
            <w:hideMark/>
          </w:tcPr>
          <w:p w14:paraId="4CFF73E1"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98</w:t>
            </w:r>
          </w:p>
        </w:tc>
        <w:tc>
          <w:tcPr>
            <w:tcW w:w="200" w:type="pct"/>
            <w:tcBorders>
              <w:top w:val="nil"/>
              <w:left w:val="nil"/>
              <w:bottom w:val="single" w:sz="4" w:space="0" w:color="auto"/>
              <w:right w:val="single" w:sz="4" w:space="0" w:color="auto"/>
            </w:tcBorders>
            <w:shd w:val="clear" w:color="auto" w:fill="auto"/>
            <w:vAlign w:val="center"/>
            <w:hideMark/>
          </w:tcPr>
          <w:p w14:paraId="7F0D4DC9"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10</w:t>
            </w:r>
          </w:p>
        </w:tc>
        <w:tc>
          <w:tcPr>
            <w:tcW w:w="200" w:type="pct"/>
            <w:tcBorders>
              <w:top w:val="nil"/>
              <w:left w:val="nil"/>
              <w:bottom w:val="single" w:sz="4" w:space="0" w:color="auto"/>
              <w:right w:val="single" w:sz="4" w:space="0" w:color="auto"/>
            </w:tcBorders>
            <w:shd w:val="clear" w:color="auto" w:fill="auto"/>
            <w:vAlign w:val="center"/>
            <w:hideMark/>
          </w:tcPr>
          <w:p w14:paraId="3C6E0A10"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0</w:t>
            </w:r>
          </w:p>
        </w:tc>
        <w:tc>
          <w:tcPr>
            <w:tcW w:w="200" w:type="pct"/>
            <w:tcBorders>
              <w:top w:val="nil"/>
              <w:left w:val="nil"/>
              <w:bottom w:val="single" w:sz="4" w:space="0" w:color="auto"/>
              <w:right w:val="single" w:sz="4" w:space="0" w:color="auto"/>
            </w:tcBorders>
            <w:shd w:val="clear" w:color="auto" w:fill="auto"/>
            <w:vAlign w:val="center"/>
            <w:hideMark/>
          </w:tcPr>
          <w:p w14:paraId="6484CCF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200" w:type="pct"/>
            <w:tcBorders>
              <w:top w:val="nil"/>
              <w:left w:val="nil"/>
              <w:bottom w:val="single" w:sz="4" w:space="0" w:color="auto"/>
              <w:right w:val="single" w:sz="4" w:space="0" w:color="auto"/>
            </w:tcBorders>
            <w:shd w:val="clear" w:color="auto" w:fill="auto"/>
            <w:vAlign w:val="center"/>
            <w:hideMark/>
          </w:tcPr>
          <w:p w14:paraId="55B83908"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4</w:t>
            </w:r>
          </w:p>
        </w:tc>
        <w:tc>
          <w:tcPr>
            <w:tcW w:w="199" w:type="pct"/>
            <w:tcBorders>
              <w:top w:val="nil"/>
              <w:left w:val="nil"/>
              <w:bottom w:val="single" w:sz="4" w:space="0" w:color="auto"/>
              <w:right w:val="single" w:sz="4" w:space="0" w:color="auto"/>
            </w:tcBorders>
            <w:shd w:val="clear" w:color="auto" w:fill="auto"/>
            <w:vAlign w:val="center"/>
            <w:hideMark/>
          </w:tcPr>
          <w:p w14:paraId="1770DA2D"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0</w:t>
            </w:r>
          </w:p>
        </w:tc>
        <w:tc>
          <w:tcPr>
            <w:tcW w:w="199" w:type="pct"/>
            <w:tcBorders>
              <w:top w:val="nil"/>
              <w:left w:val="nil"/>
              <w:bottom w:val="single" w:sz="4" w:space="0" w:color="auto"/>
              <w:right w:val="single" w:sz="4" w:space="0" w:color="auto"/>
            </w:tcBorders>
            <w:shd w:val="clear" w:color="auto" w:fill="auto"/>
            <w:vAlign w:val="center"/>
            <w:hideMark/>
          </w:tcPr>
          <w:p w14:paraId="5F6EA3E6"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2928732" w14:textId="77777777" w:rsidR="003319C7" w:rsidRPr="003319C7" w:rsidRDefault="003319C7" w:rsidP="003319C7">
            <w:pPr>
              <w:widowControl/>
              <w:jc w:val="center"/>
              <w:rPr>
                <w:rFonts w:ascii="宋体" w:eastAsia="宋体" w:hAnsi="宋体" w:cs="宋体" w:hint="eastAsia"/>
                <w:kern w:val="0"/>
                <w:sz w:val="18"/>
                <w:szCs w:val="18"/>
              </w:rPr>
            </w:pPr>
            <w:r w:rsidRPr="003319C7">
              <w:rPr>
                <w:rFonts w:ascii="宋体" w:eastAsia="宋体" w:hAnsi="宋体" w:cs="宋体" w:hint="eastAsia"/>
                <w:kern w:val="0"/>
                <w:sz w:val="18"/>
                <w:szCs w:val="18"/>
              </w:rPr>
              <w:t xml:space="preserve">　</w:t>
            </w:r>
          </w:p>
        </w:tc>
        <w:tc>
          <w:tcPr>
            <w:tcW w:w="619" w:type="pct"/>
            <w:tcBorders>
              <w:top w:val="nil"/>
              <w:left w:val="nil"/>
              <w:bottom w:val="single" w:sz="4" w:space="0" w:color="auto"/>
              <w:right w:val="single" w:sz="4" w:space="0" w:color="auto"/>
            </w:tcBorders>
            <w:shd w:val="clear" w:color="auto" w:fill="auto"/>
            <w:noWrap/>
            <w:vAlign w:val="center"/>
            <w:hideMark/>
          </w:tcPr>
          <w:p w14:paraId="3A595E6F" w14:textId="77777777" w:rsidR="003319C7" w:rsidRPr="003319C7" w:rsidRDefault="003319C7" w:rsidP="003319C7">
            <w:pPr>
              <w:widowControl/>
              <w:jc w:val="left"/>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r>
      <w:tr w:rsidR="003319C7" w:rsidRPr="003319C7" w14:paraId="29337643" w14:textId="77777777" w:rsidTr="003319C7">
        <w:trPr>
          <w:trHeight w:val="390"/>
        </w:trPr>
        <w:tc>
          <w:tcPr>
            <w:tcW w:w="199" w:type="pct"/>
            <w:vMerge/>
            <w:tcBorders>
              <w:top w:val="nil"/>
              <w:left w:val="single" w:sz="4" w:space="0" w:color="auto"/>
              <w:bottom w:val="single" w:sz="4" w:space="0" w:color="000000"/>
              <w:right w:val="single" w:sz="4" w:space="0" w:color="auto"/>
            </w:tcBorders>
            <w:vAlign w:val="center"/>
            <w:hideMark/>
          </w:tcPr>
          <w:p w14:paraId="4012CA54" w14:textId="77777777" w:rsidR="003319C7" w:rsidRPr="003319C7" w:rsidRDefault="003319C7" w:rsidP="003319C7">
            <w:pPr>
              <w:widowControl/>
              <w:jc w:val="left"/>
              <w:rPr>
                <w:rFonts w:ascii="宋体" w:eastAsia="宋体" w:hAnsi="宋体" w:cs="宋体"/>
                <w:kern w:val="0"/>
                <w:sz w:val="18"/>
                <w:szCs w:val="18"/>
              </w:rPr>
            </w:pPr>
          </w:p>
        </w:tc>
        <w:tc>
          <w:tcPr>
            <w:tcW w:w="2049" w:type="pct"/>
            <w:gridSpan w:val="5"/>
            <w:tcBorders>
              <w:top w:val="single" w:sz="4" w:space="0" w:color="auto"/>
              <w:left w:val="nil"/>
              <w:bottom w:val="single" w:sz="4" w:space="0" w:color="auto"/>
              <w:right w:val="single" w:sz="4" w:space="0" w:color="000000"/>
            </w:tcBorders>
            <w:shd w:val="clear" w:color="auto" w:fill="auto"/>
            <w:vAlign w:val="center"/>
            <w:hideMark/>
          </w:tcPr>
          <w:p w14:paraId="2BE8D641"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合计</w:t>
            </w:r>
          </w:p>
        </w:tc>
        <w:tc>
          <w:tcPr>
            <w:tcW w:w="245" w:type="pct"/>
            <w:tcBorders>
              <w:top w:val="nil"/>
              <w:left w:val="nil"/>
              <w:bottom w:val="single" w:sz="4" w:space="0" w:color="auto"/>
              <w:right w:val="single" w:sz="4" w:space="0" w:color="auto"/>
            </w:tcBorders>
            <w:shd w:val="clear" w:color="auto" w:fill="auto"/>
            <w:vAlign w:val="center"/>
            <w:hideMark/>
          </w:tcPr>
          <w:p w14:paraId="1E703802"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930 </w:t>
            </w:r>
          </w:p>
        </w:tc>
        <w:tc>
          <w:tcPr>
            <w:tcW w:w="245" w:type="pct"/>
            <w:tcBorders>
              <w:top w:val="nil"/>
              <w:left w:val="nil"/>
              <w:bottom w:val="single" w:sz="4" w:space="0" w:color="auto"/>
              <w:right w:val="single" w:sz="4" w:space="0" w:color="auto"/>
            </w:tcBorders>
            <w:shd w:val="clear" w:color="auto" w:fill="auto"/>
            <w:vAlign w:val="center"/>
            <w:hideMark/>
          </w:tcPr>
          <w:p w14:paraId="522167A3"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452 </w:t>
            </w:r>
          </w:p>
        </w:tc>
        <w:tc>
          <w:tcPr>
            <w:tcW w:w="247" w:type="pct"/>
            <w:tcBorders>
              <w:top w:val="nil"/>
              <w:left w:val="nil"/>
              <w:bottom w:val="single" w:sz="4" w:space="0" w:color="auto"/>
              <w:right w:val="single" w:sz="4" w:space="0" w:color="auto"/>
            </w:tcBorders>
            <w:shd w:val="clear" w:color="auto" w:fill="auto"/>
            <w:vAlign w:val="center"/>
            <w:hideMark/>
          </w:tcPr>
          <w:p w14:paraId="6691B9EB"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478 </w:t>
            </w:r>
          </w:p>
        </w:tc>
        <w:tc>
          <w:tcPr>
            <w:tcW w:w="200" w:type="pct"/>
            <w:tcBorders>
              <w:top w:val="nil"/>
              <w:left w:val="nil"/>
              <w:bottom w:val="single" w:sz="4" w:space="0" w:color="auto"/>
              <w:right w:val="single" w:sz="4" w:space="0" w:color="auto"/>
            </w:tcBorders>
            <w:shd w:val="clear" w:color="auto" w:fill="auto"/>
            <w:vAlign w:val="center"/>
            <w:hideMark/>
          </w:tcPr>
          <w:p w14:paraId="7F96672D"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52 </w:t>
            </w:r>
          </w:p>
        </w:tc>
        <w:tc>
          <w:tcPr>
            <w:tcW w:w="200" w:type="pct"/>
            <w:tcBorders>
              <w:top w:val="nil"/>
              <w:left w:val="nil"/>
              <w:bottom w:val="single" w:sz="4" w:space="0" w:color="auto"/>
              <w:right w:val="single" w:sz="4" w:space="0" w:color="auto"/>
            </w:tcBorders>
            <w:shd w:val="clear" w:color="auto" w:fill="auto"/>
            <w:vAlign w:val="center"/>
            <w:hideMark/>
          </w:tcPr>
          <w:p w14:paraId="48011E63"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16</w:t>
            </w:r>
          </w:p>
        </w:tc>
        <w:tc>
          <w:tcPr>
            <w:tcW w:w="200" w:type="pct"/>
            <w:tcBorders>
              <w:top w:val="nil"/>
              <w:left w:val="nil"/>
              <w:bottom w:val="single" w:sz="4" w:space="0" w:color="auto"/>
              <w:right w:val="single" w:sz="4" w:space="0" w:color="auto"/>
            </w:tcBorders>
            <w:shd w:val="clear" w:color="auto" w:fill="auto"/>
            <w:vAlign w:val="center"/>
            <w:hideMark/>
          </w:tcPr>
          <w:p w14:paraId="6DF78B50"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16</w:t>
            </w:r>
          </w:p>
        </w:tc>
        <w:tc>
          <w:tcPr>
            <w:tcW w:w="200" w:type="pct"/>
            <w:tcBorders>
              <w:top w:val="nil"/>
              <w:left w:val="nil"/>
              <w:bottom w:val="single" w:sz="4" w:space="0" w:color="auto"/>
              <w:right w:val="single" w:sz="4" w:space="0" w:color="auto"/>
            </w:tcBorders>
            <w:shd w:val="clear" w:color="auto" w:fill="auto"/>
            <w:vAlign w:val="center"/>
            <w:hideMark/>
          </w:tcPr>
          <w:p w14:paraId="4CA8639D"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14</w:t>
            </w:r>
          </w:p>
        </w:tc>
        <w:tc>
          <w:tcPr>
            <w:tcW w:w="199" w:type="pct"/>
            <w:tcBorders>
              <w:top w:val="nil"/>
              <w:left w:val="nil"/>
              <w:bottom w:val="single" w:sz="4" w:space="0" w:color="auto"/>
              <w:right w:val="single" w:sz="4" w:space="0" w:color="auto"/>
            </w:tcBorders>
            <w:shd w:val="clear" w:color="auto" w:fill="auto"/>
            <w:vAlign w:val="center"/>
            <w:hideMark/>
          </w:tcPr>
          <w:p w14:paraId="73025912"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C1FFBFA"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c>
          <w:tcPr>
            <w:tcW w:w="199" w:type="pct"/>
            <w:tcBorders>
              <w:top w:val="nil"/>
              <w:left w:val="nil"/>
              <w:bottom w:val="single" w:sz="4" w:space="0" w:color="auto"/>
              <w:right w:val="single" w:sz="4" w:space="0" w:color="auto"/>
            </w:tcBorders>
            <w:shd w:val="clear" w:color="auto" w:fill="auto"/>
            <w:vAlign w:val="center"/>
            <w:hideMark/>
          </w:tcPr>
          <w:p w14:paraId="32128A27" w14:textId="77777777" w:rsidR="003319C7" w:rsidRPr="003319C7" w:rsidRDefault="003319C7" w:rsidP="003319C7">
            <w:pPr>
              <w:widowControl/>
              <w:jc w:val="center"/>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c>
          <w:tcPr>
            <w:tcW w:w="619" w:type="pct"/>
            <w:tcBorders>
              <w:top w:val="nil"/>
              <w:left w:val="nil"/>
              <w:bottom w:val="single" w:sz="4" w:space="0" w:color="auto"/>
              <w:right w:val="single" w:sz="4" w:space="0" w:color="auto"/>
            </w:tcBorders>
            <w:shd w:val="clear" w:color="auto" w:fill="auto"/>
            <w:noWrap/>
            <w:vAlign w:val="center"/>
            <w:hideMark/>
          </w:tcPr>
          <w:p w14:paraId="0C4AB5F7" w14:textId="77777777" w:rsidR="003319C7" w:rsidRPr="003319C7" w:rsidRDefault="003319C7" w:rsidP="003319C7">
            <w:pPr>
              <w:widowControl/>
              <w:jc w:val="left"/>
              <w:rPr>
                <w:rFonts w:ascii="宋体" w:eastAsia="宋体" w:hAnsi="宋体" w:cs="宋体" w:hint="eastAsia"/>
                <w:b/>
                <w:bCs/>
                <w:kern w:val="0"/>
                <w:sz w:val="18"/>
                <w:szCs w:val="18"/>
              </w:rPr>
            </w:pPr>
            <w:r w:rsidRPr="003319C7">
              <w:rPr>
                <w:rFonts w:ascii="宋体" w:eastAsia="宋体" w:hAnsi="宋体" w:cs="宋体" w:hint="eastAsia"/>
                <w:b/>
                <w:bCs/>
                <w:kern w:val="0"/>
                <w:sz w:val="18"/>
                <w:szCs w:val="18"/>
              </w:rPr>
              <w:t xml:space="preserve">　</w:t>
            </w:r>
          </w:p>
        </w:tc>
      </w:tr>
    </w:tbl>
    <w:p w14:paraId="20134680" w14:textId="77777777" w:rsidR="007F6D4E" w:rsidRPr="003319C7" w:rsidRDefault="007F6D4E" w:rsidP="007F6D4E">
      <w:pPr>
        <w:spacing w:line="276" w:lineRule="auto"/>
        <w:rPr>
          <w:rFonts w:ascii="仿宋_GB2312" w:eastAsia="仿宋_GB2312" w:hAnsi="仿宋_GB2312" w:cs="仿宋_GB2312"/>
          <w:b/>
          <w:bCs/>
          <w:szCs w:val="21"/>
        </w:rPr>
      </w:pPr>
    </w:p>
    <w:p w14:paraId="024A13EA" w14:textId="77777777" w:rsidR="00851B47" w:rsidRPr="003670C5" w:rsidRDefault="006E1729" w:rsidP="00460CDA">
      <w:pPr>
        <w:spacing w:line="276" w:lineRule="auto"/>
        <w:ind w:firstLineChars="200" w:firstLine="420"/>
        <w:rPr>
          <w:rFonts w:ascii="仿宋_GB2312" w:eastAsia="仿宋_GB2312" w:hAnsi="仿宋_GB2312" w:cs="仿宋_GB2312"/>
          <w:b/>
          <w:bCs/>
          <w:szCs w:val="21"/>
        </w:rPr>
      </w:pPr>
      <w:r w:rsidRPr="003670C5">
        <w:rPr>
          <w:rFonts w:ascii="仿宋_GB2312" w:eastAsia="仿宋_GB2312" w:hAnsi="仿宋_GB2312" w:cs="仿宋_GB2312" w:hint="eastAsia"/>
          <w:b/>
          <w:bCs/>
          <w:szCs w:val="21"/>
        </w:rPr>
        <w:t>九、实施保障</w:t>
      </w:r>
      <w:bookmarkEnd w:id="24"/>
      <w:bookmarkEnd w:id="25"/>
      <w:bookmarkEnd w:id="26"/>
    </w:p>
    <w:p w14:paraId="6EEA9D65" w14:textId="3BD6CC38" w:rsidR="00851B47" w:rsidRDefault="006E1729">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b w:val="0"/>
          <w:sz w:val="21"/>
          <w:szCs w:val="21"/>
          <w:shd w:val="clear" w:color="auto" w:fill="FFFFFF"/>
        </w:rPr>
      </w:pPr>
      <w:bookmarkStart w:id="27" w:name="_Toc29793"/>
      <w:bookmarkStart w:id="28" w:name="_Toc2832"/>
      <w:r w:rsidRPr="003670C5">
        <w:rPr>
          <w:rStyle w:val="ab"/>
          <w:rFonts w:ascii="仿宋_GB2312" w:eastAsia="仿宋_GB2312" w:hAnsi="仿宋_GB2312" w:cs="仿宋_GB2312" w:hint="eastAsia"/>
          <w:b w:val="0"/>
          <w:sz w:val="21"/>
          <w:szCs w:val="21"/>
          <w:shd w:val="clear" w:color="auto" w:fill="FFFFFF"/>
        </w:rPr>
        <w:t>（一）师资队伍</w:t>
      </w:r>
    </w:p>
    <w:p w14:paraId="3A655ED4" w14:textId="1C8B3448" w:rsidR="009C0E6E" w:rsidRPr="003670C5" w:rsidRDefault="009C0E6E">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t>1、</w:t>
      </w:r>
      <w:proofErr w:type="gramStart"/>
      <w:r>
        <w:rPr>
          <w:rStyle w:val="ab"/>
          <w:rFonts w:ascii="仿宋_GB2312" w:eastAsia="仿宋_GB2312" w:hAnsi="仿宋_GB2312" w:cs="仿宋_GB2312" w:hint="eastAsia"/>
          <w:b w:val="0"/>
          <w:sz w:val="21"/>
          <w:szCs w:val="21"/>
          <w:shd w:val="clear" w:color="auto" w:fill="FFFFFF"/>
        </w:rPr>
        <w:t>中职学段</w:t>
      </w:r>
      <w:proofErr w:type="gramEnd"/>
    </w:p>
    <w:bookmarkEnd w:id="27"/>
    <w:p w14:paraId="0E7E10DF" w14:textId="2361787D" w:rsidR="00851B47"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通过落实教师在职进修和企业实践制度，开展专业建设、课程建设和</w:t>
      </w:r>
      <w:proofErr w:type="gramStart"/>
      <w:r w:rsidRPr="003670C5">
        <w:rPr>
          <w:rFonts w:ascii="仿宋_GB2312" w:eastAsia="仿宋_GB2312" w:hAnsi="仿宋_GB2312" w:cs="仿宋_GB2312" w:hint="eastAsia"/>
          <w:kern w:val="0"/>
          <w:szCs w:val="21"/>
        </w:rPr>
        <w:t>校企</w:t>
      </w:r>
      <w:proofErr w:type="gramEnd"/>
      <w:r w:rsidRPr="003670C5">
        <w:rPr>
          <w:rFonts w:ascii="仿宋_GB2312" w:eastAsia="仿宋_GB2312" w:hAnsi="仿宋_GB2312" w:cs="仿宋_GB2312" w:hint="eastAsia"/>
          <w:kern w:val="0"/>
          <w:szCs w:val="21"/>
        </w:rPr>
        <w:t>合作项目等途径，实现“双师型”专业教学团队建设与人才培养模式相结合，教师的专业理论水平提高与实践技能提高相结合，校内培养和校外培养相结合，提升教师教学专业能力</w:t>
      </w:r>
      <w:r w:rsidR="00EB1CC3" w:rsidRPr="003670C5">
        <w:rPr>
          <w:rFonts w:ascii="仿宋_GB2312" w:eastAsia="仿宋_GB2312" w:hAnsi="仿宋_GB2312" w:cs="仿宋_GB2312" w:hint="eastAsia"/>
          <w:kern w:val="0"/>
          <w:szCs w:val="21"/>
        </w:rPr>
        <w:t>。</w:t>
      </w:r>
      <w:r w:rsidRPr="003670C5">
        <w:rPr>
          <w:rFonts w:ascii="仿宋_GB2312" w:eastAsia="仿宋_GB2312" w:hAnsi="仿宋_GB2312" w:cs="仿宋_GB2312" w:hint="eastAsia"/>
          <w:kern w:val="0"/>
          <w:szCs w:val="21"/>
        </w:rPr>
        <w:t>专职教师</w:t>
      </w:r>
      <w:r w:rsidR="00EB1CC3" w:rsidRPr="003670C5">
        <w:rPr>
          <w:rFonts w:ascii="仿宋_GB2312" w:eastAsia="仿宋_GB2312" w:hAnsi="仿宋_GB2312" w:cs="仿宋_GB2312" w:hint="eastAsia"/>
          <w:kern w:val="0"/>
          <w:szCs w:val="21"/>
        </w:rPr>
        <w:t>4</w:t>
      </w:r>
      <w:r w:rsidRPr="003670C5">
        <w:rPr>
          <w:rFonts w:ascii="仿宋_GB2312" w:eastAsia="仿宋_GB2312" w:hAnsi="仿宋_GB2312" w:cs="仿宋_GB2312" w:hint="eastAsia"/>
          <w:kern w:val="0"/>
          <w:szCs w:val="21"/>
        </w:rPr>
        <w:t>人，全部为本科以上学历，其中中级教师</w:t>
      </w:r>
      <w:r w:rsidR="00EB1CC3" w:rsidRPr="003670C5">
        <w:rPr>
          <w:rFonts w:ascii="仿宋_GB2312" w:eastAsia="仿宋_GB2312" w:hAnsi="仿宋_GB2312" w:cs="仿宋_GB2312" w:hint="eastAsia"/>
          <w:kern w:val="0"/>
          <w:szCs w:val="21"/>
        </w:rPr>
        <w:t>2</w:t>
      </w:r>
      <w:r w:rsidRPr="003670C5">
        <w:rPr>
          <w:rFonts w:ascii="仿宋_GB2312" w:eastAsia="仿宋_GB2312" w:hAnsi="仿宋_GB2312" w:cs="仿宋_GB2312" w:hint="eastAsia"/>
          <w:kern w:val="0"/>
          <w:szCs w:val="21"/>
        </w:rPr>
        <w:t>人，双师</w:t>
      </w:r>
      <w:proofErr w:type="gramStart"/>
      <w:r w:rsidRPr="003670C5">
        <w:rPr>
          <w:rFonts w:ascii="仿宋_GB2312" w:eastAsia="仿宋_GB2312" w:hAnsi="仿宋_GB2312" w:cs="仿宋_GB2312" w:hint="eastAsia"/>
          <w:kern w:val="0"/>
          <w:szCs w:val="21"/>
        </w:rPr>
        <w:t>型教师</w:t>
      </w:r>
      <w:proofErr w:type="gramEnd"/>
      <w:r w:rsidR="00EB1CC3" w:rsidRPr="003670C5">
        <w:rPr>
          <w:rFonts w:ascii="仿宋_GB2312" w:eastAsia="仿宋_GB2312" w:hAnsi="仿宋_GB2312" w:cs="仿宋_GB2312" w:hint="eastAsia"/>
          <w:kern w:val="0"/>
          <w:szCs w:val="21"/>
        </w:rPr>
        <w:t>1</w:t>
      </w:r>
      <w:r w:rsidRPr="003670C5">
        <w:rPr>
          <w:rFonts w:ascii="仿宋_GB2312" w:eastAsia="仿宋_GB2312" w:hAnsi="仿宋_GB2312" w:cs="仿宋_GB2312" w:hint="eastAsia"/>
          <w:kern w:val="0"/>
          <w:szCs w:val="21"/>
        </w:rPr>
        <w:t>人。</w:t>
      </w:r>
    </w:p>
    <w:p w14:paraId="6D580E14" w14:textId="3B24C095" w:rsidR="009C0E6E" w:rsidRDefault="009C0E6E" w:rsidP="009C0E6E">
      <w:pPr>
        <w:pStyle w:val="1"/>
        <w:ind w:firstLine="420"/>
      </w:pPr>
      <w:r>
        <w:rPr>
          <w:rFonts w:hint="eastAsia"/>
        </w:rPr>
        <w:t>2</w:t>
      </w:r>
      <w:r>
        <w:rPr>
          <w:rFonts w:hint="eastAsia"/>
        </w:rPr>
        <w:t>、高职学段</w:t>
      </w:r>
    </w:p>
    <w:p w14:paraId="0BFCE1FC" w14:textId="5134E03A" w:rsidR="009C0E6E" w:rsidRPr="009C0E6E" w:rsidRDefault="009C0E6E" w:rsidP="009C0E6E">
      <w:pPr>
        <w:pStyle w:val="1"/>
        <w:ind w:firstLine="420"/>
      </w:pPr>
      <w:r w:rsidRPr="009C0E6E">
        <w:rPr>
          <w:rFonts w:hint="eastAsia"/>
        </w:rPr>
        <w:t>会计专业专职教师</w:t>
      </w:r>
      <w:r w:rsidRPr="009C0E6E">
        <w:rPr>
          <w:rFonts w:hint="eastAsia"/>
        </w:rPr>
        <w:t>10</w:t>
      </w:r>
      <w:r w:rsidRPr="009C0E6E">
        <w:rPr>
          <w:rFonts w:hint="eastAsia"/>
        </w:rPr>
        <w:t>人，中高级职称以上教师</w:t>
      </w:r>
      <w:r w:rsidRPr="009C0E6E">
        <w:rPr>
          <w:rFonts w:hint="eastAsia"/>
        </w:rPr>
        <w:t>4</w:t>
      </w:r>
      <w:r w:rsidRPr="009C0E6E">
        <w:rPr>
          <w:rFonts w:hint="eastAsia"/>
        </w:rPr>
        <w:t>人，具有研究生以上学历</w:t>
      </w:r>
      <w:r w:rsidRPr="009C0E6E">
        <w:rPr>
          <w:rFonts w:hint="eastAsia"/>
        </w:rPr>
        <w:t>5</w:t>
      </w:r>
      <w:r w:rsidRPr="009C0E6E">
        <w:rPr>
          <w:rFonts w:hint="eastAsia"/>
        </w:rPr>
        <w:t>人。从总体上看，师资队伍的年龄、学历、职称、学科与学</w:t>
      </w:r>
      <w:proofErr w:type="gramStart"/>
      <w:r w:rsidRPr="009C0E6E">
        <w:rPr>
          <w:rFonts w:hint="eastAsia"/>
        </w:rPr>
        <w:t>缘结构</w:t>
      </w:r>
      <w:proofErr w:type="gramEnd"/>
      <w:r w:rsidRPr="009C0E6E">
        <w:rPr>
          <w:rFonts w:hint="eastAsia"/>
        </w:rPr>
        <w:t>比较合理并呈现出良好的发展态势。另外拟外聘的教师多为长期从事会计工作高级职称的行业人员或具有注册会计师资格的会计师事务所经验的人员。专业教师积极参与科研、教研活动，取得了丰富的成果，促进了教师自身科研、教研水平的提高。</w:t>
      </w:r>
    </w:p>
    <w:p w14:paraId="398B22D8" w14:textId="748AF2A0" w:rsidR="00851B47" w:rsidRDefault="006E1729">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bookmarkStart w:id="29" w:name="_Toc25063"/>
      <w:r w:rsidRPr="003670C5">
        <w:rPr>
          <w:rStyle w:val="ab"/>
          <w:rFonts w:ascii="仿宋_GB2312" w:eastAsia="仿宋_GB2312" w:hAnsi="仿宋_GB2312" w:cs="仿宋_GB2312" w:hint="eastAsia"/>
          <w:b w:val="0"/>
          <w:sz w:val="21"/>
          <w:szCs w:val="21"/>
          <w:shd w:val="clear" w:color="auto" w:fill="FFFFFF"/>
        </w:rPr>
        <w:t>（二）教学条件</w:t>
      </w:r>
      <w:bookmarkEnd w:id="29"/>
    </w:p>
    <w:p w14:paraId="118AD100" w14:textId="46CAB49D" w:rsidR="009C0E6E" w:rsidRPr="003670C5" w:rsidRDefault="009C0E6E">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lastRenderedPageBreak/>
        <w:t>1、</w:t>
      </w:r>
      <w:proofErr w:type="gramStart"/>
      <w:r>
        <w:rPr>
          <w:rStyle w:val="ab"/>
          <w:rFonts w:ascii="仿宋_GB2312" w:eastAsia="仿宋_GB2312" w:hAnsi="仿宋_GB2312" w:cs="仿宋_GB2312" w:hint="eastAsia"/>
          <w:b w:val="0"/>
          <w:sz w:val="21"/>
          <w:szCs w:val="21"/>
          <w:shd w:val="clear" w:color="auto" w:fill="FFFFFF"/>
        </w:rPr>
        <w:t>中职学段</w:t>
      </w:r>
      <w:proofErr w:type="gramEnd"/>
    </w:p>
    <w:p w14:paraId="73A10437" w14:textId="59F1C3BB"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本专业校内实训</w:t>
      </w:r>
      <w:proofErr w:type="gramStart"/>
      <w:r w:rsidRPr="003670C5">
        <w:rPr>
          <w:rFonts w:ascii="仿宋_GB2312" w:eastAsia="仿宋_GB2312" w:hAnsi="仿宋_GB2312" w:cs="仿宋_GB2312" w:hint="eastAsia"/>
          <w:kern w:val="0"/>
          <w:szCs w:val="21"/>
        </w:rPr>
        <w:t>室具备</w:t>
      </w:r>
      <w:proofErr w:type="gramEnd"/>
      <w:r w:rsidRPr="003670C5">
        <w:rPr>
          <w:rFonts w:ascii="仿宋_GB2312" w:eastAsia="仿宋_GB2312" w:hAnsi="仿宋_GB2312" w:cs="仿宋_GB2312" w:hint="eastAsia"/>
          <w:kern w:val="0"/>
          <w:szCs w:val="21"/>
        </w:rPr>
        <w:t>电算化会计实训室、会计基本技能实训室等实训室，主要设施数量见下表。</w:t>
      </w:r>
    </w:p>
    <w:p w14:paraId="3D4B933D" w14:textId="77777777" w:rsidR="00851B47" w:rsidRPr="003670C5" w:rsidRDefault="006E1729">
      <w:pPr>
        <w:spacing w:line="276"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szCs w:val="21"/>
        </w:rPr>
        <w:t>表1：会计主要教学设施数量表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24"/>
        <w:gridCol w:w="2911"/>
        <w:gridCol w:w="2974"/>
        <w:gridCol w:w="3131"/>
      </w:tblGrid>
      <w:tr w:rsidR="003670C5" w:rsidRPr="003670C5" w14:paraId="176B012B" w14:textId="77777777">
        <w:trPr>
          <w:trHeight w:val="439"/>
          <w:jc w:val="center"/>
        </w:trPr>
        <w:tc>
          <w:tcPr>
            <w:tcW w:w="724" w:type="dxa"/>
            <w:vMerge w:val="restart"/>
            <w:vAlign w:val="center"/>
          </w:tcPr>
          <w:p w14:paraId="4BA1DBF2"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序号</w:t>
            </w:r>
          </w:p>
        </w:tc>
        <w:tc>
          <w:tcPr>
            <w:tcW w:w="2911" w:type="dxa"/>
            <w:vMerge w:val="restart"/>
            <w:vAlign w:val="center"/>
          </w:tcPr>
          <w:p w14:paraId="1B7FB526"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实训室名称</w:t>
            </w:r>
          </w:p>
        </w:tc>
        <w:tc>
          <w:tcPr>
            <w:tcW w:w="6105" w:type="dxa"/>
            <w:gridSpan w:val="2"/>
            <w:vAlign w:val="center"/>
          </w:tcPr>
          <w:p w14:paraId="0D552B4E"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主要工具和设施设备</w:t>
            </w:r>
          </w:p>
        </w:tc>
      </w:tr>
      <w:tr w:rsidR="003670C5" w:rsidRPr="003670C5" w14:paraId="105AF985" w14:textId="77777777">
        <w:trPr>
          <w:trHeight w:val="428"/>
          <w:jc w:val="center"/>
        </w:trPr>
        <w:tc>
          <w:tcPr>
            <w:tcW w:w="724" w:type="dxa"/>
            <w:vMerge/>
            <w:vAlign w:val="center"/>
          </w:tcPr>
          <w:p w14:paraId="7F187A13"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69103897"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2E57E547"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名称</w:t>
            </w:r>
          </w:p>
        </w:tc>
        <w:tc>
          <w:tcPr>
            <w:tcW w:w="3131" w:type="dxa"/>
            <w:vAlign w:val="center"/>
          </w:tcPr>
          <w:p w14:paraId="7D03A842"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数量</w:t>
            </w:r>
          </w:p>
        </w:tc>
      </w:tr>
      <w:tr w:rsidR="003670C5" w:rsidRPr="003670C5" w14:paraId="59F9C04E" w14:textId="77777777">
        <w:trPr>
          <w:trHeight w:val="415"/>
          <w:jc w:val="center"/>
        </w:trPr>
        <w:tc>
          <w:tcPr>
            <w:tcW w:w="724" w:type="dxa"/>
            <w:vMerge w:val="restart"/>
            <w:vAlign w:val="center"/>
          </w:tcPr>
          <w:p w14:paraId="0D231B71"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w:t>
            </w:r>
          </w:p>
        </w:tc>
        <w:tc>
          <w:tcPr>
            <w:tcW w:w="2911" w:type="dxa"/>
            <w:vMerge w:val="restart"/>
            <w:vAlign w:val="center"/>
          </w:tcPr>
          <w:p w14:paraId="16E07367"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会计电算化实训室</w:t>
            </w:r>
          </w:p>
        </w:tc>
        <w:tc>
          <w:tcPr>
            <w:tcW w:w="2974" w:type="dxa"/>
            <w:vAlign w:val="center"/>
          </w:tcPr>
          <w:p w14:paraId="3BB7F67B"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计算机</w:t>
            </w:r>
          </w:p>
        </w:tc>
        <w:tc>
          <w:tcPr>
            <w:tcW w:w="3131" w:type="dxa"/>
            <w:vAlign w:val="center"/>
          </w:tcPr>
          <w:p w14:paraId="1B77B224" w14:textId="1CC19617" w:rsidR="00851B47" w:rsidRPr="003670C5" w:rsidRDefault="00EB1CC3">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50</w:t>
            </w:r>
            <w:r w:rsidR="006E1729" w:rsidRPr="003670C5">
              <w:rPr>
                <w:rFonts w:ascii="仿宋_GB2312" w:eastAsia="仿宋_GB2312" w:hAnsi="仿宋_GB2312" w:cs="仿宋_GB2312" w:hint="eastAsia"/>
                <w:kern w:val="0"/>
                <w:szCs w:val="21"/>
              </w:rPr>
              <w:t>台</w:t>
            </w:r>
          </w:p>
        </w:tc>
      </w:tr>
      <w:tr w:rsidR="003670C5" w:rsidRPr="003670C5" w14:paraId="62FD8345" w14:textId="77777777">
        <w:trPr>
          <w:trHeight w:val="415"/>
          <w:jc w:val="center"/>
        </w:trPr>
        <w:tc>
          <w:tcPr>
            <w:tcW w:w="724" w:type="dxa"/>
            <w:vMerge/>
            <w:vAlign w:val="center"/>
          </w:tcPr>
          <w:p w14:paraId="5D535723"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6142BBA5"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5825924A"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T3财务软件</w:t>
            </w:r>
          </w:p>
        </w:tc>
        <w:tc>
          <w:tcPr>
            <w:tcW w:w="3131" w:type="dxa"/>
            <w:vAlign w:val="center"/>
          </w:tcPr>
          <w:p w14:paraId="346A098F"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1套</w:t>
            </w:r>
          </w:p>
        </w:tc>
      </w:tr>
      <w:tr w:rsidR="003670C5" w:rsidRPr="003670C5" w14:paraId="460C72E5" w14:textId="77777777">
        <w:trPr>
          <w:trHeight w:val="415"/>
          <w:jc w:val="center"/>
        </w:trPr>
        <w:tc>
          <w:tcPr>
            <w:tcW w:w="724" w:type="dxa"/>
            <w:vMerge w:val="restart"/>
            <w:vAlign w:val="center"/>
          </w:tcPr>
          <w:p w14:paraId="32A1E37B"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２</w:t>
            </w:r>
          </w:p>
        </w:tc>
        <w:tc>
          <w:tcPr>
            <w:tcW w:w="2911" w:type="dxa"/>
            <w:vMerge w:val="restart"/>
            <w:vAlign w:val="center"/>
          </w:tcPr>
          <w:p w14:paraId="07A0B15D"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会计基本技能实训室</w:t>
            </w:r>
          </w:p>
        </w:tc>
        <w:tc>
          <w:tcPr>
            <w:tcW w:w="2974" w:type="dxa"/>
            <w:vAlign w:val="center"/>
          </w:tcPr>
          <w:p w14:paraId="3AC101CB"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小键盘</w:t>
            </w:r>
          </w:p>
        </w:tc>
        <w:tc>
          <w:tcPr>
            <w:tcW w:w="3131" w:type="dxa"/>
            <w:vAlign w:val="center"/>
          </w:tcPr>
          <w:p w14:paraId="196EADC1"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60套</w:t>
            </w:r>
          </w:p>
        </w:tc>
      </w:tr>
      <w:tr w:rsidR="003670C5" w:rsidRPr="003670C5" w14:paraId="2EBC9FFC" w14:textId="77777777">
        <w:trPr>
          <w:trHeight w:val="415"/>
          <w:jc w:val="center"/>
        </w:trPr>
        <w:tc>
          <w:tcPr>
            <w:tcW w:w="724" w:type="dxa"/>
            <w:vMerge/>
            <w:vAlign w:val="center"/>
          </w:tcPr>
          <w:p w14:paraId="66A0945B"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396846BE"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706EBF23"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点钞机</w:t>
            </w:r>
          </w:p>
        </w:tc>
        <w:tc>
          <w:tcPr>
            <w:tcW w:w="3131" w:type="dxa"/>
            <w:vAlign w:val="center"/>
          </w:tcPr>
          <w:p w14:paraId="63A792EE" w14:textId="4002AB84" w:rsidR="00851B47" w:rsidRPr="003670C5" w:rsidRDefault="00EB1CC3">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4</w:t>
            </w:r>
            <w:r w:rsidR="006E1729" w:rsidRPr="003670C5">
              <w:rPr>
                <w:rFonts w:ascii="仿宋_GB2312" w:eastAsia="仿宋_GB2312" w:hAnsi="仿宋_GB2312" w:cs="仿宋_GB2312" w:hint="eastAsia"/>
                <w:kern w:val="0"/>
                <w:szCs w:val="21"/>
              </w:rPr>
              <w:t>台</w:t>
            </w:r>
          </w:p>
        </w:tc>
      </w:tr>
      <w:tr w:rsidR="003670C5" w:rsidRPr="003670C5" w14:paraId="1E07EC4A" w14:textId="77777777">
        <w:trPr>
          <w:trHeight w:val="415"/>
          <w:jc w:val="center"/>
        </w:trPr>
        <w:tc>
          <w:tcPr>
            <w:tcW w:w="724" w:type="dxa"/>
            <w:vMerge/>
            <w:vAlign w:val="center"/>
          </w:tcPr>
          <w:p w14:paraId="15525320"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124BBE88"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7ED91AF4"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万次章</w:t>
            </w:r>
          </w:p>
        </w:tc>
        <w:tc>
          <w:tcPr>
            <w:tcW w:w="3131" w:type="dxa"/>
            <w:vAlign w:val="center"/>
          </w:tcPr>
          <w:p w14:paraId="69EC01A4" w14:textId="47B348F2" w:rsidR="00851B47" w:rsidRPr="003670C5" w:rsidRDefault="00EB1CC3">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20</w:t>
            </w:r>
            <w:r w:rsidR="006E1729" w:rsidRPr="003670C5">
              <w:rPr>
                <w:rFonts w:ascii="仿宋_GB2312" w:eastAsia="仿宋_GB2312" w:hAnsi="仿宋_GB2312" w:cs="仿宋_GB2312" w:hint="eastAsia"/>
                <w:kern w:val="0"/>
                <w:szCs w:val="21"/>
              </w:rPr>
              <w:t>个</w:t>
            </w:r>
          </w:p>
        </w:tc>
      </w:tr>
      <w:tr w:rsidR="003670C5" w:rsidRPr="003670C5" w14:paraId="77810FC5" w14:textId="77777777">
        <w:trPr>
          <w:trHeight w:val="415"/>
          <w:jc w:val="center"/>
        </w:trPr>
        <w:tc>
          <w:tcPr>
            <w:tcW w:w="724" w:type="dxa"/>
            <w:vMerge/>
            <w:vAlign w:val="center"/>
          </w:tcPr>
          <w:p w14:paraId="31008217"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7B8B7076"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2F666357" w14:textId="77777777" w:rsidR="00851B47" w:rsidRPr="003670C5" w:rsidRDefault="006E1729">
            <w:pPr>
              <w:widowControl/>
              <w:spacing w:line="360" w:lineRule="auto"/>
              <w:jc w:val="center"/>
              <w:rPr>
                <w:rFonts w:ascii="仿宋_GB2312" w:eastAsia="仿宋_GB2312" w:hAnsi="仿宋_GB2312" w:cs="仿宋_GB2312"/>
                <w:kern w:val="0"/>
                <w:szCs w:val="21"/>
              </w:rPr>
            </w:pPr>
            <w:proofErr w:type="gramStart"/>
            <w:r w:rsidRPr="003670C5">
              <w:rPr>
                <w:rFonts w:ascii="仿宋_GB2312" w:eastAsia="仿宋_GB2312" w:hAnsi="仿宋_GB2312" w:cs="仿宋_GB2312" w:hint="eastAsia"/>
                <w:kern w:val="0"/>
                <w:szCs w:val="21"/>
              </w:rPr>
              <w:t>扎钞条</w:t>
            </w:r>
            <w:proofErr w:type="gramEnd"/>
          </w:p>
        </w:tc>
        <w:tc>
          <w:tcPr>
            <w:tcW w:w="3131" w:type="dxa"/>
            <w:vAlign w:val="center"/>
          </w:tcPr>
          <w:p w14:paraId="05FDDFD8" w14:textId="2751A23E" w:rsidR="00851B47" w:rsidRPr="003670C5" w:rsidRDefault="00EB1CC3">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w:t>
            </w:r>
            <w:r w:rsidR="006E1729" w:rsidRPr="003670C5">
              <w:rPr>
                <w:rFonts w:ascii="仿宋_GB2312" w:eastAsia="仿宋_GB2312" w:hAnsi="仿宋_GB2312" w:cs="仿宋_GB2312" w:hint="eastAsia"/>
                <w:kern w:val="0"/>
                <w:szCs w:val="21"/>
              </w:rPr>
              <w:t>箱</w:t>
            </w:r>
          </w:p>
        </w:tc>
      </w:tr>
      <w:tr w:rsidR="00903361" w:rsidRPr="003670C5" w14:paraId="797658B3" w14:textId="77777777">
        <w:trPr>
          <w:trHeight w:val="415"/>
          <w:jc w:val="center"/>
        </w:trPr>
        <w:tc>
          <w:tcPr>
            <w:tcW w:w="724" w:type="dxa"/>
            <w:vMerge/>
            <w:vAlign w:val="center"/>
          </w:tcPr>
          <w:p w14:paraId="2D470283"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11" w:type="dxa"/>
            <w:vMerge/>
            <w:vAlign w:val="center"/>
          </w:tcPr>
          <w:p w14:paraId="18381E81" w14:textId="77777777" w:rsidR="00851B47" w:rsidRPr="003670C5" w:rsidRDefault="00851B47">
            <w:pPr>
              <w:widowControl/>
              <w:spacing w:line="360" w:lineRule="auto"/>
              <w:jc w:val="center"/>
              <w:rPr>
                <w:rFonts w:ascii="仿宋_GB2312" w:eastAsia="仿宋_GB2312" w:hAnsi="仿宋_GB2312" w:cs="仿宋_GB2312"/>
                <w:kern w:val="0"/>
                <w:szCs w:val="21"/>
              </w:rPr>
            </w:pPr>
          </w:p>
        </w:tc>
        <w:tc>
          <w:tcPr>
            <w:tcW w:w="2974" w:type="dxa"/>
            <w:vAlign w:val="center"/>
          </w:tcPr>
          <w:p w14:paraId="3BF6F635" w14:textId="43D1830F" w:rsidR="00851B47" w:rsidRPr="003670C5" w:rsidRDefault="00EB1CC3">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练功</w:t>
            </w:r>
            <w:proofErr w:type="gramStart"/>
            <w:r w:rsidRPr="003670C5">
              <w:rPr>
                <w:rFonts w:ascii="仿宋_GB2312" w:eastAsia="仿宋_GB2312" w:hAnsi="仿宋_GB2312" w:cs="仿宋_GB2312" w:hint="eastAsia"/>
                <w:kern w:val="0"/>
                <w:szCs w:val="21"/>
              </w:rPr>
              <w:t>券</w:t>
            </w:r>
            <w:proofErr w:type="gramEnd"/>
          </w:p>
        </w:tc>
        <w:tc>
          <w:tcPr>
            <w:tcW w:w="3131" w:type="dxa"/>
            <w:vAlign w:val="center"/>
          </w:tcPr>
          <w:p w14:paraId="0C5023B4"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2箱</w:t>
            </w:r>
          </w:p>
        </w:tc>
      </w:tr>
    </w:tbl>
    <w:p w14:paraId="56396C8A" w14:textId="77777777" w:rsidR="00851B47" w:rsidRPr="003670C5" w:rsidRDefault="006E1729">
      <w:pPr>
        <w:spacing w:line="276" w:lineRule="auto"/>
        <w:jc w:val="center"/>
        <w:rPr>
          <w:rFonts w:ascii="仿宋_GB2312" w:eastAsia="仿宋_GB2312" w:hAnsi="仿宋_GB2312" w:cs="仿宋_GB2312"/>
          <w:szCs w:val="21"/>
        </w:rPr>
      </w:pPr>
      <w:r w:rsidRPr="003670C5">
        <w:rPr>
          <w:rFonts w:ascii="仿宋_GB2312" w:eastAsia="仿宋_GB2312" w:hAnsi="仿宋_GB2312" w:cs="仿宋_GB2312" w:hint="eastAsia"/>
          <w:szCs w:val="21"/>
        </w:rPr>
        <w:t>表2：已投入使用的专业实训室</w:t>
      </w:r>
    </w:p>
    <w:tbl>
      <w:tblPr>
        <w:tblW w:w="0" w:type="auto"/>
        <w:tblInd w:w="93" w:type="dxa"/>
        <w:tblLook w:val="04A0" w:firstRow="1" w:lastRow="0" w:firstColumn="1" w:lastColumn="0" w:noHBand="0" w:noVBand="1"/>
      </w:tblPr>
      <w:tblGrid>
        <w:gridCol w:w="1729"/>
        <w:gridCol w:w="6448"/>
        <w:gridCol w:w="846"/>
        <w:gridCol w:w="846"/>
      </w:tblGrid>
      <w:tr w:rsidR="003670C5" w:rsidRPr="003670C5" w14:paraId="23A8E9A0" w14:textId="77777777">
        <w:trPr>
          <w:trHeight w:val="124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405DEA5"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实训室名称</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203B4B17"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功能简介</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DBC819B"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面积</w:t>
            </w:r>
          </w:p>
          <w:p w14:paraId="63C4DF63" w14:textId="77777777" w:rsidR="00851B47" w:rsidRPr="003670C5" w:rsidRDefault="006E1729">
            <w:pPr>
              <w:widowControl/>
              <w:spacing w:line="360" w:lineRule="auto"/>
              <w:jc w:val="center"/>
            </w:pPr>
            <w:r w:rsidRPr="003670C5">
              <w:rPr>
                <w:rFonts w:ascii="仿宋_GB2312" w:eastAsia="仿宋_GB2312" w:hAnsi="仿宋_GB2312" w:cs="仿宋_GB2312" w:hint="eastAsia"/>
                <w:kern w:val="0"/>
                <w:szCs w:val="21"/>
              </w:rPr>
              <w:t>平方米</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2BACF21" w14:textId="77777777" w:rsidR="00851B47" w:rsidRPr="003670C5" w:rsidRDefault="006E1729">
            <w:pPr>
              <w:widowControl/>
              <w:spacing w:line="360" w:lineRule="auto"/>
              <w:jc w:val="center"/>
              <w:rPr>
                <w:rFonts w:ascii="仿宋_GB2312" w:eastAsia="仿宋_GB2312" w:hAnsi="仿宋_GB2312" w:cs="仿宋_GB2312"/>
                <w:kern w:val="0"/>
                <w:szCs w:val="21"/>
              </w:rPr>
            </w:pPr>
            <w:proofErr w:type="gramStart"/>
            <w:r w:rsidRPr="003670C5">
              <w:rPr>
                <w:rFonts w:ascii="仿宋_GB2312" w:eastAsia="仿宋_GB2312" w:hAnsi="仿宋_GB2312" w:cs="仿宋_GB2312" w:hint="eastAsia"/>
                <w:kern w:val="0"/>
                <w:szCs w:val="21"/>
              </w:rPr>
              <w:t>工位数</w:t>
            </w:r>
            <w:proofErr w:type="gramEnd"/>
          </w:p>
        </w:tc>
      </w:tr>
      <w:tr w:rsidR="003670C5" w:rsidRPr="003670C5" w14:paraId="125DE45B" w14:textId="77777777">
        <w:trPr>
          <w:trHeight w:val="975"/>
        </w:trPr>
        <w:tc>
          <w:tcPr>
            <w:tcW w:w="0" w:type="auto"/>
            <w:tcBorders>
              <w:top w:val="nil"/>
              <w:left w:val="single" w:sz="4" w:space="0" w:color="auto"/>
              <w:bottom w:val="single" w:sz="4" w:space="0" w:color="auto"/>
              <w:right w:val="single" w:sz="4" w:space="0" w:color="auto"/>
            </w:tcBorders>
            <w:shd w:val="clear" w:color="auto" w:fill="auto"/>
            <w:vAlign w:val="center"/>
          </w:tcPr>
          <w:p w14:paraId="202DBD71"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会计电算化实训室</w:t>
            </w:r>
          </w:p>
        </w:tc>
        <w:tc>
          <w:tcPr>
            <w:tcW w:w="0" w:type="auto"/>
            <w:tcBorders>
              <w:top w:val="nil"/>
              <w:left w:val="nil"/>
              <w:bottom w:val="single" w:sz="4" w:space="0" w:color="auto"/>
              <w:right w:val="single" w:sz="4" w:space="0" w:color="auto"/>
            </w:tcBorders>
            <w:shd w:val="clear" w:color="auto" w:fill="auto"/>
            <w:vAlign w:val="center"/>
          </w:tcPr>
          <w:p w14:paraId="15C95412" w14:textId="77777777" w:rsidR="00851B47" w:rsidRPr="003670C5" w:rsidRDefault="006E1729">
            <w:pPr>
              <w:widowControl/>
              <w:spacing w:line="360" w:lineRule="auto"/>
              <w:jc w:val="left"/>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本实训室可提供总账、UFO报表、应收、应付款管理系统、工资系统和固定资产系统、预算管理系统、资金管理系统、成本管理系统和项目成本管理系统的教学、实训。</w:t>
            </w:r>
          </w:p>
        </w:tc>
        <w:tc>
          <w:tcPr>
            <w:tcW w:w="0" w:type="auto"/>
            <w:tcBorders>
              <w:top w:val="nil"/>
              <w:left w:val="nil"/>
              <w:bottom w:val="single" w:sz="4" w:space="0" w:color="auto"/>
              <w:right w:val="single" w:sz="4" w:space="0" w:color="auto"/>
            </w:tcBorders>
            <w:shd w:val="clear" w:color="auto" w:fill="auto"/>
            <w:noWrap/>
            <w:vAlign w:val="center"/>
          </w:tcPr>
          <w:p w14:paraId="67AAFCF8" w14:textId="2138A3C9" w:rsidR="00851B47" w:rsidRPr="003670C5" w:rsidRDefault="002D02C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100</w:t>
            </w:r>
          </w:p>
        </w:tc>
        <w:tc>
          <w:tcPr>
            <w:tcW w:w="0" w:type="auto"/>
            <w:tcBorders>
              <w:top w:val="nil"/>
              <w:left w:val="nil"/>
              <w:bottom w:val="single" w:sz="4" w:space="0" w:color="auto"/>
              <w:right w:val="single" w:sz="4" w:space="0" w:color="auto"/>
            </w:tcBorders>
            <w:shd w:val="clear" w:color="auto" w:fill="auto"/>
            <w:noWrap/>
            <w:vAlign w:val="center"/>
          </w:tcPr>
          <w:p w14:paraId="25B7AC68" w14:textId="4E61E2D5" w:rsidR="00851B47" w:rsidRPr="003670C5" w:rsidRDefault="00903361">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60</w:t>
            </w:r>
          </w:p>
        </w:tc>
      </w:tr>
      <w:tr w:rsidR="003670C5" w:rsidRPr="003670C5" w14:paraId="6DAA816D" w14:textId="77777777">
        <w:trPr>
          <w:trHeight w:val="15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70E30FB" w14:textId="77777777" w:rsidR="00851B47" w:rsidRPr="003670C5" w:rsidRDefault="006E172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会计技能实训室</w:t>
            </w:r>
          </w:p>
        </w:tc>
        <w:tc>
          <w:tcPr>
            <w:tcW w:w="0" w:type="auto"/>
            <w:tcBorders>
              <w:top w:val="nil"/>
              <w:left w:val="nil"/>
              <w:bottom w:val="single" w:sz="4" w:space="0" w:color="auto"/>
              <w:right w:val="single" w:sz="4" w:space="0" w:color="auto"/>
            </w:tcBorders>
            <w:shd w:val="clear" w:color="auto" w:fill="auto"/>
          </w:tcPr>
          <w:p w14:paraId="3679D052" w14:textId="77777777" w:rsidR="00851B47" w:rsidRPr="003670C5" w:rsidRDefault="006E1729">
            <w:pPr>
              <w:widowControl/>
              <w:spacing w:line="360" w:lineRule="auto"/>
              <w:jc w:val="left"/>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本实训室作为会计五笔、点钞、传票翻打等基本技能训练和比赛场室，训练和比赛场景壮观震撼，对学生是一个极大的锻炼和考验。学生在实训室当中进行点钞和数字录入、五笔打字三项基本技能的训练和比赛，满足财经类专业对财会技能的要求，能有效提升学生职业技能水</w:t>
            </w:r>
            <w:r w:rsidRPr="003670C5">
              <w:rPr>
                <w:rFonts w:ascii="仿宋_GB2312" w:eastAsia="仿宋_GB2312" w:hAnsi="仿宋_GB2312" w:cs="仿宋_GB2312" w:hint="eastAsia"/>
                <w:kern w:val="0"/>
                <w:szCs w:val="21"/>
              </w:rPr>
              <w:lastRenderedPageBreak/>
              <w:t>平及技能竞赛水平。</w:t>
            </w:r>
          </w:p>
        </w:tc>
        <w:tc>
          <w:tcPr>
            <w:tcW w:w="0" w:type="auto"/>
            <w:tcBorders>
              <w:top w:val="nil"/>
              <w:left w:val="nil"/>
              <w:bottom w:val="single" w:sz="4" w:space="0" w:color="auto"/>
              <w:right w:val="single" w:sz="4" w:space="0" w:color="auto"/>
            </w:tcBorders>
            <w:shd w:val="clear" w:color="auto" w:fill="auto"/>
            <w:noWrap/>
            <w:vAlign w:val="center"/>
          </w:tcPr>
          <w:p w14:paraId="7A39AA09" w14:textId="47296C27" w:rsidR="00851B47" w:rsidRPr="003670C5" w:rsidRDefault="002D02C9">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lastRenderedPageBreak/>
              <w:t>100</w:t>
            </w:r>
          </w:p>
        </w:tc>
        <w:tc>
          <w:tcPr>
            <w:tcW w:w="0" w:type="auto"/>
            <w:tcBorders>
              <w:top w:val="nil"/>
              <w:left w:val="nil"/>
              <w:bottom w:val="single" w:sz="4" w:space="0" w:color="auto"/>
              <w:right w:val="single" w:sz="4" w:space="0" w:color="auto"/>
            </w:tcBorders>
            <w:shd w:val="clear" w:color="auto" w:fill="auto"/>
            <w:noWrap/>
            <w:vAlign w:val="center"/>
          </w:tcPr>
          <w:p w14:paraId="113D09B8" w14:textId="35021B78" w:rsidR="00851B47" w:rsidRPr="003670C5" w:rsidRDefault="00903361">
            <w:pPr>
              <w:widowControl/>
              <w:spacing w:line="360" w:lineRule="auto"/>
              <w:jc w:val="center"/>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60</w:t>
            </w:r>
          </w:p>
        </w:tc>
      </w:tr>
    </w:tbl>
    <w:p w14:paraId="6779A27B" w14:textId="03869AAF" w:rsidR="009C0E6E" w:rsidRPr="009C0E6E" w:rsidRDefault="009C0E6E" w:rsidP="00E51338">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bookmarkStart w:id="30" w:name="_Toc20857"/>
      <w:r w:rsidRPr="009C0E6E">
        <w:rPr>
          <w:rStyle w:val="ab"/>
          <w:rFonts w:ascii="仿宋_GB2312" w:eastAsia="仿宋_GB2312" w:hAnsi="仿宋_GB2312" w:cs="仿宋_GB2312" w:hint="eastAsia"/>
          <w:b w:val="0"/>
          <w:sz w:val="21"/>
          <w:szCs w:val="21"/>
          <w:shd w:val="clear" w:color="auto" w:fill="FFFFFF"/>
        </w:rPr>
        <w:t>2、高职学段</w:t>
      </w:r>
    </w:p>
    <w:p w14:paraId="250C4E06" w14:textId="408D7A8F" w:rsidR="009C0E6E" w:rsidRDefault="009C0E6E" w:rsidP="009C0E6E">
      <w:pPr>
        <w:spacing w:line="276"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w:t>
      </w:r>
      <w:r>
        <w:rPr>
          <w:rFonts w:ascii="仿宋_GB2312" w:eastAsia="仿宋_GB2312" w:hAnsi="仿宋_GB2312" w:cs="仿宋_GB2312"/>
          <w:kern w:val="0"/>
          <w:szCs w:val="21"/>
        </w:rPr>
        <w:t>1)</w:t>
      </w:r>
      <w:r>
        <w:rPr>
          <w:rFonts w:ascii="仿宋_GB2312" w:eastAsia="仿宋_GB2312" w:hAnsi="仿宋_GB2312" w:cs="仿宋_GB2312" w:hint="eastAsia"/>
          <w:kern w:val="0"/>
          <w:szCs w:val="21"/>
        </w:rPr>
        <w:t>校内实训基地</w:t>
      </w:r>
    </w:p>
    <w:p w14:paraId="6419FBA4" w14:textId="77777777" w:rsidR="009C0E6E" w:rsidRDefault="009C0E6E" w:rsidP="009C0E6E">
      <w:pPr>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表1：已投入使用的会计</w:t>
      </w:r>
      <w:proofErr w:type="gramStart"/>
      <w:r>
        <w:rPr>
          <w:rFonts w:ascii="仿宋_GB2312" w:eastAsia="仿宋_GB2312" w:hAnsi="仿宋_GB2312" w:cs="仿宋_GB2312" w:hint="eastAsia"/>
          <w:kern w:val="0"/>
          <w:szCs w:val="21"/>
        </w:rPr>
        <w:t>专业群实训</w:t>
      </w:r>
      <w:proofErr w:type="gramEnd"/>
      <w:r>
        <w:rPr>
          <w:rFonts w:ascii="仿宋_GB2312" w:eastAsia="仿宋_GB2312" w:hAnsi="仿宋_GB2312" w:cs="仿宋_GB2312" w:hint="eastAsia"/>
          <w:kern w:val="0"/>
          <w:szCs w:val="21"/>
        </w:rPr>
        <w:t>室及职业技能鉴定室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850"/>
        <w:gridCol w:w="1538"/>
        <w:gridCol w:w="4132"/>
      </w:tblGrid>
      <w:tr w:rsidR="009C0E6E" w14:paraId="36D781A0" w14:textId="77777777" w:rsidTr="001E47F8">
        <w:trPr>
          <w:trHeight w:val="589"/>
          <w:jc w:val="center"/>
        </w:trPr>
        <w:tc>
          <w:tcPr>
            <w:tcW w:w="2975" w:type="dxa"/>
            <w:vAlign w:val="center"/>
          </w:tcPr>
          <w:p w14:paraId="53D7BD03"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项目名称</w:t>
            </w:r>
          </w:p>
        </w:tc>
        <w:tc>
          <w:tcPr>
            <w:tcW w:w="850" w:type="dxa"/>
            <w:vAlign w:val="center"/>
          </w:tcPr>
          <w:p w14:paraId="167AEE4A"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建设</w:t>
            </w:r>
          </w:p>
          <w:p w14:paraId="05144A54"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规模</w:t>
            </w:r>
          </w:p>
        </w:tc>
        <w:tc>
          <w:tcPr>
            <w:tcW w:w="1538" w:type="dxa"/>
            <w:vAlign w:val="center"/>
          </w:tcPr>
          <w:p w14:paraId="767429E4"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使用面积</w:t>
            </w:r>
          </w:p>
          <w:p w14:paraId="61780491"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（平方米）</w:t>
            </w:r>
          </w:p>
        </w:tc>
        <w:tc>
          <w:tcPr>
            <w:tcW w:w="4132" w:type="dxa"/>
            <w:vAlign w:val="center"/>
          </w:tcPr>
          <w:p w14:paraId="54540884" w14:textId="77777777" w:rsidR="009C0E6E" w:rsidRDefault="009C0E6E" w:rsidP="001E47F8">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功能用途</w:t>
            </w:r>
          </w:p>
        </w:tc>
      </w:tr>
      <w:tr w:rsidR="009C0E6E" w14:paraId="4B871D49" w14:textId="77777777" w:rsidTr="001E47F8">
        <w:trPr>
          <w:trHeight w:val="512"/>
          <w:jc w:val="center"/>
        </w:trPr>
        <w:tc>
          <w:tcPr>
            <w:tcW w:w="2975" w:type="dxa"/>
            <w:vAlign w:val="center"/>
          </w:tcPr>
          <w:p w14:paraId="0494B085"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管理会计模拟实训室</w:t>
            </w:r>
          </w:p>
        </w:tc>
        <w:tc>
          <w:tcPr>
            <w:tcW w:w="850" w:type="dxa"/>
            <w:vAlign w:val="center"/>
          </w:tcPr>
          <w:p w14:paraId="5744862D" w14:textId="77777777" w:rsidR="009C0E6E" w:rsidRDefault="009C0E6E" w:rsidP="001E47F8">
            <w:pPr>
              <w:tabs>
                <w:tab w:val="left" w:pos="391"/>
              </w:tabs>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7ADC5E76"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7320C734"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r w:rsidR="009C0E6E" w14:paraId="46EEF79C" w14:textId="77777777" w:rsidTr="001E47F8">
        <w:trPr>
          <w:trHeight w:val="512"/>
          <w:jc w:val="center"/>
        </w:trPr>
        <w:tc>
          <w:tcPr>
            <w:tcW w:w="2975" w:type="dxa"/>
            <w:vAlign w:val="center"/>
          </w:tcPr>
          <w:p w14:paraId="197B5C0E"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会计电视的化实训室</w:t>
            </w:r>
          </w:p>
        </w:tc>
        <w:tc>
          <w:tcPr>
            <w:tcW w:w="850" w:type="dxa"/>
            <w:vAlign w:val="center"/>
          </w:tcPr>
          <w:p w14:paraId="2C873318"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59BFE76D"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321E13EB"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r w:rsidR="009C0E6E" w14:paraId="2E614FD2" w14:textId="77777777" w:rsidTr="001E47F8">
        <w:trPr>
          <w:trHeight w:val="439"/>
          <w:jc w:val="center"/>
        </w:trPr>
        <w:tc>
          <w:tcPr>
            <w:tcW w:w="2975" w:type="dxa"/>
            <w:vAlign w:val="center"/>
          </w:tcPr>
          <w:p w14:paraId="589E0253"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kern w:val="0"/>
                <w:szCs w:val="21"/>
              </w:rPr>
              <w:t>I</w:t>
            </w:r>
            <w:r>
              <w:rPr>
                <w:rFonts w:ascii="仿宋_GB2312" w:eastAsia="仿宋_GB2312" w:hAnsi="仿宋_GB2312" w:cs="仿宋_GB2312" w:hint="eastAsia"/>
                <w:kern w:val="0"/>
                <w:szCs w:val="21"/>
              </w:rPr>
              <w:t>实习会计模拟实训室</w:t>
            </w:r>
          </w:p>
        </w:tc>
        <w:tc>
          <w:tcPr>
            <w:tcW w:w="850" w:type="dxa"/>
            <w:vAlign w:val="center"/>
          </w:tcPr>
          <w:p w14:paraId="40CBFE26"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6CE1C308"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2C03F1D5"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bl>
    <w:p w14:paraId="66400427" w14:textId="77777777" w:rsidR="009C0E6E" w:rsidRDefault="009C0E6E" w:rsidP="009C0E6E">
      <w:pPr>
        <w:pStyle w:val="31"/>
        <w:spacing w:before="156" w:line="276" w:lineRule="auto"/>
        <w:ind w:firstLineChars="0" w:firstLine="0"/>
        <w:rPr>
          <w:rFonts w:ascii="仿宋_GB2312" w:eastAsia="仿宋_GB2312" w:hAnsi="仿宋_GB2312" w:cs="仿宋_GB2312"/>
          <w:b w:val="0"/>
          <w:bCs w:val="0"/>
          <w:kern w:val="0"/>
          <w:sz w:val="21"/>
          <w:szCs w:val="21"/>
        </w:rPr>
      </w:pPr>
    </w:p>
    <w:p w14:paraId="40EC3657" w14:textId="77777777" w:rsidR="009C0E6E" w:rsidRDefault="009C0E6E" w:rsidP="009C0E6E">
      <w:pPr>
        <w:adjustRightInd w:val="0"/>
        <w:snapToGrid w:val="0"/>
        <w:spacing w:line="276" w:lineRule="auto"/>
        <w:ind w:firstLineChars="200" w:firstLine="420"/>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（2）校外实习基地：</w:t>
      </w:r>
    </w:p>
    <w:p w14:paraId="40ED9035" w14:textId="77777777" w:rsidR="009C0E6E" w:rsidRDefault="009C0E6E" w:rsidP="009C0E6E">
      <w:pPr>
        <w:adjustRightInd w:val="0"/>
        <w:snapToGrid w:val="0"/>
        <w:spacing w:line="276" w:lineRule="auto"/>
        <w:jc w:val="center"/>
        <w:rPr>
          <w:rFonts w:ascii="仿宋_GB2312" w:eastAsia="仿宋_GB2312" w:hAnsi="仿宋_GB2312" w:cs="仿宋_GB2312"/>
          <w:kern w:val="0"/>
          <w:szCs w:val="21"/>
        </w:rPr>
      </w:pPr>
    </w:p>
    <w:p w14:paraId="74C20A9B" w14:textId="77777777" w:rsidR="009C0E6E" w:rsidRDefault="009C0E6E" w:rsidP="009C0E6E">
      <w:pPr>
        <w:adjustRightInd w:val="0"/>
        <w:snapToGrid w:val="0"/>
        <w:spacing w:line="276" w:lineRule="auto"/>
        <w:jc w:val="center"/>
        <w:rPr>
          <w:kern w:val="0"/>
        </w:rPr>
      </w:pPr>
      <w:r>
        <w:rPr>
          <w:rFonts w:ascii="仿宋_GB2312" w:eastAsia="仿宋_GB2312" w:hAnsi="仿宋_GB2312" w:cs="仿宋_GB2312" w:hint="eastAsia"/>
          <w:kern w:val="0"/>
          <w:szCs w:val="21"/>
        </w:rPr>
        <w:t>表2：校外实习实训基地情况登记表（部分）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712"/>
        <w:gridCol w:w="2913"/>
        <w:gridCol w:w="3108"/>
        <w:gridCol w:w="1557"/>
      </w:tblGrid>
      <w:tr w:rsidR="009C0E6E" w14:paraId="43AFBA59" w14:textId="77777777" w:rsidTr="001E47F8">
        <w:trPr>
          <w:cantSplit/>
          <w:trHeight w:val="1047"/>
          <w:jc w:val="center"/>
        </w:trPr>
        <w:tc>
          <w:tcPr>
            <w:tcW w:w="1269" w:type="dxa"/>
            <w:vMerge w:val="restart"/>
            <w:vAlign w:val="center"/>
          </w:tcPr>
          <w:p w14:paraId="531DD5D7" w14:textId="77777777" w:rsidR="009C0E6E" w:rsidRDefault="009C0E6E" w:rsidP="001E47F8">
            <w:pPr>
              <w:widowControl/>
              <w:adjustRightInd w:val="0"/>
              <w:snapToGrid w:val="0"/>
              <w:spacing w:line="276" w:lineRule="auto"/>
              <w:rPr>
                <w:rFonts w:ascii="仿宋_GB2312" w:eastAsia="仿宋_GB2312" w:hAnsi="仿宋_GB2312" w:cs="仿宋_GB2312"/>
                <w:kern w:val="0"/>
                <w:szCs w:val="21"/>
              </w:rPr>
            </w:pPr>
            <w:r>
              <w:rPr>
                <w:rFonts w:ascii="仿宋_GB2312" w:eastAsia="仿宋_GB2312" w:hAnsi="仿宋_GB2312" w:cs="仿宋_GB2312" w:hint="eastAsia"/>
                <w:kern w:val="0"/>
                <w:szCs w:val="21"/>
              </w:rPr>
              <w:t>专业实习实训基地情况</w:t>
            </w:r>
          </w:p>
        </w:tc>
        <w:tc>
          <w:tcPr>
            <w:tcW w:w="712" w:type="dxa"/>
            <w:vAlign w:val="center"/>
          </w:tcPr>
          <w:p w14:paraId="3AA18AEC"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序号</w:t>
            </w:r>
          </w:p>
        </w:tc>
        <w:tc>
          <w:tcPr>
            <w:tcW w:w="2913" w:type="dxa"/>
            <w:vAlign w:val="center"/>
          </w:tcPr>
          <w:p w14:paraId="625B5633"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实训基地名称</w:t>
            </w:r>
          </w:p>
        </w:tc>
        <w:tc>
          <w:tcPr>
            <w:tcW w:w="3108" w:type="dxa"/>
            <w:vAlign w:val="center"/>
          </w:tcPr>
          <w:p w14:paraId="6506D3E4"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合作单位</w:t>
            </w:r>
          </w:p>
        </w:tc>
        <w:tc>
          <w:tcPr>
            <w:tcW w:w="1557" w:type="dxa"/>
            <w:vAlign w:val="center"/>
          </w:tcPr>
          <w:p w14:paraId="51FBCB36"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w:t>
            </w:r>
            <w:proofErr w:type="gramStart"/>
            <w:r>
              <w:rPr>
                <w:rFonts w:ascii="仿宋_GB2312" w:eastAsia="仿宋_GB2312" w:hAnsi="仿宋_GB2312" w:cs="仿宋_GB2312" w:hint="eastAsia"/>
                <w:kern w:val="0"/>
                <w:szCs w:val="21"/>
              </w:rPr>
              <w:t>训项目</w:t>
            </w:r>
            <w:proofErr w:type="gramEnd"/>
          </w:p>
        </w:tc>
      </w:tr>
      <w:tr w:rsidR="009C0E6E" w14:paraId="66D6680F" w14:textId="77777777" w:rsidTr="001E47F8">
        <w:trPr>
          <w:cantSplit/>
          <w:trHeight w:val="467"/>
          <w:jc w:val="center"/>
        </w:trPr>
        <w:tc>
          <w:tcPr>
            <w:tcW w:w="1269" w:type="dxa"/>
            <w:vMerge/>
            <w:vAlign w:val="center"/>
          </w:tcPr>
          <w:p w14:paraId="478CB91B" w14:textId="77777777" w:rsidR="009C0E6E" w:rsidRDefault="009C0E6E" w:rsidP="001E47F8">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7CA6134D"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2913" w:type="dxa"/>
            <w:vAlign w:val="center"/>
          </w:tcPr>
          <w:p w14:paraId="0A3F70A7"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油城会计师事务所（实习基地）</w:t>
            </w:r>
          </w:p>
        </w:tc>
        <w:tc>
          <w:tcPr>
            <w:tcW w:w="3108" w:type="dxa"/>
            <w:vAlign w:val="center"/>
          </w:tcPr>
          <w:p w14:paraId="3ED17DED"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油城会计师事务所</w:t>
            </w:r>
          </w:p>
        </w:tc>
        <w:tc>
          <w:tcPr>
            <w:tcW w:w="1557" w:type="dxa"/>
            <w:vAlign w:val="center"/>
          </w:tcPr>
          <w:p w14:paraId="05D8BCFA"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r w:rsidR="009C0E6E" w14:paraId="22F7CF52" w14:textId="77777777" w:rsidTr="001E47F8">
        <w:trPr>
          <w:cantSplit/>
          <w:trHeight w:val="505"/>
          <w:jc w:val="center"/>
        </w:trPr>
        <w:tc>
          <w:tcPr>
            <w:tcW w:w="1269" w:type="dxa"/>
            <w:vMerge/>
            <w:vAlign w:val="center"/>
          </w:tcPr>
          <w:p w14:paraId="4A62EBDA" w14:textId="77777777" w:rsidR="009C0E6E" w:rsidRDefault="009C0E6E" w:rsidP="001E47F8">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4FFEF352"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2913" w:type="dxa"/>
            <w:vAlign w:val="center"/>
          </w:tcPr>
          <w:p w14:paraId="02C96490"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茂名用友软件公司（实习基地）</w:t>
            </w:r>
          </w:p>
        </w:tc>
        <w:tc>
          <w:tcPr>
            <w:tcW w:w="3108" w:type="dxa"/>
            <w:vAlign w:val="center"/>
          </w:tcPr>
          <w:p w14:paraId="03239EA4"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茂名用友软件公司</w:t>
            </w:r>
          </w:p>
        </w:tc>
        <w:tc>
          <w:tcPr>
            <w:tcW w:w="1557" w:type="dxa"/>
            <w:vAlign w:val="center"/>
          </w:tcPr>
          <w:p w14:paraId="0889A125"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r w:rsidR="009C0E6E" w14:paraId="34F87C67" w14:textId="77777777" w:rsidTr="001E47F8">
        <w:trPr>
          <w:cantSplit/>
          <w:trHeight w:val="539"/>
          <w:jc w:val="center"/>
        </w:trPr>
        <w:tc>
          <w:tcPr>
            <w:tcW w:w="1269" w:type="dxa"/>
            <w:vMerge/>
            <w:vAlign w:val="center"/>
          </w:tcPr>
          <w:p w14:paraId="17D94890" w14:textId="77777777" w:rsidR="009C0E6E" w:rsidRDefault="009C0E6E" w:rsidP="001E47F8">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05C1806D"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w:t>
            </w:r>
          </w:p>
        </w:tc>
        <w:tc>
          <w:tcPr>
            <w:tcW w:w="2913" w:type="dxa"/>
            <w:vAlign w:val="center"/>
          </w:tcPr>
          <w:p w14:paraId="6B688D58"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菜丁股份有限公司茂名分公司（实习基地）</w:t>
            </w:r>
          </w:p>
        </w:tc>
        <w:tc>
          <w:tcPr>
            <w:tcW w:w="3108" w:type="dxa"/>
            <w:vAlign w:val="center"/>
          </w:tcPr>
          <w:p w14:paraId="25034834" w14:textId="77777777" w:rsidR="009C0E6E" w:rsidRDefault="009C0E6E" w:rsidP="001E47F8">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菜丁股份有限公司茂名分公司</w:t>
            </w:r>
          </w:p>
        </w:tc>
        <w:tc>
          <w:tcPr>
            <w:tcW w:w="1557" w:type="dxa"/>
            <w:vAlign w:val="center"/>
          </w:tcPr>
          <w:p w14:paraId="09F5C7A3" w14:textId="77777777" w:rsidR="009C0E6E" w:rsidRDefault="009C0E6E" w:rsidP="001E47F8">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bl>
    <w:p w14:paraId="3BC93A22" w14:textId="77777777" w:rsidR="009C0E6E" w:rsidRDefault="009C0E6E" w:rsidP="009C0E6E">
      <w:pPr>
        <w:pStyle w:val="a9"/>
        <w:widowControl/>
        <w:shd w:val="clear" w:color="auto" w:fill="FFFFFF"/>
        <w:spacing w:beforeAutospacing="0" w:afterAutospacing="0" w:line="276" w:lineRule="auto"/>
        <w:ind w:firstLine="420"/>
      </w:pPr>
    </w:p>
    <w:p w14:paraId="5DE8DA8E" w14:textId="77777777" w:rsidR="009C0E6E" w:rsidRPr="009C0E6E" w:rsidRDefault="009C0E6E" w:rsidP="00E51338">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p>
    <w:p w14:paraId="7482CE76" w14:textId="697FD0C9" w:rsidR="00851B47" w:rsidRPr="003670C5" w:rsidRDefault="006E1729" w:rsidP="00E51338">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r w:rsidRPr="003670C5">
        <w:rPr>
          <w:rStyle w:val="ab"/>
          <w:rFonts w:ascii="仿宋_GB2312" w:eastAsia="仿宋_GB2312" w:hAnsi="仿宋_GB2312" w:cs="仿宋_GB2312" w:hint="eastAsia"/>
          <w:bCs/>
          <w:sz w:val="21"/>
          <w:szCs w:val="21"/>
          <w:shd w:val="clear" w:color="auto" w:fill="FFFFFF"/>
        </w:rPr>
        <w:t>十、教学资源</w:t>
      </w:r>
      <w:bookmarkEnd w:id="30"/>
    </w:p>
    <w:p w14:paraId="5B257B63" w14:textId="77777777" w:rsidR="009C0E6E" w:rsidRPr="009C0E6E" w:rsidRDefault="009C0E6E" w:rsidP="009C0E6E">
      <w:pPr>
        <w:pStyle w:val="a9"/>
        <w:widowControl/>
        <w:shd w:val="clear" w:color="auto" w:fill="FFFFFF"/>
        <w:spacing w:line="276" w:lineRule="auto"/>
        <w:ind w:leftChars="200" w:left="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t>1.</w:t>
      </w:r>
      <w:proofErr w:type="gramStart"/>
      <w:r w:rsidRPr="009C0E6E">
        <w:rPr>
          <w:rFonts w:ascii="仿宋_GB2312" w:eastAsia="仿宋_GB2312" w:hAnsi="仿宋_GB2312" w:cs="仿宋_GB2312" w:hint="eastAsia"/>
          <w:sz w:val="21"/>
          <w:szCs w:val="21"/>
        </w:rPr>
        <w:t>中职学段</w:t>
      </w:r>
      <w:proofErr w:type="gramEnd"/>
    </w:p>
    <w:p w14:paraId="47FB64F3" w14:textId="77777777" w:rsidR="009C0E6E" w:rsidRPr="009C0E6E" w:rsidRDefault="009C0E6E" w:rsidP="009C0E6E">
      <w:pPr>
        <w:pStyle w:val="a9"/>
        <w:widowControl/>
        <w:shd w:val="clear" w:color="auto" w:fill="FFFFFF"/>
        <w:spacing w:line="276" w:lineRule="auto"/>
        <w:ind w:leftChars="200" w:left="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lastRenderedPageBreak/>
        <w:t>教材选用：主要选用高等教育出版社会中等职业学校规划教材</w:t>
      </w:r>
    </w:p>
    <w:p w14:paraId="125C8BE8" w14:textId="77777777" w:rsidR="009C0E6E" w:rsidRPr="009C0E6E" w:rsidRDefault="009C0E6E" w:rsidP="009C0E6E">
      <w:pPr>
        <w:pStyle w:val="a9"/>
        <w:widowControl/>
        <w:shd w:val="clear" w:color="auto" w:fill="FFFFFF"/>
        <w:spacing w:line="276" w:lineRule="auto"/>
        <w:ind w:leftChars="200" w:left="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t>图书文献配备：图书馆配备了100多册会计方向的专业图书</w:t>
      </w:r>
    </w:p>
    <w:p w14:paraId="4EAFFD84" w14:textId="4139D23B" w:rsidR="009C0E6E" w:rsidRDefault="009C0E6E" w:rsidP="009C0E6E">
      <w:pPr>
        <w:pStyle w:val="a9"/>
        <w:widowControl/>
        <w:shd w:val="clear" w:color="auto" w:fill="FFFFFF"/>
        <w:spacing w:before="100" w:after="100" w:line="276" w:lineRule="auto"/>
        <w:ind w:leftChars="200" w:left="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t>数字资源配备：建立专业教案、教学设计等资源共享Q群、</w:t>
      </w:r>
      <w:proofErr w:type="gramStart"/>
      <w:r w:rsidRPr="009C0E6E">
        <w:rPr>
          <w:rFonts w:ascii="仿宋_GB2312" w:eastAsia="仿宋_GB2312" w:hAnsi="仿宋_GB2312" w:cs="仿宋_GB2312" w:hint="eastAsia"/>
          <w:sz w:val="21"/>
          <w:szCs w:val="21"/>
        </w:rPr>
        <w:t>微课资源上传学习通</w:t>
      </w:r>
      <w:proofErr w:type="gramEnd"/>
      <w:r w:rsidRPr="009C0E6E">
        <w:rPr>
          <w:rFonts w:ascii="仿宋_GB2312" w:eastAsia="仿宋_GB2312" w:hAnsi="仿宋_GB2312" w:cs="仿宋_GB2312" w:hint="eastAsia"/>
          <w:sz w:val="21"/>
          <w:szCs w:val="21"/>
        </w:rPr>
        <w:t>等平台</w:t>
      </w:r>
      <w:r>
        <w:rPr>
          <w:rFonts w:ascii="仿宋_GB2312" w:eastAsia="仿宋_GB2312" w:hAnsi="仿宋_GB2312" w:cs="仿宋_GB2312" w:hint="eastAsia"/>
          <w:sz w:val="21"/>
          <w:szCs w:val="21"/>
        </w:rPr>
        <w:t>。</w:t>
      </w:r>
    </w:p>
    <w:p w14:paraId="7A62B63F" w14:textId="5FB8C6D0" w:rsidR="009C0E6E" w:rsidRPr="009C0E6E" w:rsidRDefault="009C0E6E" w:rsidP="009C0E6E">
      <w:pPr>
        <w:pStyle w:val="a9"/>
        <w:widowControl/>
        <w:shd w:val="clear" w:color="auto" w:fill="FFFFFF"/>
        <w:spacing w:line="276" w:lineRule="auto"/>
        <w:ind w:leftChars="200" w:left="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t>2.高职学段</w:t>
      </w:r>
    </w:p>
    <w:p w14:paraId="2033E14A" w14:textId="77777777" w:rsidR="009C0E6E" w:rsidRDefault="009C0E6E" w:rsidP="009C0E6E">
      <w:pPr>
        <w:pStyle w:val="a9"/>
        <w:widowControl/>
        <w:shd w:val="clear" w:color="auto" w:fill="FFFFFF"/>
        <w:spacing w:beforeAutospacing="0" w:afterAutospacing="0" w:line="276" w:lineRule="auto"/>
        <w:ind w:leftChars="200" w:left="420" w:firstLineChars="200" w:firstLine="420"/>
        <w:rPr>
          <w:rFonts w:ascii="仿宋_GB2312" w:eastAsia="仿宋_GB2312" w:hAnsi="仿宋_GB2312" w:cs="仿宋_GB2312"/>
          <w:sz w:val="21"/>
          <w:szCs w:val="21"/>
        </w:rPr>
      </w:pPr>
      <w:r w:rsidRPr="009C0E6E">
        <w:rPr>
          <w:rFonts w:ascii="仿宋_GB2312" w:eastAsia="仿宋_GB2312" w:hAnsi="仿宋_GB2312" w:cs="仿宋_GB2312" w:hint="eastAsia"/>
          <w:sz w:val="21"/>
          <w:szCs w:val="21"/>
        </w:rPr>
        <w:t>依托本地实习基地，与软件公司合作开展的多个1+X职业技能证书培养模式，为学生提供多样的职业技能培养提供充分资源。会计专业的实</w:t>
      </w:r>
      <w:proofErr w:type="gramStart"/>
      <w:r w:rsidRPr="009C0E6E">
        <w:rPr>
          <w:rFonts w:ascii="仿宋_GB2312" w:eastAsia="仿宋_GB2312" w:hAnsi="仿宋_GB2312" w:cs="仿宋_GB2312" w:hint="eastAsia"/>
          <w:sz w:val="21"/>
          <w:szCs w:val="21"/>
        </w:rPr>
        <w:t>训软件</w:t>
      </w:r>
      <w:proofErr w:type="gramEnd"/>
      <w:r w:rsidRPr="009C0E6E">
        <w:rPr>
          <w:rFonts w:ascii="仿宋_GB2312" w:eastAsia="仿宋_GB2312" w:hAnsi="仿宋_GB2312" w:cs="仿宋_GB2312" w:hint="eastAsia"/>
          <w:sz w:val="21"/>
          <w:szCs w:val="21"/>
        </w:rPr>
        <w:t>也在不断的更新完善，适应大数据时代对会计职业能力的需求，使学生走上工作岗位能够快速上手。</w:t>
      </w:r>
    </w:p>
    <w:p w14:paraId="0E50C639" w14:textId="69A5FEFB" w:rsidR="00851B47" w:rsidRPr="003670C5" w:rsidRDefault="006E1729" w:rsidP="009C0E6E">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sz w:val="21"/>
          <w:szCs w:val="21"/>
          <w:shd w:val="clear" w:color="auto" w:fill="FFFFFF"/>
        </w:rPr>
      </w:pPr>
      <w:r w:rsidRPr="003670C5">
        <w:rPr>
          <w:rStyle w:val="ab"/>
          <w:rFonts w:ascii="仿宋_GB2312" w:eastAsia="仿宋_GB2312" w:hAnsi="仿宋_GB2312" w:cs="仿宋_GB2312" w:hint="eastAsia"/>
          <w:sz w:val="21"/>
          <w:szCs w:val="21"/>
          <w:shd w:val="clear" w:color="auto" w:fill="FFFFFF"/>
        </w:rPr>
        <w:t>十一、教学方法</w:t>
      </w:r>
    </w:p>
    <w:p w14:paraId="739B97AA" w14:textId="602A5BC0" w:rsidR="009C0E6E" w:rsidRDefault="009C0E6E">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roofErr w:type="gramStart"/>
      <w:r>
        <w:rPr>
          <w:rFonts w:ascii="仿宋_GB2312" w:eastAsia="仿宋_GB2312" w:hAnsi="仿宋_GB2312" w:cs="仿宋_GB2312" w:hint="eastAsia"/>
          <w:kern w:val="0"/>
          <w:szCs w:val="21"/>
        </w:rPr>
        <w:t>中职学段</w:t>
      </w:r>
      <w:proofErr w:type="gramEnd"/>
    </w:p>
    <w:p w14:paraId="331A32ED" w14:textId="540EB6E8" w:rsidR="00851B47"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结合会计专业工作要求，实施</w:t>
      </w:r>
      <w:proofErr w:type="gramStart"/>
      <w:r w:rsidRPr="003670C5">
        <w:rPr>
          <w:rFonts w:ascii="仿宋_GB2312" w:eastAsia="仿宋_GB2312" w:hAnsi="仿宋_GB2312" w:cs="仿宋_GB2312" w:hint="eastAsia"/>
          <w:kern w:val="0"/>
          <w:szCs w:val="21"/>
        </w:rPr>
        <w:t>“</w:t>
      </w:r>
      <w:proofErr w:type="gramEnd"/>
      <w:r w:rsidRPr="003670C5">
        <w:rPr>
          <w:rFonts w:ascii="仿宋_GB2312" w:eastAsia="仿宋_GB2312" w:hAnsi="仿宋_GB2312" w:cs="仿宋_GB2312" w:hint="eastAsia"/>
          <w:kern w:val="0"/>
          <w:szCs w:val="21"/>
        </w:rPr>
        <w:t>项目引导、任务驱动、理实一体的工学结合人才培养模式，在教学方法上打破传统的“灌注式”教学模式，理实一体化，大力推行渐进式全程实训、项目教学法等现代化的教学方法，全面培养学生的专业能力、职业综合能力。打破传统的考核思路和做法，以培养和提高学生的综合职业能力为出发点构建科学考核体系。</w:t>
      </w:r>
    </w:p>
    <w:p w14:paraId="538BBA2C" w14:textId="358F1623" w:rsidR="009C0E6E" w:rsidRDefault="009C0E6E" w:rsidP="009C0E6E">
      <w:pPr>
        <w:pStyle w:val="1"/>
        <w:ind w:firstLine="420"/>
      </w:pPr>
      <w:r>
        <w:rPr>
          <w:rFonts w:hint="eastAsia"/>
        </w:rPr>
        <w:t>2</w:t>
      </w:r>
      <w:r>
        <w:rPr>
          <w:rFonts w:hint="eastAsia"/>
        </w:rPr>
        <w:t>、高职学段</w:t>
      </w:r>
    </w:p>
    <w:p w14:paraId="6B2DD717" w14:textId="77777777" w:rsidR="009C0E6E" w:rsidRDefault="009C0E6E" w:rsidP="009C0E6E">
      <w:pPr>
        <w:pStyle w:val="1"/>
        <w:ind w:firstLine="420"/>
      </w:pPr>
      <w:r>
        <w:rPr>
          <w:rFonts w:hint="eastAsia"/>
        </w:rPr>
        <w:t>（</w:t>
      </w:r>
      <w:r>
        <w:rPr>
          <w:rFonts w:hint="eastAsia"/>
        </w:rPr>
        <w:t>1</w:t>
      </w:r>
      <w:r>
        <w:rPr>
          <w:rFonts w:hint="eastAsia"/>
        </w:rPr>
        <w:t>）教育实践法</w:t>
      </w:r>
      <w:r>
        <w:rPr>
          <w:rFonts w:hint="eastAsia"/>
        </w:rPr>
        <w:t xml:space="preserve"> </w:t>
      </w:r>
    </w:p>
    <w:p w14:paraId="58A17953" w14:textId="77777777" w:rsidR="009C0E6E" w:rsidRDefault="009C0E6E" w:rsidP="009C0E6E">
      <w:pPr>
        <w:pStyle w:val="1"/>
        <w:ind w:firstLine="420"/>
      </w:pPr>
      <w:r>
        <w:rPr>
          <w:rFonts w:hint="eastAsia"/>
        </w:rPr>
        <w:t>会计专业课程体系的设计注重实践技能。在保证学生专业理论根基的基础上、会加大职业技能和职业素养的培养力度，强化学生技能实训项目。因此，会充分利用校内实训室和校外实习基地的资源，为学生提供多维度的教育实践机会。</w:t>
      </w:r>
    </w:p>
    <w:p w14:paraId="45B85B9D" w14:textId="77777777" w:rsidR="009C0E6E" w:rsidRDefault="009C0E6E" w:rsidP="009C0E6E">
      <w:pPr>
        <w:pStyle w:val="1"/>
        <w:ind w:firstLine="420"/>
      </w:pPr>
      <w:r>
        <w:rPr>
          <w:rFonts w:hint="eastAsia"/>
        </w:rPr>
        <w:t>（</w:t>
      </w:r>
      <w:r>
        <w:rPr>
          <w:rFonts w:hint="eastAsia"/>
        </w:rPr>
        <w:t>2</w:t>
      </w:r>
      <w:r>
        <w:rPr>
          <w:rFonts w:hint="eastAsia"/>
        </w:rPr>
        <w:t>）项目学习法</w:t>
      </w:r>
    </w:p>
    <w:p w14:paraId="4C9F768B" w14:textId="77777777" w:rsidR="009C0E6E" w:rsidRDefault="009C0E6E" w:rsidP="009C0E6E">
      <w:pPr>
        <w:pStyle w:val="1"/>
        <w:ind w:firstLine="420"/>
      </w:pPr>
      <w:r>
        <w:rPr>
          <w:rFonts w:hint="eastAsia"/>
        </w:rPr>
        <w:t>专业课程学习以任务分解为多个项目作业，使学生明确学习任务，提出问题，然后通过自主学习、查找资料、实践操作、小组合作、头脑风暴、参观实习等形式解决问题。</w:t>
      </w:r>
    </w:p>
    <w:p w14:paraId="1C938A8A" w14:textId="77777777" w:rsidR="009C0E6E" w:rsidRDefault="009C0E6E" w:rsidP="009C0E6E">
      <w:pPr>
        <w:pStyle w:val="1"/>
        <w:ind w:firstLine="420"/>
      </w:pPr>
      <w:r>
        <w:rPr>
          <w:rFonts w:hint="eastAsia"/>
        </w:rPr>
        <w:t>（</w:t>
      </w:r>
      <w:r>
        <w:rPr>
          <w:rFonts w:hint="eastAsia"/>
        </w:rPr>
        <w:t>3</w:t>
      </w:r>
      <w:r>
        <w:rPr>
          <w:rFonts w:hint="eastAsia"/>
        </w:rPr>
        <w:t>）自主学习法</w:t>
      </w:r>
      <w:r>
        <w:rPr>
          <w:rFonts w:hint="eastAsia"/>
        </w:rPr>
        <w:t xml:space="preserve"> </w:t>
      </w:r>
    </w:p>
    <w:p w14:paraId="63369404" w14:textId="77777777" w:rsidR="009C0E6E" w:rsidRDefault="009C0E6E" w:rsidP="009C0E6E">
      <w:pPr>
        <w:pStyle w:val="1"/>
        <w:ind w:firstLine="420"/>
      </w:pPr>
      <w:r>
        <w:rPr>
          <w:rFonts w:hint="eastAsia"/>
        </w:rPr>
        <w:lastRenderedPageBreak/>
        <w:t>本课程坚持以学生为中心的教学原则、秉承“自主学、做中学、导学结合”教学理念，注重学生学习体验、认知图式的自主建构。以学生的自主学习作为教学的重要形式之一，既优化学生知识的内化过程，也提高学生自主学习能力。</w:t>
      </w:r>
    </w:p>
    <w:p w14:paraId="3FD94D06" w14:textId="77777777" w:rsidR="009C0E6E" w:rsidRDefault="009C0E6E" w:rsidP="009C0E6E">
      <w:pPr>
        <w:pStyle w:val="1"/>
        <w:ind w:firstLine="420"/>
      </w:pPr>
      <w:r>
        <w:rPr>
          <w:rFonts w:hint="eastAsia"/>
        </w:rPr>
        <w:t>（</w:t>
      </w:r>
      <w:r>
        <w:rPr>
          <w:rFonts w:hint="eastAsia"/>
        </w:rPr>
        <w:t>4</w:t>
      </w:r>
      <w:r>
        <w:rPr>
          <w:rFonts w:hint="eastAsia"/>
        </w:rPr>
        <w:t>）案例分析法</w:t>
      </w:r>
      <w:r>
        <w:rPr>
          <w:rFonts w:hint="eastAsia"/>
        </w:rPr>
        <w:t xml:space="preserve"> </w:t>
      </w:r>
    </w:p>
    <w:p w14:paraId="0E6CA46B" w14:textId="77777777" w:rsidR="009C0E6E" w:rsidRDefault="009C0E6E" w:rsidP="009C0E6E">
      <w:pPr>
        <w:pStyle w:val="1"/>
        <w:ind w:firstLine="420"/>
      </w:pPr>
      <w:r>
        <w:rPr>
          <w:rFonts w:hint="eastAsia"/>
        </w:rPr>
        <w:t>会计专业老师在授课的过程中，善于利用案例的形式，将会计工作中的典型问题以及</w:t>
      </w:r>
      <w:proofErr w:type="gramStart"/>
      <w:r>
        <w:rPr>
          <w:rFonts w:hint="eastAsia"/>
        </w:rPr>
        <w:t>常见业务</w:t>
      </w:r>
      <w:proofErr w:type="gramEnd"/>
      <w:r>
        <w:rPr>
          <w:rFonts w:hint="eastAsia"/>
        </w:rPr>
        <w:t>呈现给学生，让知识点具体化、形象化、操作化、学前化，便于学生吸收消化。教师在分析案例的过程中，注意从幼儿的角度去剖析，提高学生的专业敏感度，增强学生的职业技能。</w:t>
      </w:r>
    </w:p>
    <w:p w14:paraId="78EC4A0D" w14:textId="77777777" w:rsidR="009C0E6E" w:rsidRDefault="009C0E6E" w:rsidP="009C0E6E">
      <w:pPr>
        <w:pStyle w:val="1"/>
        <w:ind w:firstLine="420"/>
      </w:pPr>
      <w:r>
        <w:rPr>
          <w:rFonts w:hint="eastAsia"/>
        </w:rPr>
        <w:t>（</w:t>
      </w:r>
      <w:r>
        <w:rPr>
          <w:rFonts w:hint="eastAsia"/>
        </w:rPr>
        <w:t>5</w:t>
      </w:r>
      <w:r>
        <w:rPr>
          <w:rFonts w:hint="eastAsia"/>
        </w:rPr>
        <w:t>）信息化教学</w:t>
      </w:r>
      <w:r>
        <w:rPr>
          <w:rFonts w:hint="eastAsia"/>
        </w:rPr>
        <w:t xml:space="preserve"> </w:t>
      </w:r>
    </w:p>
    <w:p w14:paraId="4D511342" w14:textId="1BE1C2DF" w:rsidR="009C0E6E" w:rsidRPr="009C0E6E" w:rsidRDefault="009C0E6E" w:rsidP="009C0E6E">
      <w:pPr>
        <w:pStyle w:val="1"/>
        <w:ind w:firstLine="420"/>
      </w:pPr>
      <w:r>
        <w:rPr>
          <w:rFonts w:hint="eastAsia"/>
        </w:rPr>
        <w:t xml:space="preserve"> </w:t>
      </w:r>
      <w:r>
        <w:rPr>
          <w:rFonts w:hint="eastAsia"/>
        </w:rPr>
        <w:t>采用信息化教学手段，丰富课程内容，变单一的言语传授为图像、语音、</w:t>
      </w:r>
      <w:proofErr w:type="gramStart"/>
      <w:r>
        <w:rPr>
          <w:rFonts w:hint="eastAsia"/>
        </w:rPr>
        <w:t>规</w:t>
      </w:r>
      <w:proofErr w:type="gramEnd"/>
      <w:r>
        <w:rPr>
          <w:rFonts w:hint="eastAsia"/>
        </w:rPr>
        <w:t>频、动画画、图表等多种方法传递信息，使得课程形式数字化、多样化、科学化、便利化</w:t>
      </w:r>
      <w:r>
        <w:rPr>
          <w:rFonts w:hint="eastAsia"/>
        </w:rPr>
        <w:t xml:space="preserve"> </w:t>
      </w:r>
      <w:r>
        <w:rPr>
          <w:rFonts w:hint="eastAsia"/>
        </w:rPr>
        <w:t>。学生利用线上线下习，优化了学习效果，提高学生自主学习的有效性。</w:t>
      </w:r>
    </w:p>
    <w:p w14:paraId="6152714E" w14:textId="3EFD9916" w:rsidR="00851B47" w:rsidRDefault="006E1729" w:rsidP="00460CDA">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r w:rsidRPr="003670C5">
        <w:rPr>
          <w:rStyle w:val="ab"/>
          <w:rFonts w:ascii="仿宋_GB2312" w:eastAsia="仿宋_GB2312" w:hAnsi="仿宋_GB2312" w:cs="仿宋_GB2312" w:hint="eastAsia"/>
          <w:bCs/>
          <w:sz w:val="21"/>
          <w:szCs w:val="21"/>
          <w:shd w:val="clear" w:color="auto" w:fill="FFFFFF"/>
        </w:rPr>
        <w:t>十二、质量管理</w:t>
      </w:r>
    </w:p>
    <w:p w14:paraId="21E6C40D" w14:textId="0C137DB1" w:rsidR="009C0E6E" w:rsidRPr="003670C5" w:rsidRDefault="009C0E6E" w:rsidP="00460CDA">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r>
        <w:rPr>
          <w:rStyle w:val="ab"/>
          <w:rFonts w:ascii="仿宋_GB2312" w:eastAsia="仿宋_GB2312" w:hAnsi="仿宋_GB2312" w:cs="仿宋_GB2312" w:hint="eastAsia"/>
          <w:bCs/>
          <w:sz w:val="21"/>
          <w:szCs w:val="21"/>
          <w:shd w:val="clear" w:color="auto" w:fill="FFFFFF"/>
        </w:rPr>
        <w:t>1、</w:t>
      </w:r>
      <w:proofErr w:type="gramStart"/>
      <w:r>
        <w:rPr>
          <w:rStyle w:val="ab"/>
          <w:rFonts w:ascii="仿宋_GB2312" w:eastAsia="仿宋_GB2312" w:hAnsi="仿宋_GB2312" w:cs="仿宋_GB2312" w:hint="eastAsia"/>
          <w:bCs/>
          <w:sz w:val="21"/>
          <w:szCs w:val="21"/>
          <w:shd w:val="clear" w:color="auto" w:fill="FFFFFF"/>
        </w:rPr>
        <w:t>中职学段</w:t>
      </w:r>
      <w:proofErr w:type="gramEnd"/>
    </w:p>
    <w:p w14:paraId="2E4DE343"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结合会计专业工作要求，实施</w:t>
      </w:r>
      <w:proofErr w:type="gramStart"/>
      <w:r w:rsidRPr="003670C5">
        <w:rPr>
          <w:rFonts w:ascii="仿宋_GB2312" w:eastAsia="仿宋_GB2312" w:hAnsi="仿宋_GB2312" w:cs="仿宋_GB2312" w:hint="eastAsia"/>
          <w:kern w:val="0"/>
          <w:szCs w:val="21"/>
        </w:rPr>
        <w:t>“</w:t>
      </w:r>
      <w:proofErr w:type="gramEnd"/>
      <w:r w:rsidRPr="003670C5">
        <w:rPr>
          <w:rFonts w:ascii="仿宋_GB2312" w:eastAsia="仿宋_GB2312" w:hAnsi="仿宋_GB2312" w:cs="仿宋_GB2312" w:hint="eastAsia"/>
          <w:kern w:val="0"/>
          <w:szCs w:val="21"/>
        </w:rPr>
        <w:t>项目引导、任务驱动、理实一体的工学结合人才培养模式，在教学方法上打破传统的“灌注式”教学模式，理实一体化，大力推行渐进式全程实训、项目教学法等现代化的教学方法，全面培养学生的专业能力、职业综合能力。为此，我们对学生的评价采用以岗位能力为中心，以重技能、重实训、努力创新为原则，与行业标准、职业标准和考证标准有机结合，学校、企业、社会共同参与的会计专业考核评价体系。</w:t>
      </w:r>
    </w:p>
    <w:p w14:paraId="7D1449A4"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学业评价包括诊断性评价、形成性评价和总结性评价。</w:t>
      </w:r>
    </w:p>
    <w:p w14:paraId="0E5A23A6"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（1）诊断性评价</w:t>
      </w:r>
    </w:p>
    <w:p w14:paraId="33164F94"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教学实施前，对学生所做的学习计划进行检查，调查学生已有的知识水平、能力发展情况以及学习上的特点、优点与不足之处，了解学生的学习准备状况及影响学习的因素。根据工作过程系统化的思路设计学习领域、学习情景，学做教学内容、教学方法和教学组织形式，因材施教，顺利实施教学。</w:t>
      </w:r>
    </w:p>
    <w:p w14:paraId="79F7A40C"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（2）形成性评价</w:t>
      </w:r>
    </w:p>
    <w:p w14:paraId="2C5D64E9"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lastRenderedPageBreak/>
        <w:t>教学实施中，观察学生的学习方法和操作过程，发现在学习过程中存在的问题和操作偏差，寻找教学实施方案本身存在的不足。指导学生掌握正确的学习方法和学习技巧，及时调整教学组织实施方案。</w:t>
      </w:r>
    </w:p>
    <w:p w14:paraId="15F4FE90"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（3）总结性评价</w:t>
      </w:r>
    </w:p>
    <w:p w14:paraId="72D68B76"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教学实施后，评定学生的学习成绩，考核学生掌握知识、技能的程度和能力水平以及达到教学目标的程度。通过对毕业生的跟踪调查、就业单位意见反馈和社会评价，对专业标准的科学性、合理性、适应性和毕业生的质量以及教学组织的满意度进行考察，为修订新的专业标准和教学实施方案提供依据。</w:t>
      </w:r>
    </w:p>
    <w:p w14:paraId="2BB13411" w14:textId="77777777" w:rsidR="00851B47" w:rsidRPr="003670C5" w:rsidRDefault="006E1729">
      <w:pPr>
        <w:spacing w:line="360" w:lineRule="auto"/>
        <w:ind w:firstLineChars="200" w:firstLine="420"/>
        <w:rPr>
          <w:rFonts w:ascii="仿宋_GB2312" w:eastAsia="仿宋_GB2312" w:hAnsi="仿宋_GB2312" w:cs="仿宋_GB2312"/>
          <w:kern w:val="0"/>
          <w:szCs w:val="21"/>
        </w:rPr>
      </w:pPr>
      <w:r w:rsidRPr="003670C5">
        <w:rPr>
          <w:rFonts w:ascii="仿宋_GB2312" w:eastAsia="仿宋_GB2312" w:hAnsi="仿宋_GB2312" w:cs="仿宋_GB2312" w:hint="eastAsia"/>
          <w:kern w:val="0"/>
          <w:szCs w:val="21"/>
        </w:rPr>
        <w:t>为保证毕业学生的质量，我们严格要求学生在规定修业年限内修完本人才培养方案中规定的所有课程（</w:t>
      </w:r>
      <w:proofErr w:type="gramStart"/>
      <w:r w:rsidRPr="003670C5">
        <w:rPr>
          <w:rFonts w:ascii="仿宋_GB2312" w:eastAsia="仿宋_GB2312" w:hAnsi="仿宋_GB2312" w:cs="仿宋_GB2312" w:hint="eastAsia"/>
          <w:kern w:val="0"/>
          <w:szCs w:val="21"/>
        </w:rPr>
        <w:t>含实践</w:t>
      </w:r>
      <w:proofErr w:type="gramEnd"/>
      <w:r w:rsidRPr="003670C5">
        <w:rPr>
          <w:rFonts w:ascii="仿宋_GB2312" w:eastAsia="仿宋_GB2312" w:hAnsi="仿宋_GB2312" w:cs="仿宋_GB2312" w:hint="eastAsia"/>
          <w:kern w:val="0"/>
          <w:szCs w:val="21"/>
        </w:rPr>
        <w:t>教学环节），课程考核成绩合格；同时至少取得一种证书，包括计算机等级证书、专业技能课程证书、职业资格证书、行业资格、执业资格证书等。</w:t>
      </w:r>
    </w:p>
    <w:p w14:paraId="6396AC10" w14:textId="4EC79EB2" w:rsidR="00851B47" w:rsidRDefault="009C0E6E">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t>2、高职学段</w:t>
      </w:r>
    </w:p>
    <w:p w14:paraId="3C41D636" w14:textId="77777777" w:rsidR="00DF6E25" w:rsidRPr="00DF6E25" w:rsidRDefault="00DF6E25" w:rsidP="00DF6E25">
      <w:pPr>
        <w:pStyle w:val="a9"/>
        <w:widowControl/>
        <w:shd w:val="clear" w:color="auto" w:fill="FFFFFF"/>
        <w:spacing w:line="276" w:lineRule="auto"/>
        <w:ind w:firstLineChars="200" w:firstLine="420"/>
        <w:rPr>
          <w:rStyle w:val="ab"/>
          <w:rFonts w:ascii="仿宋_GB2312" w:eastAsia="仿宋_GB2312" w:hAnsi="仿宋_GB2312" w:cs="仿宋_GB2312"/>
          <w:b w:val="0"/>
          <w:sz w:val="21"/>
          <w:szCs w:val="21"/>
          <w:shd w:val="clear" w:color="auto" w:fill="FFFFFF"/>
        </w:rPr>
      </w:pPr>
      <w:r w:rsidRPr="00DF6E25">
        <w:rPr>
          <w:rStyle w:val="ab"/>
          <w:rFonts w:ascii="仿宋_GB2312" w:eastAsia="仿宋_GB2312" w:hAnsi="仿宋_GB2312" w:cs="仿宋_GB2312" w:hint="eastAsia"/>
          <w:b w:val="0"/>
          <w:sz w:val="21"/>
          <w:szCs w:val="21"/>
          <w:shd w:val="clear" w:color="auto" w:fill="FFFFFF"/>
        </w:rPr>
        <w:t>本专业适应学前教育改革发展需求，培养热爱学前教育事业，德、智、体、美、</w:t>
      </w:r>
      <w:proofErr w:type="gramStart"/>
      <w:r w:rsidRPr="00DF6E25">
        <w:rPr>
          <w:rStyle w:val="ab"/>
          <w:rFonts w:ascii="仿宋_GB2312" w:eastAsia="仿宋_GB2312" w:hAnsi="仿宋_GB2312" w:cs="仿宋_GB2312" w:hint="eastAsia"/>
          <w:b w:val="0"/>
          <w:sz w:val="21"/>
          <w:szCs w:val="21"/>
          <w:shd w:val="clear" w:color="auto" w:fill="FFFFFF"/>
        </w:rPr>
        <w:t>劳</w:t>
      </w:r>
      <w:proofErr w:type="gramEnd"/>
      <w:r w:rsidRPr="00DF6E25">
        <w:rPr>
          <w:rStyle w:val="ab"/>
          <w:rFonts w:ascii="仿宋_GB2312" w:eastAsia="仿宋_GB2312" w:hAnsi="仿宋_GB2312" w:cs="仿宋_GB2312" w:hint="eastAsia"/>
          <w:b w:val="0"/>
          <w:sz w:val="21"/>
          <w:szCs w:val="21"/>
          <w:shd w:val="clear" w:color="auto" w:fill="FFFFFF"/>
        </w:rPr>
        <w:t>全面发展，专业知识扎实，拥有独立处理会计业务具备一定的财务管理能力，适应现代大数据时代会计发展的会计人员，能胜任各类企业会计工作的应用性专门人才。立足人才培养目标，运用全面质量管理理念,提出了确定质量方针与目标、制定质量保障与改进措施、建立专业自我评估机制及第三方评价体制等优化会计专业人才培养质量的管理措施。</w:t>
      </w:r>
    </w:p>
    <w:p w14:paraId="5B1FF8F1" w14:textId="44C3A677" w:rsidR="009C0E6E" w:rsidRPr="003670C5" w:rsidRDefault="00DF6E25" w:rsidP="00DF6E25">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sidRPr="00DF6E25">
        <w:rPr>
          <w:rStyle w:val="ab"/>
          <w:rFonts w:ascii="仿宋_GB2312" w:eastAsia="仿宋_GB2312" w:hAnsi="仿宋_GB2312" w:cs="仿宋_GB2312" w:hint="eastAsia"/>
          <w:b w:val="0"/>
          <w:sz w:val="21"/>
          <w:szCs w:val="21"/>
          <w:shd w:val="clear" w:color="auto" w:fill="FFFFFF"/>
        </w:rPr>
        <w:t>在人才培养方案设计与制定的初级阶段，对学生专业学习规定毕业要求，严格完成学分学习与能力考核方准可毕业；在课程教学学习过程中，严格采用理论考核与实践考核相结合，形成性评价与终结性评价相结合的方式进行评价，准予课程结业，获得学分；专业各教研组针对教学问题与教学难题展开研讨，改进教学内容与措施，为保障人才培养质量保驾护航；专业课程评价由教师、小组互评组成，在技能实训环节上采用第三方实</w:t>
      </w:r>
      <w:proofErr w:type="gramStart"/>
      <w:r w:rsidRPr="00DF6E25">
        <w:rPr>
          <w:rStyle w:val="ab"/>
          <w:rFonts w:ascii="仿宋_GB2312" w:eastAsia="仿宋_GB2312" w:hAnsi="仿宋_GB2312" w:cs="仿宋_GB2312" w:hint="eastAsia"/>
          <w:b w:val="0"/>
          <w:sz w:val="21"/>
          <w:szCs w:val="21"/>
          <w:shd w:val="clear" w:color="auto" w:fill="FFFFFF"/>
        </w:rPr>
        <w:t>训单位</w:t>
      </w:r>
      <w:proofErr w:type="gramEnd"/>
      <w:r w:rsidRPr="00DF6E25">
        <w:rPr>
          <w:rStyle w:val="ab"/>
          <w:rFonts w:ascii="仿宋_GB2312" w:eastAsia="仿宋_GB2312" w:hAnsi="仿宋_GB2312" w:cs="仿宋_GB2312" w:hint="eastAsia"/>
          <w:b w:val="0"/>
          <w:sz w:val="21"/>
          <w:szCs w:val="21"/>
          <w:shd w:val="clear" w:color="auto" w:fill="FFFFFF"/>
        </w:rPr>
        <w:t>教师评价，评价多采用“自评+小组互评+教师评价”的方式，激发学生学习积极</w:t>
      </w:r>
      <w:r w:rsidRPr="00DF6E25">
        <w:rPr>
          <w:rStyle w:val="ab"/>
          <w:rFonts w:ascii="仿宋_GB2312" w:eastAsia="仿宋_GB2312" w:hAnsi="仿宋_GB2312" w:cs="仿宋_GB2312" w:hint="eastAsia"/>
          <w:b w:val="0"/>
          <w:sz w:val="21"/>
          <w:szCs w:val="21"/>
          <w:shd w:val="clear" w:color="auto" w:fill="FFFFFF"/>
        </w:rPr>
        <w:lastRenderedPageBreak/>
        <w:t>性；跟踪落实毕业学生的就业情况，了解就业市场人才动态需求，有针对性地提升与优化会计专业人才培养的质量。</w:t>
      </w:r>
    </w:p>
    <w:p w14:paraId="2653C71E" w14:textId="77777777" w:rsidR="00851B47" w:rsidRPr="003670C5" w:rsidRDefault="006E1729">
      <w:pPr>
        <w:pStyle w:val="a9"/>
        <w:widowControl/>
        <w:shd w:val="clear" w:color="auto" w:fill="FFFFFF"/>
        <w:spacing w:beforeAutospacing="0" w:afterAutospacing="0" w:line="276" w:lineRule="auto"/>
        <w:ind w:left="420"/>
        <w:rPr>
          <w:rStyle w:val="ab"/>
          <w:rFonts w:ascii="仿宋_GB2312" w:eastAsia="仿宋_GB2312" w:hAnsi="仿宋_GB2312" w:cs="仿宋_GB2312"/>
          <w:bCs/>
          <w:sz w:val="21"/>
          <w:szCs w:val="21"/>
          <w:shd w:val="clear" w:color="auto" w:fill="FFFFFF"/>
        </w:rPr>
      </w:pPr>
      <w:r w:rsidRPr="003670C5">
        <w:rPr>
          <w:rStyle w:val="ab"/>
          <w:rFonts w:ascii="仿宋_GB2312" w:eastAsia="仿宋_GB2312" w:hAnsi="仿宋_GB2312" w:cs="仿宋_GB2312" w:hint="eastAsia"/>
          <w:bCs/>
          <w:sz w:val="21"/>
          <w:szCs w:val="21"/>
          <w:shd w:val="clear" w:color="auto" w:fill="FFFFFF"/>
        </w:rPr>
        <w:t>十三、</w:t>
      </w:r>
      <w:proofErr w:type="gramStart"/>
      <w:r w:rsidRPr="003670C5">
        <w:rPr>
          <w:rStyle w:val="ab"/>
          <w:rFonts w:ascii="仿宋_GB2312" w:eastAsia="仿宋_GB2312" w:hAnsi="仿宋_GB2312" w:cs="仿宋_GB2312" w:hint="eastAsia"/>
          <w:bCs/>
          <w:sz w:val="21"/>
          <w:szCs w:val="21"/>
          <w:shd w:val="clear" w:color="auto" w:fill="FFFFFF"/>
        </w:rPr>
        <w:t>转段考核</w:t>
      </w:r>
      <w:proofErr w:type="gramEnd"/>
    </w:p>
    <w:p w14:paraId="770A938D" w14:textId="77777777" w:rsidR="00851B47" w:rsidRPr="003670C5" w:rsidRDefault="006E1729">
      <w:pPr>
        <w:spacing w:line="276" w:lineRule="auto"/>
        <w:ind w:firstLine="420"/>
        <w:rPr>
          <w:rFonts w:ascii="仿宋_GB2312" w:eastAsia="仿宋_GB2312" w:hAnsi="仿宋_GB2312" w:cs="仿宋_GB2312"/>
          <w:szCs w:val="21"/>
        </w:rPr>
      </w:pPr>
      <w:r w:rsidRPr="003670C5">
        <w:rPr>
          <w:rFonts w:ascii="仿宋_GB2312" w:eastAsia="仿宋_GB2312" w:hAnsi="仿宋_GB2312" w:cs="仿宋_GB2312" w:hint="eastAsia"/>
          <w:szCs w:val="21"/>
        </w:rPr>
        <w:t>按照《广东省教育厅关于做好三二分段专升本应用型人才培养试点项目转段考核工作的通知》（粤</w:t>
      </w:r>
      <w:proofErr w:type="gramStart"/>
      <w:r w:rsidRPr="003670C5">
        <w:rPr>
          <w:rFonts w:ascii="仿宋_GB2312" w:eastAsia="仿宋_GB2312" w:hAnsi="仿宋_GB2312" w:cs="仿宋_GB2312" w:hint="eastAsia"/>
          <w:szCs w:val="21"/>
        </w:rPr>
        <w:t>教高函</w:t>
      </w:r>
      <w:proofErr w:type="gramEnd"/>
      <w:r w:rsidRPr="003670C5">
        <w:rPr>
          <w:rFonts w:ascii="仿宋_GB2312" w:eastAsia="仿宋_GB2312" w:hAnsi="仿宋_GB2312" w:cs="仿宋_GB2312" w:hint="eastAsia"/>
          <w:szCs w:val="21"/>
        </w:rPr>
        <w:t>[2021]19号）要求执行。考核主要包括公共课程考核、基本素质考核、专业能力考核共三个部分，实行“分项考核、综合评价”，其中：</w:t>
      </w:r>
    </w:p>
    <w:p w14:paraId="6BCB7744" w14:textId="791AD2A7" w:rsidR="00851B47" w:rsidRPr="003670C5" w:rsidRDefault="006E1729">
      <w:pPr>
        <w:spacing w:line="276" w:lineRule="auto"/>
        <w:ind w:firstLine="420"/>
        <w:rPr>
          <w:rFonts w:ascii="仿宋_GB2312" w:eastAsia="仿宋_GB2312" w:hAnsi="仿宋_GB2312" w:cs="仿宋_GB2312"/>
          <w:szCs w:val="21"/>
        </w:rPr>
      </w:pPr>
      <w:r w:rsidRPr="003670C5">
        <w:rPr>
          <w:rFonts w:ascii="仿宋_GB2312" w:eastAsia="仿宋_GB2312" w:hAnsi="仿宋_GB2312" w:cs="仿宋_GB2312" w:hint="eastAsia"/>
          <w:szCs w:val="21"/>
        </w:rPr>
        <w:t>1.公共课程考核：统一考试科目为</w:t>
      </w:r>
      <w:r w:rsidR="00930EE9" w:rsidRPr="003670C5">
        <w:rPr>
          <w:rFonts w:ascii="仿宋_GB2312" w:eastAsia="仿宋_GB2312" w:hAnsi="仿宋_GB2312" w:cs="仿宋_GB2312" w:hint="eastAsia"/>
          <w:szCs w:val="21"/>
        </w:rPr>
        <w:t>三</w:t>
      </w:r>
      <w:r w:rsidRPr="003670C5">
        <w:rPr>
          <w:rFonts w:ascii="仿宋_GB2312" w:eastAsia="仿宋_GB2312" w:hAnsi="仿宋_GB2312" w:cs="仿宋_GB2312" w:hint="eastAsia"/>
          <w:szCs w:val="21"/>
        </w:rPr>
        <w:t>门：语文、</w:t>
      </w:r>
      <w:r w:rsidR="00903361" w:rsidRPr="003670C5">
        <w:rPr>
          <w:rFonts w:ascii="仿宋_GB2312" w:eastAsia="仿宋_GB2312" w:hAnsi="仿宋_GB2312" w:cs="仿宋_GB2312" w:hint="eastAsia"/>
          <w:szCs w:val="21"/>
        </w:rPr>
        <w:t>数学</w:t>
      </w:r>
      <w:r w:rsidRPr="003670C5">
        <w:rPr>
          <w:rFonts w:ascii="仿宋_GB2312" w:eastAsia="仿宋_GB2312" w:hAnsi="仿宋_GB2312" w:cs="仿宋_GB2312" w:hint="eastAsia"/>
          <w:szCs w:val="21"/>
        </w:rPr>
        <w:t>。</w:t>
      </w:r>
    </w:p>
    <w:p w14:paraId="77AB4D08" w14:textId="15BCE524" w:rsidR="00851B47" w:rsidRPr="003670C5" w:rsidRDefault="006E1729">
      <w:pPr>
        <w:spacing w:line="276" w:lineRule="auto"/>
        <w:ind w:firstLine="420"/>
        <w:rPr>
          <w:rFonts w:ascii="仿宋_GB2312" w:eastAsia="仿宋_GB2312" w:hAnsi="仿宋_GB2312" w:cs="仿宋_GB2312"/>
          <w:szCs w:val="21"/>
        </w:rPr>
      </w:pPr>
      <w:r w:rsidRPr="003670C5">
        <w:rPr>
          <w:rFonts w:ascii="仿宋_GB2312" w:eastAsia="仿宋_GB2312" w:hAnsi="仿宋_GB2312" w:cs="仿宋_GB2312" w:hint="eastAsia"/>
          <w:szCs w:val="21"/>
        </w:rPr>
        <w:t>2.基本素质考核：考核方案由广东茂名幼儿师范专科学校与茂名市第</w:t>
      </w:r>
      <w:r w:rsidR="00903361" w:rsidRPr="003670C5">
        <w:rPr>
          <w:rFonts w:ascii="仿宋_GB2312" w:eastAsia="仿宋_GB2312" w:hAnsi="仿宋_GB2312" w:cs="仿宋_GB2312" w:hint="eastAsia"/>
          <w:szCs w:val="21"/>
        </w:rPr>
        <w:t>二</w:t>
      </w:r>
      <w:r w:rsidRPr="003670C5">
        <w:rPr>
          <w:rFonts w:ascii="仿宋_GB2312" w:eastAsia="仿宋_GB2312" w:hAnsi="仿宋_GB2312" w:cs="仿宋_GB2312" w:hint="eastAsia"/>
          <w:szCs w:val="21"/>
        </w:rPr>
        <w:t>职业技术学校共同制定，考核内容主要包括（1）思想品德考核，主要反映学生的政治、思想和道德表现；（2）学习情况考核，主要反映学生的学习成绩；（3）身体健康状况考核，主要反映学生日常生活中的身体情况及参加体育活动成绩；（4）实践创新能力考核，主要反映学生参加社会实践活动和创新能力的表现与成绩。</w:t>
      </w:r>
    </w:p>
    <w:p w14:paraId="16D34EEA" w14:textId="77777777" w:rsidR="003670C5" w:rsidRPr="003670C5" w:rsidRDefault="006E1729" w:rsidP="003670C5">
      <w:pPr>
        <w:pStyle w:val="a9"/>
        <w:widowControl/>
        <w:shd w:val="clear" w:color="auto" w:fill="FFFFFF"/>
        <w:spacing w:beforeAutospacing="0" w:afterAutospacing="0" w:line="276" w:lineRule="auto"/>
        <w:ind w:firstLine="527"/>
        <w:rPr>
          <w:rFonts w:ascii="仿宋_GB2312" w:eastAsia="仿宋_GB2312" w:hAnsi="仿宋_GB2312" w:cs="仿宋_GB2312"/>
          <w:kern w:val="2"/>
          <w:sz w:val="21"/>
          <w:szCs w:val="21"/>
        </w:rPr>
      </w:pPr>
      <w:r w:rsidRPr="003670C5">
        <w:rPr>
          <w:rFonts w:ascii="仿宋_GB2312" w:eastAsia="仿宋_GB2312" w:hAnsi="仿宋_GB2312" w:cs="仿宋_GB2312" w:hint="eastAsia"/>
          <w:kern w:val="2"/>
          <w:sz w:val="21"/>
          <w:szCs w:val="21"/>
        </w:rPr>
        <w:t>3.专业能力考核：包括专业理论考核和专业技能考核两部分。专业理论考核科目有基础会计、财经法规与</w:t>
      </w:r>
      <w:r w:rsidR="00275A2B" w:rsidRPr="003670C5">
        <w:rPr>
          <w:rFonts w:ascii="仿宋_GB2312" w:eastAsia="仿宋_GB2312" w:hAnsi="仿宋_GB2312" w:cs="仿宋_GB2312" w:hint="eastAsia"/>
          <w:kern w:val="2"/>
          <w:sz w:val="21"/>
          <w:szCs w:val="21"/>
        </w:rPr>
        <w:t>会计</w:t>
      </w:r>
      <w:r w:rsidRPr="003670C5">
        <w:rPr>
          <w:rFonts w:ascii="仿宋_GB2312" w:eastAsia="仿宋_GB2312" w:hAnsi="仿宋_GB2312" w:cs="仿宋_GB2312" w:hint="eastAsia"/>
          <w:kern w:val="2"/>
          <w:sz w:val="21"/>
          <w:szCs w:val="21"/>
        </w:rPr>
        <w:t>职业道德、</w:t>
      </w:r>
      <w:r w:rsidR="00903361" w:rsidRPr="003670C5">
        <w:rPr>
          <w:rFonts w:ascii="仿宋_GB2312" w:eastAsia="仿宋_GB2312" w:hAnsi="仿宋_GB2312" w:cs="仿宋_GB2312" w:hint="eastAsia"/>
          <w:kern w:val="2"/>
          <w:sz w:val="21"/>
          <w:szCs w:val="21"/>
        </w:rPr>
        <w:t>企业会计实务</w:t>
      </w:r>
      <w:r w:rsidRPr="003670C5">
        <w:rPr>
          <w:rFonts w:ascii="仿宋_GB2312" w:eastAsia="仿宋_GB2312" w:hAnsi="仿宋_GB2312" w:cs="仿宋_GB2312" w:hint="eastAsia"/>
          <w:kern w:val="2"/>
          <w:sz w:val="21"/>
          <w:szCs w:val="21"/>
        </w:rPr>
        <w:t>；专业技能考核科目有初级会计电算化、会计基本技能； 统一考试科目为3门：基础会计、</w:t>
      </w:r>
      <w:r w:rsidR="00275A2B" w:rsidRPr="003670C5">
        <w:rPr>
          <w:rFonts w:ascii="仿宋_GB2312" w:eastAsia="仿宋_GB2312" w:hAnsi="仿宋_GB2312" w:cs="仿宋_GB2312" w:hint="eastAsia"/>
          <w:kern w:val="2"/>
          <w:sz w:val="21"/>
          <w:szCs w:val="21"/>
        </w:rPr>
        <w:t>企业会计实务</w:t>
      </w:r>
      <w:r w:rsidRPr="003670C5">
        <w:rPr>
          <w:rFonts w:ascii="仿宋_GB2312" w:eastAsia="仿宋_GB2312" w:hAnsi="仿宋_GB2312" w:cs="仿宋_GB2312" w:hint="eastAsia"/>
          <w:kern w:val="2"/>
          <w:sz w:val="21"/>
          <w:szCs w:val="21"/>
        </w:rPr>
        <w:t>、会计技能。</w:t>
      </w:r>
    </w:p>
    <w:p w14:paraId="1788F4B0" w14:textId="43871264" w:rsidR="00AF275D" w:rsidRPr="003670C5" w:rsidRDefault="00C826B9" w:rsidP="003670C5">
      <w:pPr>
        <w:pStyle w:val="a9"/>
        <w:widowControl/>
        <w:shd w:val="clear" w:color="auto" w:fill="FFFFFF"/>
        <w:spacing w:beforeAutospacing="0" w:afterAutospacing="0" w:line="276" w:lineRule="auto"/>
        <w:ind w:firstLine="527"/>
        <w:rPr>
          <w:rFonts w:ascii="仿宋_GB2312" w:eastAsia="仿宋_GB2312" w:hAnsi="仿宋_GB2312" w:cs="仿宋_GB2312"/>
          <w:kern w:val="2"/>
          <w:sz w:val="21"/>
          <w:szCs w:val="21"/>
        </w:rPr>
      </w:pPr>
      <w:r w:rsidRPr="003670C5">
        <w:rPr>
          <w:rFonts w:ascii="仿宋_GB2312" w:eastAsia="仿宋_GB2312" w:hAnsi="仿宋_GB2312" w:cs="仿宋_GB2312" w:hint="eastAsia"/>
          <w:kern w:val="2"/>
          <w:sz w:val="21"/>
          <w:szCs w:val="21"/>
        </w:rPr>
        <w:t>4.证书要求</w:t>
      </w:r>
      <w:r w:rsidR="00812F45" w:rsidRPr="003670C5">
        <w:rPr>
          <w:rFonts w:ascii="仿宋_GB2312" w:eastAsia="仿宋_GB2312" w:hAnsi="仿宋_GB2312" w:cs="仿宋_GB2312" w:hint="eastAsia"/>
          <w:kern w:val="2"/>
          <w:sz w:val="21"/>
          <w:szCs w:val="21"/>
        </w:rPr>
        <w:t>：</w:t>
      </w:r>
      <w:bookmarkEnd w:id="28"/>
      <w:proofErr w:type="gramStart"/>
      <w:r w:rsidR="00AF275D" w:rsidRPr="003670C5">
        <w:rPr>
          <w:rFonts w:ascii="仿宋_GB2312" w:eastAsia="仿宋_GB2312" w:hAnsi="仿宋_GB2312" w:cs="仿宋_GB2312" w:hint="eastAsia"/>
          <w:kern w:val="2"/>
          <w:sz w:val="21"/>
          <w:szCs w:val="21"/>
        </w:rPr>
        <w:t>转段考核</w:t>
      </w:r>
      <w:proofErr w:type="gramEnd"/>
      <w:r w:rsidR="00AF275D" w:rsidRPr="003670C5">
        <w:rPr>
          <w:rFonts w:ascii="仿宋_GB2312" w:eastAsia="仿宋_GB2312" w:hAnsi="仿宋_GB2312" w:cs="仿宋_GB2312" w:hint="eastAsia"/>
          <w:kern w:val="2"/>
          <w:sz w:val="21"/>
          <w:szCs w:val="21"/>
        </w:rPr>
        <w:t>成绩达到要求的同时，考生在</w:t>
      </w:r>
      <w:proofErr w:type="gramStart"/>
      <w:r w:rsidR="00AF275D" w:rsidRPr="003670C5">
        <w:rPr>
          <w:rFonts w:ascii="仿宋_GB2312" w:eastAsia="仿宋_GB2312" w:hAnsi="仿宋_GB2312" w:cs="仿宋_GB2312" w:hint="eastAsia"/>
          <w:kern w:val="2"/>
          <w:sz w:val="21"/>
          <w:szCs w:val="21"/>
        </w:rPr>
        <w:t>中职学段</w:t>
      </w:r>
      <w:proofErr w:type="gramEnd"/>
      <w:r w:rsidR="00AF275D" w:rsidRPr="003670C5">
        <w:rPr>
          <w:rFonts w:ascii="仿宋_GB2312" w:eastAsia="仿宋_GB2312" w:hAnsi="仿宋_GB2312" w:cs="仿宋_GB2312" w:hint="eastAsia"/>
          <w:kern w:val="2"/>
          <w:sz w:val="21"/>
          <w:szCs w:val="21"/>
        </w:rPr>
        <w:t>第五学期前应考</w:t>
      </w:r>
      <w:proofErr w:type="gramStart"/>
      <w:r w:rsidR="00AF275D" w:rsidRPr="003670C5">
        <w:rPr>
          <w:rFonts w:ascii="仿宋_GB2312" w:eastAsia="仿宋_GB2312" w:hAnsi="仿宋_GB2312" w:cs="仿宋_GB2312" w:hint="eastAsia"/>
          <w:kern w:val="2"/>
          <w:sz w:val="21"/>
          <w:szCs w:val="21"/>
        </w:rPr>
        <w:t>取以下</w:t>
      </w:r>
      <w:proofErr w:type="gramEnd"/>
      <w:r w:rsidR="00AF275D" w:rsidRPr="003670C5">
        <w:rPr>
          <w:rFonts w:ascii="仿宋_GB2312" w:eastAsia="仿宋_GB2312" w:hAnsi="仿宋_GB2312" w:cs="仿宋_GB2312" w:hint="eastAsia"/>
          <w:kern w:val="2"/>
          <w:sz w:val="21"/>
          <w:szCs w:val="21"/>
        </w:rPr>
        <w:t>至少一种证书：</w:t>
      </w:r>
    </w:p>
    <w:p w14:paraId="27973CAF" w14:textId="7C1FC798" w:rsidR="00C826B9" w:rsidRPr="003670C5" w:rsidRDefault="00AF275D" w:rsidP="00AF275D">
      <w:pPr>
        <w:pStyle w:val="a9"/>
        <w:widowControl/>
        <w:shd w:val="clear" w:color="auto" w:fill="FFFFFF"/>
        <w:spacing w:beforeAutospacing="0" w:afterAutospacing="0" w:line="360" w:lineRule="auto"/>
        <w:ind w:firstLine="527"/>
        <w:rPr>
          <w:rFonts w:ascii="仿宋_GB2312" w:eastAsia="仿宋_GB2312" w:hAnsi="仿宋_GB2312" w:cs="仿宋_GB2312"/>
          <w:kern w:val="2"/>
          <w:sz w:val="21"/>
          <w:szCs w:val="21"/>
        </w:rPr>
      </w:pPr>
      <w:r w:rsidRPr="003670C5">
        <w:rPr>
          <w:rFonts w:ascii="仿宋_GB2312" w:eastAsia="仿宋_GB2312" w:hAnsi="仿宋_GB2312" w:cs="仿宋_GB2312" w:hint="eastAsia"/>
          <w:kern w:val="2"/>
          <w:sz w:val="21"/>
          <w:szCs w:val="21"/>
        </w:rPr>
        <w:t>计算机证书（一级）、英语证书、会计技能证书（广东省中等职业技术教育专业技能考试）、电子证书、1+X行业证书（</w:t>
      </w:r>
      <w:proofErr w:type="gramStart"/>
      <w:r w:rsidRPr="003670C5">
        <w:rPr>
          <w:rFonts w:ascii="仿宋_GB2312" w:eastAsia="仿宋_GB2312" w:hAnsi="仿宋_GB2312" w:cs="仿宋_GB2312" w:hint="eastAsia"/>
          <w:kern w:val="2"/>
          <w:sz w:val="21"/>
          <w:szCs w:val="21"/>
        </w:rPr>
        <w:t>业财一体</w:t>
      </w:r>
      <w:proofErr w:type="gramEnd"/>
      <w:r w:rsidRPr="003670C5">
        <w:rPr>
          <w:rFonts w:ascii="仿宋_GB2312" w:eastAsia="仿宋_GB2312" w:hAnsi="仿宋_GB2312" w:cs="仿宋_GB2312" w:hint="eastAsia"/>
          <w:kern w:val="2"/>
          <w:sz w:val="21"/>
          <w:szCs w:val="21"/>
        </w:rPr>
        <w:t>初级证书、财务共享初级证书、金税初级证书）</w:t>
      </w:r>
    </w:p>
    <w:sectPr w:rsidR="00C826B9" w:rsidRPr="003670C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C131C" w14:textId="77777777" w:rsidR="00C90CF2" w:rsidRDefault="00C90CF2">
      <w:r>
        <w:separator/>
      </w:r>
    </w:p>
  </w:endnote>
  <w:endnote w:type="continuationSeparator" w:id="0">
    <w:p w14:paraId="20B6F145" w14:textId="77777777" w:rsidR="00C90CF2" w:rsidRDefault="00C90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iti SC Light">
    <w:altName w:val="Calibri"/>
    <w:charset w:val="50"/>
    <w:family w:val="auto"/>
    <w:pitch w:val="default"/>
    <w:sig w:usb0="00000000" w:usb1="00000000" w:usb2="00000010" w:usb3="00000000" w:csb0="003E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3E99" w14:textId="77777777" w:rsidR="00CD17FD" w:rsidRDefault="00CD17FD">
    <w:pPr>
      <w:pStyle w:val="a5"/>
      <w:jc w:val="center"/>
    </w:pPr>
    <w:r>
      <w:fldChar w:fldCharType="begin"/>
    </w:r>
    <w:r>
      <w:instrText xml:space="preserve"> PAGE  \* MERGEFORMAT </w:instrText>
    </w:r>
    <w:r>
      <w:fldChar w:fldCharType="separate"/>
    </w:r>
    <w:r w:rsidR="003670C5">
      <w:rPr>
        <w:noProof/>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A2F2" w14:textId="77777777" w:rsidR="00C90CF2" w:rsidRDefault="00C90CF2">
      <w:r>
        <w:separator/>
      </w:r>
    </w:p>
  </w:footnote>
  <w:footnote w:type="continuationSeparator" w:id="0">
    <w:p w14:paraId="2E062902" w14:textId="77777777" w:rsidR="00C90CF2" w:rsidRDefault="00C90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2320E" w14:textId="77777777" w:rsidR="00CD17FD" w:rsidRDefault="00CD17FD">
    <w:pPr>
      <w:widowControl/>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D4D95"/>
    <w:multiLevelType w:val="multilevel"/>
    <w:tmpl w:val="18BD4D95"/>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334BB76E"/>
    <w:multiLevelType w:val="singleLevel"/>
    <w:tmpl w:val="334BB76E"/>
    <w:lvl w:ilvl="0">
      <w:start w:val="2"/>
      <w:numFmt w:val="chineseCounting"/>
      <w:suff w:val="nothing"/>
      <w:lvlText w:val="（%1）"/>
      <w:lvlJc w:val="left"/>
      <w:rPr>
        <w:rFonts w:hint="eastAsia"/>
      </w:rPr>
    </w:lvl>
  </w:abstractNum>
  <w:abstractNum w:abstractNumId="2" w15:restartNumberingAfterBreak="0">
    <w:nsid w:val="58DA1BD2"/>
    <w:multiLevelType w:val="multilevel"/>
    <w:tmpl w:val="58DA1BD2"/>
    <w:lvl w:ilvl="0">
      <w:start w:val="1"/>
      <w:numFmt w:val="decimal"/>
      <w:pStyle w:val="CSO-"/>
      <w:isLgl/>
      <w:lvlText w:val="%1"/>
      <w:lvlJc w:val="left"/>
      <w:pPr>
        <w:tabs>
          <w:tab w:val="left" w:pos="357"/>
        </w:tabs>
        <w:ind w:left="357" w:hanging="357"/>
      </w:pPr>
      <w:rPr>
        <w:rFonts w:hint="eastAsia"/>
      </w:rPr>
    </w:lvl>
    <w:lvl w:ilvl="1">
      <w:start w:val="1"/>
      <w:numFmt w:val="decimal"/>
      <w:isLgl/>
      <w:lvlText w:val="%1.%2"/>
      <w:lvlJc w:val="left"/>
      <w:pPr>
        <w:tabs>
          <w:tab w:val="left" w:pos="567"/>
        </w:tabs>
        <w:ind w:left="567" w:hanging="567"/>
      </w:pPr>
      <w:rPr>
        <w:rFonts w:hint="eastAsia"/>
      </w:rPr>
    </w:lvl>
    <w:lvl w:ilvl="2">
      <w:start w:val="1"/>
      <w:numFmt w:val="decimal"/>
      <w:isLgl/>
      <w:lvlText w:val="%1.%2.%3"/>
      <w:lvlJc w:val="left"/>
      <w:pPr>
        <w:tabs>
          <w:tab w:val="left" w:pos="680"/>
        </w:tabs>
        <w:ind w:left="680" w:hanging="680"/>
      </w:pPr>
      <w:rPr>
        <w:rFonts w:hint="eastAsia"/>
      </w:rPr>
    </w:lvl>
    <w:lvl w:ilvl="3">
      <w:start w:val="1"/>
      <w:numFmt w:val="decimal"/>
      <w:lvlText w:val="%1.%2.%3.%4"/>
      <w:lvlJc w:val="left"/>
      <w:pPr>
        <w:tabs>
          <w:tab w:val="left" w:pos="2716"/>
        </w:tabs>
        <w:ind w:left="1984" w:hanging="708"/>
      </w:pPr>
      <w:rPr>
        <w:rFonts w:hint="eastAsia"/>
      </w:rPr>
    </w:lvl>
    <w:lvl w:ilvl="4">
      <w:start w:val="1"/>
      <w:numFmt w:val="decimal"/>
      <w:lvlText w:val="%1.%2.%3.%4.%5"/>
      <w:lvlJc w:val="left"/>
      <w:pPr>
        <w:tabs>
          <w:tab w:val="left" w:pos="3501"/>
        </w:tabs>
        <w:ind w:left="2551" w:hanging="850"/>
      </w:pPr>
      <w:rPr>
        <w:rFonts w:hint="eastAsia"/>
      </w:rPr>
    </w:lvl>
    <w:lvl w:ilvl="5">
      <w:start w:val="1"/>
      <w:numFmt w:val="decimal"/>
      <w:lvlText w:val="%1.%2.%3.%4.%5.%6"/>
      <w:lvlJc w:val="left"/>
      <w:pPr>
        <w:tabs>
          <w:tab w:val="left" w:pos="4286"/>
        </w:tabs>
        <w:ind w:left="3260" w:hanging="1134"/>
      </w:pPr>
      <w:rPr>
        <w:rFonts w:hint="eastAsia"/>
      </w:rPr>
    </w:lvl>
    <w:lvl w:ilvl="6">
      <w:start w:val="1"/>
      <w:numFmt w:val="decimal"/>
      <w:lvlText w:val="%1.%2.%3.%4.%5.%6.%7"/>
      <w:lvlJc w:val="left"/>
      <w:pPr>
        <w:tabs>
          <w:tab w:val="left" w:pos="5071"/>
        </w:tabs>
        <w:ind w:left="3827" w:hanging="1276"/>
      </w:pPr>
      <w:rPr>
        <w:rFonts w:hint="eastAsia"/>
      </w:rPr>
    </w:lvl>
    <w:lvl w:ilvl="7">
      <w:start w:val="1"/>
      <w:numFmt w:val="decimal"/>
      <w:lvlText w:val="%1.%2.%3.%4.%5.%6.%7.%8"/>
      <w:lvlJc w:val="left"/>
      <w:pPr>
        <w:tabs>
          <w:tab w:val="left" w:pos="5856"/>
        </w:tabs>
        <w:ind w:left="4394" w:hanging="1418"/>
      </w:pPr>
      <w:rPr>
        <w:rFonts w:hint="eastAsia"/>
      </w:rPr>
    </w:lvl>
    <w:lvl w:ilvl="8">
      <w:start w:val="1"/>
      <w:numFmt w:val="decimal"/>
      <w:lvlText w:val="%1.%2.%3.%4.%5.%6.%7.%8.%9"/>
      <w:lvlJc w:val="left"/>
      <w:pPr>
        <w:tabs>
          <w:tab w:val="left" w:pos="6642"/>
        </w:tabs>
        <w:ind w:left="5102" w:hanging="1700"/>
      </w:pPr>
      <w:rPr>
        <w:rFonts w:hint="eastAsia"/>
      </w:rPr>
    </w:lvl>
  </w:abstractNum>
  <w:num w:numId="1" w16cid:durableId="1953631597">
    <w:abstractNumId w:val="2"/>
  </w:num>
  <w:num w:numId="2" w16cid:durableId="1806389554">
    <w:abstractNumId w:val="0"/>
  </w:num>
  <w:num w:numId="3" w16cid:durableId="43910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7365"/>
    <w:rsid w:val="00026F40"/>
    <w:rsid w:val="000510F1"/>
    <w:rsid w:val="00061BAF"/>
    <w:rsid w:val="00065D97"/>
    <w:rsid w:val="000802D2"/>
    <w:rsid w:val="000B7695"/>
    <w:rsid w:val="000C1E21"/>
    <w:rsid w:val="000D59FF"/>
    <w:rsid w:val="000D721E"/>
    <w:rsid w:val="000E056A"/>
    <w:rsid w:val="000F0724"/>
    <w:rsid w:val="000F34E5"/>
    <w:rsid w:val="00147413"/>
    <w:rsid w:val="00167827"/>
    <w:rsid w:val="001752C2"/>
    <w:rsid w:val="00184D30"/>
    <w:rsid w:val="001B7C44"/>
    <w:rsid w:val="001C7427"/>
    <w:rsid w:val="001D0B1D"/>
    <w:rsid w:val="001D5BEB"/>
    <w:rsid w:val="001D613D"/>
    <w:rsid w:val="001D7635"/>
    <w:rsid w:val="001E58AA"/>
    <w:rsid w:val="0020532F"/>
    <w:rsid w:val="002109A9"/>
    <w:rsid w:val="00216913"/>
    <w:rsid w:val="00227E45"/>
    <w:rsid w:val="00245DD8"/>
    <w:rsid w:val="002623CC"/>
    <w:rsid w:val="0027098D"/>
    <w:rsid w:val="00275A2B"/>
    <w:rsid w:val="00296614"/>
    <w:rsid w:val="002A4BA4"/>
    <w:rsid w:val="002B2B5B"/>
    <w:rsid w:val="002B6BB0"/>
    <w:rsid w:val="002B7551"/>
    <w:rsid w:val="002D02C9"/>
    <w:rsid w:val="002E2ACA"/>
    <w:rsid w:val="00303E6E"/>
    <w:rsid w:val="00322CDA"/>
    <w:rsid w:val="003319C7"/>
    <w:rsid w:val="00353502"/>
    <w:rsid w:val="003670C5"/>
    <w:rsid w:val="0037715F"/>
    <w:rsid w:val="003C4345"/>
    <w:rsid w:val="003F0A51"/>
    <w:rsid w:val="004065F5"/>
    <w:rsid w:val="00420334"/>
    <w:rsid w:val="00430FF3"/>
    <w:rsid w:val="004472D1"/>
    <w:rsid w:val="004503AE"/>
    <w:rsid w:val="004603B9"/>
    <w:rsid w:val="00460CDA"/>
    <w:rsid w:val="00465162"/>
    <w:rsid w:val="00483BA8"/>
    <w:rsid w:val="00495C5A"/>
    <w:rsid w:val="004C026D"/>
    <w:rsid w:val="004D1382"/>
    <w:rsid w:val="004D3377"/>
    <w:rsid w:val="004D6647"/>
    <w:rsid w:val="004E128F"/>
    <w:rsid w:val="00515E8B"/>
    <w:rsid w:val="005246FE"/>
    <w:rsid w:val="005402E9"/>
    <w:rsid w:val="00553ADA"/>
    <w:rsid w:val="005568B8"/>
    <w:rsid w:val="005645BF"/>
    <w:rsid w:val="00594E6A"/>
    <w:rsid w:val="005B37FE"/>
    <w:rsid w:val="005C2671"/>
    <w:rsid w:val="005D2D97"/>
    <w:rsid w:val="005F6342"/>
    <w:rsid w:val="00602116"/>
    <w:rsid w:val="00611376"/>
    <w:rsid w:val="00613134"/>
    <w:rsid w:val="006164C6"/>
    <w:rsid w:val="00623D64"/>
    <w:rsid w:val="006375E4"/>
    <w:rsid w:val="006515B0"/>
    <w:rsid w:val="0065268B"/>
    <w:rsid w:val="006704C2"/>
    <w:rsid w:val="0067266C"/>
    <w:rsid w:val="00694CCD"/>
    <w:rsid w:val="006B39B8"/>
    <w:rsid w:val="006D21A8"/>
    <w:rsid w:val="006D469A"/>
    <w:rsid w:val="006E1729"/>
    <w:rsid w:val="006E4E36"/>
    <w:rsid w:val="006F529D"/>
    <w:rsid w:val="00701109"/>
    <w:rsid w:val="00713955"/>
    <w:rsid w:val="00726EA2"/>
    <w:rsid w:val="00731ED6"/>
    <w:rsid w:val="0073256E"/>
    <w:rsid w:val="00777708"/>
    <w:rsid w:val="0078145C"/>
    <w:rsid w:val="007955DF"/>
    <w:rsid w:val="007C193F"/>
    <w:rsid w:val="007D7A5B"/>
    <w:rsid w:val="007E26E2"/>
    <w:rsid w:val="007E41D1"/>
    <w:rsid w:val="007E5F0B"/>
    <w:rsid w:val="007F6D4E"/>
    <w:rsid w:val="00800BD8"/>
    <w:rsid w:val="00812F45"/>
    <w:rsid w:val="008329A8"/>
    <w:rsid w:val="0083710B"/>
    <w:rsid w:val="00843608"/>
    <w:rsid w:val="00851B47"/>
    <w:rsid w:val="00861AFA"/>
    <w:rsid w:val="0087738F"/>
    <w:rsid w:val="008840F7"/>
    <w:rsid w:val="008B5F5A"/>
    <w:rsid w:val="008D59A4"/>
    <w:rsid w:val="00903361"/>
    <w:rsid w:val="009060C6"/>
    <w:rsid w:val="00915D6D"/>
    <w:rsid w:val="009211E5"/>
    <w:rsid w:val="00930EE9"/>
    <w:rsid w:val="00943965"/>
    <w:rsid w:val="00945D96"/>
    <w:rsid w:val="009608FA"/>
    <w:rsid w:val="00970135"/>
    <w:rsid w:val="00975F13"/>
    <w:rsid w:val="00981D3D"/>
    <w:rsid w:val="009A5251"/>
    <w:rsid w:val="009A68D3"/>
    <w:rsid w:val="009B3A75"/>
    <w:rsid w:val="009B4E7F"/>
    <w:rsid w:val="009B59AC"/>
    <w:rsid w:val="009C0E6E"/>
    <w:rsid w:val="009C3A09"/>
    <w:rsid w:val="009D619A"/>
    <w:rsid w:val="009E53F2"/>
    <w:rsid w:val="00A17DBF"/>
    <w:rsid w:val="00A26F44"/>
    <w:rsid w:val="00A52AAA"/>
    <w:rsid w:val="00A73218"/>
    <w:rsid w:val="00A74CE6"/>
    <w:rsid w:val="00A818D9"/>
    <w:rsid w:val="00A825AC"/>
    <w:rsid w:val="00A90733"/>
    <w:rsid w:val="00AB6D6B"/>
    <w:rsid w:val="00AC5ADB"/>
    <w:rsid w:val="00AE4AD2"/>
    <w:rsid w:val="00AF275D"/>
    <w:rsid w:val="00B00BF1"/>
    <w:rsid w:val="00B013C3"/>
    <w:rsid w:val="00B04227"/>
    <w:rsid w:val="00B23C1D"/>
    <w:rsid w:val="00B34059"/>
    <w:rsid w:val="00B35B1A"/>
    <w:rsid w:val="00B61A02"/>
    <w:rsid w:val="00B83CAD"/>
    <w:rsid w:val="00B86316"/>
    <w:rsid w:val="00B91F37"/>
    <w:rsid w:val="00BC3132"/>
    <w:rsid w:val="00BD7365"/>
    <w:rsid w:val="00BE1373"/>
    <w:rsid w:val="00BE2B88"/>
    <w:rsid w:val="00BE6D13"/>
    <w:rsid w:val="00BF77DA"/>
    <w:rsid w:val="00C425A2"/>
    <w:rsid w:val="00C5389A"/>
    <w:rsid w:val="00C664B7"/>
    <w:rsid w:val="00C7039F"/>
    <w:rsid w:val="00C826B9"/>
    <w:rsid w:val="00C85F07"/>
    <w:rsid w:val="00C90CF2"/>
    <w:rsid w:val="00CA2D18"/>
    <w:rsid w:val="00CA3881"/>
    <w:rsid w:val="00CD17FD"/>
    <w:rsid w:val="00CD1BA0"/>
    <w:rsid w:val="00CD3F26"/>
    <w:rsid w:val="00D217B5"/>
    <w:rsid w:val="00D31CF7"/>
    <w:rsid w:val="00D52A04"/>
    <w:rsid w:val="00D62B84"/>
    <w:rsid w:val="00D70DB2"/>
    <w:rsid w:val="00D757F5"/>
    <w:rsid w:val="00DA654D"/>
    <w:rsid w:val="00DB2ED9"/>
    <w:rsid w:val="00DD47D8"/>
    <w:rsid w:val="00DD73EF"/>
    <w:rsid w:val="00DE3F0B"/>
    <w:rsid w:val="00DF6E25"/>
    <w:rsid w:val="00E00A82"/>
    <w:rsid w:val="00E31507"/>
    <w:rsid w:val="00E3409C"/>
    <w:rsid w:val="00E37840"/>
    <w:rsid w:val="00E42F46"/>
    <w:rsid w:val="00E43D4D"/>
    <w:rsid w:val="00E51338"/>
    <w:rsid w:val="00E53444"/>
    <w:rsid w:val="00E85F57"/>
    <w:rsid w:val="00E94FCC"/>
    <w:rsid w:val="00EB1CC3"/>
    <w:rsid w:val="00EB734F"/>
    <w:rsid w:val="00EC09D7"/>
    <w:rsid w:val="00EC1EF2"/>
    <w:rsid w:val="00EC4C2B"/>
    <w:rsid w:val="00EC616D"/>
    <w:rsid w:val="00EE783C"/>
    <w:rsid w:val="00F11A42"/>
    <w:rsid w:val="00F25DDA"/>
    <w:rsid w:val="00F315DC"/>
    <w:rsid w:val="00F325E7"/>
    <w:rsid w:val="00F77A75"/>
    <w:rsid w:val="00FA6F36"/>
    <w:rsid w:val="00FC6529"/>
    <w:rsid w:val="00FC7289"/>
    <w:rsid w:val="00FD50F7"/>
    <w:rsid w:val="00FE7C73"/>
    <w:rsid w:val="012F5061"/>
    <w:rsid w:val="016E1A6B"/>
    <w:rsid w:val="01993A6C"/>
    <w:rsid w:val="01D44E2C"/>
    <w:rsid w:val="01F606AB"/>
    <w:rsid w:val="027669B8"/>
    <w:rsid w:val="02C179BD"/>
    <w:rsid w:val="02CB6C7E"/>
    <w:rsid w:val="02D07878"/>
    <w:rsid w:val="036716A8"/>
    <w:rsid w:val="037A5038"/>
    <w:rsid w:val="03F37951"/>
    <w:rsid w:val="040F052A"/>
    <w:rsid w:val="043D4C43"/>
    <w:rsid w:val="049E3DF2"/>
    <w:rsid w:val="04A10DA4"/>
    <w:rsid w:val="04A63135"/>
    <w:rsid w:val="05712801"/>
    <w:rsid w:val="05E74827"/>
    <w:rsid w:val="061B5B5D"/>
    <w:rsid w:val="061F2974"/>
    <w:rsid w:val="06214661"/>
    <w:rsid w:val="06497CB6"/>
    <w:rsid w:val="06662ACF"/>
    <w:rsid w:val="066B206C"/>
    <w:rsid w:val="06D566AB"/>
    <w:rsid w:val="07470CD2"/>
    <w:rsid w:val="0788226E"/>
    <w:rsid w:val="07AF3EA2"/>
    <w:rsid w:val="07FD76D5"/>
    <w:rsid w:val="08007F7B"/>
    <w:rsid w:val="086910B4"/>
    <w:rsid w:val="08CA2ECD"/>
    <w:rsid w:val="092B0B1B"/>
    <w:rsid w:val="0A3515E4"/>
    <w:rsid w:val="0AB17359"/>
    <w:rsid w:val="0B29743A"/>
    <w:rsid w:val="0B58664A"/>
    <w:rsid w:val="0C3D5A2D"/>
    <w:rsid w:val="0C506A0D"/>
    <w:rsid w:val="0D1C39C0"/>
    <w:rsid w:val="0D595F90"/>
    <w:rsid w:val="0DB159CA"/>
    <w:rsid w:val="0DE556B8"/>
    <w:rsid w:val="0DE74F97"/>
    <w:rsid w:val="0DE92592"/>
    <w:rsid w:val="0DF51FCA"/>
    <w:rsid w:val="0E0B16F2"/>
    <w:rsid w:val="0E260D30"/>
    <w:rsid w:val="0E7B1BBE"/>
    <w:rsid w:val="0EC35136"/>
    <w:rsid w:val="0ED37E4E"/>
    <w:rsid w:val="0F1A5C73"/>
    <w:rsid w:val="0F571CDD"/>
    <w:rsid w:val="0FCC7969"/>
    <w:rsid w:val="10070FBA"/>
    <w:rsid w:val="101C283F"/>
    <w:rsid w:val="10367041"/>
    <w:rsid w:val="10652F8E"/>
    <w:rsid w:val="10835725"/>
    <w:rsid w:val="10AA169B"/>
    <w:rsid w:val="11002B56"/>
    <w:rsid w:val="11215584"/>
    <w:rsid w:val="113E59C9"/>
    <w:rsid w:val="116D103A"/>
    <w:rsid w:val="11FC120E"/>
    <w:rsid w:val="12102A10"/>
    <w:rsid w:val="12255CEB"/>
    <w:rsid w:val="12472055"/>
    <w:rsid w:val="12C91BEA"/>
    <w:rsid w:val="12E45102"/>
    <w:rsid w:val="13111B19"/>
    <w:rsid w:val="131B3CDF"/>
    <w:rsid w:val="134355F3"/>
    <w:rsid w:val="13783FD6"/>
    <w:rsid w:val="13D31A58"/>
    <w:rsid w:val="13FA3442"/>
    <w:rsid w:val="1428567C"/>
    <w:rsid w:val="14A47215"/>
    <w:rsid w:val="14E41C68"/>
    <w:rsid w:val="152F38E1"/>
    <w:rsid w:val="161571C8"/>
    <w:rsid w:val="16184FDE"/>
    <w:rsid w:val="16246986"/>
    <w:rsid w:val="164443EB"/>
    <w:rsid w:val="16606320"/>
    <w:rsid w:val="168D2682"/>
    <w:rsid w:val="169E134E"/>
    <w:rsid w:val="16B63E94"/>
    <w:rsid w:val="170957A2"/>
    <w:rsid w:val="17287734"/>
    <w:rsid w:val="17D956FA"/>
    <w:rsid w:val="18A3380D"/>
    <w:rsid w:val="18BB5A21"/>
    <w:rsid w:val="190F244E"/>
    <w:rsid w:val="19671E18"/>
    <w:rsid w:val="1A094B68"/>
    <w:rsid w:val="1A1B4436"/>
    <w:rsid w:val="1A807AED"/>
    <w:rsid w:val="1AA0230E"/>
    <w:rsid w:val="1B7975D9"/>
    <w:rsid w:val="1B8C5A00"/>
    <w:rsid w:val="1BB10048"/>
    <w:rsid w:val="1BDB098F"/>
    <w:rsid w:val="1BF75BBE"/>
    <w:rsid w:val="1C24068C"/>
    <w:rsid w:val="1C240899"/>
    <w:rsid w:val="1C7E681D"/>
    <w:rsid w:val="1CEA79F3"/>
    <w:rsid w:val="1D193BC1"/>
    <w:rsid w:val="1D531193"/>
    <w:rsid w:val="1D7D574F"/>
    <w:rsid w:val="1D8004D3"/>
    <w:rsid w:val="1D9A19BB"/>
    <w:rsid w:val="1E393AB9"/>
    <w:rsid w:val="1E8B76B5"/>
    <w:rsid w:val="1EF3211A"/>
    <w:rsid w:val="1EFB47BF"/>
    <w:rsid w:val="1F380A35"/>
    <w:rsid w:val="1F4B5E9E"/>
    <w:rsid w:val="20071C26"/>
    <w:rsid w:val="202306ED"/>
    <w:rsid w:val="20310B91"/>
    <w:rsid w:val="205D3018"/>
    <w:rsid w:val="206C4F7C"/>
    <w:rsid w:val="20726927"/>
    <w:rsid w:val="208F57BA"/>
    <w:rsid w:val="209D0C18"/>
    <w:rsid w:val="209E4C3B"/>
    <w:rsid w:val="210F5EF9"/>
    <w:rsid w:val="211B6901"/>
    <w:rsid w:val="212929ED"/>
    <w:rsid w:val="21503231"/>
    <w:rsid w:val="2162668B"/>
    <w:rsid w:val="21636A82"/>
    <w:rsid w:val="21A84DA5"/>
    <w:rsid w:val="21C81E73"/>
    <w:rsid w:val="220A4399"/>
    <w:rsid w:val="22204FBE"/>
    <w:rsid w:val="223657C4"/>
    <w:rsid w:val="22847D9C"/>
    <w:rsid w:val="22AF2BDE"/>
    <w:rsid w:val="22BE2F40"/>
    <w:rsid w:val="232730AF"/>
    <w:rsid w:val="232A6270"/>
    <w:rsid w:val="23622964"/>
    <w:rsid w:val="23A777A0"/>
    <w:rsid w:val="23AD4EFB"/>
    <w:rsid w:val="24035186"/>
    <w:rsid w:val="24987885"/>
    <w:rsid w:val="24AB37E7"/>
    <w:rsid w:val="24B2516A"/>
    <w:rsid w:val="24B30A64"/>
    <w:rsid w:val="255E0A9C"/>
    <w:rsid w:val="25BB7738"/>
    <w:rsid w:val="25FC5003"/>
    <w:rsid w:val="26212C65"/>
    <w:rsid w:val="262A13BA"/>
    <w:rsid w:val="26357DCB"/>
    <w:rsid w:val="26AD3CFD"/>
    <w:rsid w:val="26F95A85"/>
    <w:rsid w:val="2747623A"/>
    <w:rsid w:val="28831B6B"/>
    <w:rsid w:val="28A01B8D"/>
    <w:rsid w:val="28DE0B21"/>
    <w:rsid w:val="2901296F"/>
    <w:rsid w:val="29F62B7D"/>
    <w:rsid w:val="2A2F6CD8"/>
    <w:rsid w:val="2A795B26"/>
    <w:rsid w:val="2A9D32B7"/>
    <w:rsid w:val="2B846C5F"/>
    <w:rsid w:val="2BE2040C"/>
    <w:rsid w:val="2BF17490"/>
    <w:rsid w:val="2BF93928"/>
    <w:rsid w:val="2C140CCE"/>
    <w:rsid w:val="2C70349F"/>
    <w:rsid w:val="2C865DF1"/>
    <w:rsid w:val="2CDB3B01"/>
    <w:rsid w:val="2D3E3403"/>
    <w:rsid w:val="2D563A6C"/>
    <w:rsid w:val="2DBB1C4D"/>
    <w:rsid w:val="2DBD3BEA"/>
    <w:rsid w:val="2DC25271"/>
    <w:rsid w:val="2DE716FA"/>
    <w:rsid w:val="2E3E0428"/>
    <w:rsid w:val="2E7A3E56"/>
    <w:rsid w:val="2E841052"/>
    <w:rsid w:val="2EAD1368"/>
    <w:rsid w:val="2EE61F83"/>
    <w:rsid w:val="2EF37C6D"/>
    <w:rsid w:val="2F1C120A"/>
    <w:rsid w:val="2F6A61A4"/>
    <w:rsid w:val="2F9A3797"/>
    <w:rsid w:val="2F9D4450"/>
    <w:rsid w:val="2FD71AF7"/>
    <w:rsid w:val="2FF25FE0"/>
    <w:rsid w:val="30615592"/>
    <w:rsid w:val="309C2FA0"/>
    <w:rsid w:val="30EC48CC"/>
    <w:rsid w:val="30EE24C2"/>
    <w:rsid w:val="30F70E39"/>
    <w:rsid w:val="312D607A"/>
    <w:rsid w:val="31552853"/>
    <w:rsid w:val="31563D90"/>
    <w:rsid w:val="316A44E3"/>
    <w:rsid w:val="31C54905"/>
    <w:rsid w:val="32CF0E1A"/>
    <w:rsid w:val="32E70B7F"/>
    <w:rsid w:val="338240A3"/>
    <w:rsid w:val="33AC33FF"/>
    <w:rsid w:val="33BC7B70"/>
    <w:rsid w:val="33C40A27"/>
    <w:rsid w:val="33D064FA"/>
    <w:rsid w:val="34021A71"/>
    <w:rsid w:val="340E4AC0"/>
    <w:rsid w:val="341A6A47"/>
    <w:rsid w:val="345C1D24"/>
    <w:rsid w:val="345E51D0"/>
    <w:rsid w:val="34A9088C"/>
    <w:rsid w:val="351B5076"/>
    <w:rsid w:val="353F370D"/>
    <w:rsid w:val="356B3436"/>
    <w:rsid w:val="35804820"/>
    <w:rsid w:val="35A43D81"/>
    <w:rsid w:val="35A75F09"/>
    <w:rsid w:val="35C32963"/>
    <w:rsid w:val="35E4206E"/>
    <w:rsid w:val="35EC31F4"/>
    <w:rsid w:val="362C4958"/>
    <w:rsid w:val="36AA6CC7"/>
    <w:rsid w:val="373202AB"/>
    <w:rsid w:val="37575C50"/>
    <w:rsid w:val="3781283D"/>
    <w:rsid w:val="37A1635E"/>
    <w:rsid w:val="3865094F"/>
    <w:rsid w:val="386777A6"/>
    <w:rsid w:val="3881174C"/>
    <w:rsid w:val="388A16D3"/>
    <w:rsid w:val="38E10A23"/>
    <w:rsid w:val="390C4ED5"/>
    <w:rsid w:val="39213FBC"/>
    <w:rsid w:val="39B42C0D"/>
    <w:rsid w:val="3A1826D1"/>
    <w:rsid w:val="3A227533"/>
    <w:rsid w:val="3A2670D4"/>
    <w:rsid w:val="3AC13C98"/>
    <w:rsid w:val="3ADF1F69"/>
    <w:rsid w:val="3AE06D96"/>
    <w:rsid w:val="3AEF09C9"/>
    <w:rsid w:val="3AF655D0"/>
    <w:rsid w:val="3B1B16A7"/>
    <w:rsid w:val="3B432619"/>
    <w:rsid w:val="3B4740C7"/>
    <w:rsid w:val="3B5C3306"/>
    <w:rsid w:val="3B897682"/>
    <w:rsid w:val="3BA702E6"/>
    <w:rsid w:val="3C22161B"/>
    <w:rsid w:val="3CB26939"/>
    <w:rsid w:val="3CDA49DC"/>
    <w:rsid w:val="3D3B5B30"/>
    <w:rsid w:val="3D9631FD"/>
    <w:rsid w:val="3DAB7DBB"/>
    <w:rsid w:val="3DF8358B"/>
    <w:rsid w:val="3DFE7375"/>
    <w:rsid w:val="3E03597E"/>
    <w:rsid w:val="3E3420D2"/>
    <w:rsid w:val="3E571891"/>
    <w:rsid w:val="3EBE5AE5"/>
    <w:rsid w:val="3F04175B"/>
    <w:rsid w:val="3F3E19E1"/>
    <w:rsid w:val="3F724898"/>
    <w:rsid w:val="3F9B5A9F"/>
    <w:rsid w:val="3FF438F5"/>
    <w:rsid w:val="402729D5"/>
    <w:rsid w:val="402C0505"/>
    <w:rsid w:val="4057513F"/>
    <w:rsid w:val="40833A0E"/>
    <w:rsid w:val="409A0ACC"/>
    <w:rsid w:val="410547D9"/>
    <w:rsid w:val="41077C1B"/>
    <w:rsid w:val="413A1AAF"/>
    <w:rsid w:val="41760603"/>
    <w:rsid w:val="41B61374"/>
    <w:rsid w:val="41C5668D"/>
    <w:rsid w:val="42125D48"/>
    <w:rsid w:val="42255189"/>
    <w:rsid w:val="422F2669"/>
    <w:rsid w:val="425E7121"/>
    <w:rsid w:val="42916BFD"/>
    <w:rsid w:val="431F034C"/>
    <w:rsid w:val="435E4781"/>
    <w:rsid w:val="436D3910"/>
    <w:rsid w:val="43843350"/>
    <w:rsid w:val="43976823"/>
    <w:rsid w:val="441E15AC"/>
    <w:rsid w:val="444B7496"/>
    <w:rsid w:val="44942F0F"/>
    <w:rsid w:val="45000A22"/>
    <w:rsid w:val="45266325"/>
    <w:rsid w:val="45A57B5F"/>
    <w:rsid w:val="45C8696C"/>
    <w:rsid w:val="45D45892"/>
    <w:rsid w:val="45E5420A"/>
    <w:rsid w:val="460425FB"/>
    <w:rsid w:val="46386F99"/>
    <w:rsid w:val="469D54E0"/>
    <w:rsid w:val="46AB1754"/>
    <w:rsid w:val="46D200C0"/>
    <w:rsid w:val="46D904F7"/>
    <w:rsid w:val="46F12B1C"/>
    <w:rsid w:val="47016236"/>
    <w:rsid w:val="47367C27"/>
    <w:rsid w:val="475E7ACF"/>
    <w:rsid w:val="47A87BED"/>
    <w:rsid w:val="47C3787C"/>
    <w:rsid w:val="48622C12"/>
    <w:rsid w:val="48876823"/>
    <w:rsid w:val="48A04DE1"/>
    <w:rsid w:val="48B03EDB"/>
    <w:rsid w:val="48B2758B"/>
    <w:rsid w:val="48D46F0E"/>
    <w:rsid w:val="4923140D"/>
    <w:rsid w:val="498C2E5B"/>
    <w:rsid w:val="49AE50B9"/>
    <w:rsid w:val="49B34471"/>
    <w:rsid w:val="49DE1369"/>
    <w:rsid w:val="49ED301E"/>
    <w:rsid w:val="4A386C5D"/>
    <w:rsid w:val="4A5F6947"/>
    <w:rsid w:val="4AB459D4"/>
    <w:rsid w:val="4AB668E7"/>
    <w:rsid w:val="4AE81594"/>
    <w:rsid w:val="4B2C6BCB"/>
    <w:rsid w:val="4B3D6198"/>
    <w:rsid w:val="4B6D0585"/>
    <w:rsid w:val="4B702433"/>
    <w:rsid w:val="4B756CA1"/>
    <w:rsid w:val="4BC67844"/>
    <w:rsid w:val="4BCE29A4"/>
    <w:rsid w:val="4BE72592"/>
    <w:rsid w:val="4BEF0305"/>
    <w:rsid w:val="4C367845"/>
    <w:rsid w:val="4C6743FA"/>
    <w:rsid w:val="4C9A3F11"/>
    <w:rsid w:val="4CF23E3E"/>
    <w:rsid w:val="4D6E694E"/>
    <w:rsid w:val="4D8C4EAB"/>
    <w:rsid w:val="4E155019"/>
    <w:rsid w:val="4E8C6086"/>
    <w:rsid w:val="4ED22E4D"/>
    <w:rsid w:val="4F523D4E"/>
    <w:rsid w:val="4F587CE9"/>
    <w:rsid w:val="4F780374"/>
    <w:rsid w:val="50421ABB"/>
    <w:rsid w:val="505274A1"/>
    <w:rsid w:val="50713B52"/>
    <w:rsid w:val="515F6242"/>
    <w:rsid w:val="516107C0"/>
    <w:rsid w:val="51671AB3"/>
    <w:rsid w:val="51705A69"/>
    <w:rsid w:val="51F73B0A"/>
    <w:rsid w:val="521147C2"/>
    <w:rsid w:val="523144CC"/>
    <w:rsid w:val="527A21AA"/>
    <w:rsid w:val="52A37495"/>
    <w:rsid w:val="52BD0D90"/>
    <w:rsid w:val="533A08A3"/>
    <w:rsid w:val="534A30CA"/>
    <w:rsid w:val="53B40CFA"/>
    <w:rsid w:val="53BA75AE"/>
    <w:rsid w:val="53D8145C"/>
    <w:rsid w:val="547D3CCF"/>
    <w:rsid w:val="54DE5826"/>
    <w:rsid w:val="55387EC4"/>
    <w:rsid w:val="55B26008"/>
    <w:rsid w:val="55BF6C38"/>
    <w:rsid w:val="55F000EC"/>
    <w:rsid w:val="562C71D2"/>
    <w:rsid w:val="5645711C"/>
    <w:rsid w:val="56C428DA"/>
    <w:rsid w:val="57407F0A"/>
    <w:rsid w:val="574F5611"/>
    <w:rsid w:val="5763444C"/>
    <w:rsid w:val="57982AE2"/>
    <w:rsid w:val="57AA3A28"/>
    <w:rsid w:val="57C421A9"/>
    <w:rsid w:val="580C319D"/>
    <w:rsid w:val="58A22661"/>
    <w:rsid w:val="5905713E"/>
    <w:rsid w:val="59556E7E"/>
    <w:rsid w:val="59B84300"/>
    <w:rsid w:val="59C66BC7"/>
    <w:rsid w:val="59FD799E"/>
    <w:rsid w:val="5A1D1FE3"/>
    <w:rsid w:val="5AF139FF"/>
    <w:rsid w:val="5B16700A"/>
    <w:rsid w:val="5B21028A"/>
    <w:rsid w:val="5B223088"/>
    <w:rsid w:val="5B775845"/>
    <w:rsid w:val="5B940000"/>
    <w:rsid w:val="5BA158A4"/>
    <w:rsid w:val="5BA5537E"/>
    <w:rsid w:val="5BC3520C"/>
    <w:rsid w:val="5C1B04FA"/>
    <w:rsid w:val="5C334C66"/>
    <w:rsid w:val="5C4E5C53"/>
    <w:rsid w:val="5CBF3BE7"/>
    <w:rsid w:val="5CCE3280"/>
    <w:rsid w:val="5CDA798A"/>
    <w:rsid w:val="5D150302"/>
    <w:rsid w:val="5D1B0E6F"/>
    <w:rsid w:val="5D6C36F3"/>
    <w:rsid w:val="5DA7780C"/>
    <w:rsid w:val="5DF57B1A"/>
    <w:rsid w:val="5ECC4E73"/>
    <w:rsid w:val="5F1F6612"/>
    <w:rsid w:val="5F382B14"/>
    <w:rsid w:val="5F3845A0"/>
    <w:rsid w:val="5F5E23AD"/>
    <w:rsid w:val="5F6D6B95"/>
    <w:rsid w:val="5F754C43"/>
    <w:rsid w:val="5F8B47EA"/>
    <w:rsid w:val="5F9013D1"/>
    <w:rsid w:val="5F92319E"/>
    <w:rsid w:val="60024577"/>
    <w:rsid w:val="60920510"/>
    <w:rsid w:val="6115520E"/>
    <w:rsid w:val="61272159"/>
    <w:rsid w:val="62C76360"/>
    <w:rsid w:val="63523376"/>
    <w:rsid w:val="63547C70"/>
    <w:rsid w:val="63AB2886"/>
    <w:rsid w:val="63BF29A5"/>
    <w:rsid w:val="63CD2456"/>
    <w:rsid w:val="63EB1F0A"/>
    <w:rsid w:val="63F31DF0"/>
    <w:rsid w:val="64271D97"/>
    <w:rsid w:val="64D62FA0"/>
    <w:rsid w:val="64E41D12"/>
    <w:rsid w:val="64E61FBE"/>
    <w:rsid w:val="64FC163F"/>
    <w:rsid w:val="65056A1A"/>
    <w:rsid w:val="652928E6"/>
    <w:rsid w:val="65612287"/>
    <w:rsid w:val="65827BE6"/>
    <w:rsid w:val="6622097F"/>
    <w:rsid w:val="664B26D6"/>
    <w:rsid w:val="66581E93"/>
    <w:rsid w:val="668C2C1A"/>
    <w:rsid w:val="66971B5D"/>
    <w:rsid w:val="669F4416"/>
    <w:rsid w:val="66BE67D1"/>
    <w:rsid w:val="673813CE"/>
    <w:rsid w:val="6767748A"/>
    <w:rsid w:val="677D78DF"/>
    <w:rsid w:val="67842021"/>
    <w:rsid w:val="67BB67CB"/>
    <w:rsid w:val="67C72EDA"/>
    <w:rsid w:val="680A7456"/>
    <w:rsid w:val="68114EEC"/>
    <w:rsid w:val="68463B1C"/>
    <w:rsid w:val="688A7736"/>
    <w:rsid w:val="68987202"/>
    <w:rsid w:val="68AD03E0"/>
    <w:rsid w:val="692204D9"/>
    <w:rsid w:val="692B15E7"/>
    <w:rsid w:val="69442F98"/>
    <w:rsid w:val="698429FB"/>
    <w:rsid w:val="69B8627F"/>
    <w:rsid w:val="69CE5A13"/>
    <w:rsid w:val="69E12F4D"/>
    <w:rsid w:val="69E613AE"/>
    <w:rsid w:val="6A351D91"/>
    <w:rsid w:val="6A6529F9"/>
    <w:rsid w:val="6A817A4E"/>
    <w:rsid w:val="6B1E65E1"/>
    <w:rsid w:val="6B212AEC"/>
    <w:rsid w:val="6B330CEF"/>
    <w:rsid w:val="6B594F8E"/>
    <w:rsid w:val="6B890E8A"/>
    <w:rsid w:val="6BAF7019"/>
    <w:rsid w:val="6BB25D4D"/>
    <w:rsid w:val="6BD018E4"/>
    <w:rsid w:val="6BF85BBF"/>
    <w:rsid w:val="6C27661E"/>
    <w:rsid w:val="6C324C74"/>
    <w:rsid w:val="6C446127"/>
    <w:rsid w:val="6C5F5654"/>
    <w:rsid w:val="6C601544"/>
    <w:rsid w:val="6CF36AED"/>
    <w:rsid w:val="6CFC6EF9"/>
    <w:rsid w:val="6D7D750C"/>
    <w:rsid w:val="6D821311"/>
    <w:rsid w:val="6D891A07"/>
    <w:rsid w:val="6E123AE7"/>
    <w:rsid w:val="6E3A288C"/>
    <w:rsid w:val="6E967F24"/>
    <w:rsid w:val="6EB7789D"/>
    <w:rsid w:val="6F423B8A"/>
    <w:rsid w:val="6F774B9F"/>
    <w:rsid w:val="6FC90E8B"/>
    <w:rsid w:val="705F6A2E"/>
    <w:rsid w:val="707D039E"/>
    <w:rsid w:val="70837338"/>
    <w:rsid w:val="70DD46C3"/>
    <w:rsid w:val="70E119B6"/>
    <w:rsid w:val="71CE7CA6"/>
    <w:rsid w:val="71E93136"/>
    <w:rsid w:val="72011646"/>
    <w:rsid w:val="721623C6"/>
    <w:rsid w:val="721D2941"/>
    <w:rsid w:val="72543796"/>
    <w:rsid w:val="7267243A"/>
    <w:rsid w:val="72692F3D"/>
    <w:rsid w:val="72D82D81"/>
    <w:rsid w:val="733F0CD3"/>
    <w:rsid w:val="73505D95"/>
    <w:rsid w:val="735939E2"/>
    <w:rsid w:val="73605B05"/>
    <w:rsid w:val="73BA7461"/>
    <w:rsid w:val="73E60C5D"/>
    <w:rsid w:val="7404178A"/>
    <w:rsid w:val="74261D85"/>
    <w:rsid w:val="74AC7C7F"/>
    <w:rsid w:val="75213E0F"/>
    <w:rsid w:val="75A87EA2"/>
    <w:rsid w:val="75A96E92"/>
    <w:rsid w:val="75C75DBC"/>
    <w:rsid w:val="75DA6828"/>
    <w:rsid w:val="763C679F"/>
    <w:rsid w:val="764C6E17"/>
    <w:rsid w:val="768D4A66"/>
    <w:rsid w:val="76CF464B"/>
    <w:rsid w:val="76E356CF"/>
    <w:rsid w:val="77311EED"/>
    <w:rsid w:val="77484B1F"/>
    <w:rsid w:val="775C5680"/>
    <w:rsid w:val="77AB25D9"/>
    <w:rsid w:val="781B5A1F"/>
    <w:rsid w:val="781E68C4"/>
    <w:rsid w:val="78495DEC"/>
    <w:rsid w:val="785E6B41"/>
    <w:rsid w:val="78A21ADD"/>
    <w:rsid w:val="78BD3FB9"/>
    <w:rsid w:val="79A52359"/>
    <w:rsid w:val="7A084B0C"/>
    <w:rsid w:val="7A201006"/>
    <w:rsid w:val="7A283E4C"/>
    <w:rsid w:val="7A2846F0"/>
    <w:rsid w:val="7A6F509A"/>
    <w:rsid w:val="7B202A05"/>
    <w:rsid w:val="7B9236D8"/>
    <w:rsid w:val="7BB11354"/>
    <w:rsid w:val="7BD10460"/>
    <w:rsid w:val="7C060F5A"/>
    <w:rsid w:val="7C430411"/>
    <w:rsid w:val="7C6178D7"/>
    <w:rsid w:val="7C944736"/>
    <w:rsid w:val="7CB84117"/>
    <w:rsid w:val="7CDC79B0"/>
    <w:rsid w:val="7CEC7134"/>
    <w:rsid w:val="7CF33B84"/>
    <w:rsid w:val="7CF66791"/>
    <w:rsid w:val="7D20255E"/>
    <w:rsid w:val="7D335FD6"/>
    <w:rsid w:val="7D36485A"/>
    <w:rsid w:val="7D7D0677"/>
    <w:rsid w:val="7DA97264"/>
    <w:rsid w:val="7DDD2A7D"/>
    <w:rsid w:val="7DF337B1"/>
    <w:rsid w:val="7E224E54"/>
    <w:rsid w:val="7E4A6353"/>
    <w:rsid w:val="7E4A78EB"/>
    <w:rsid w:val="7EA852BE"/>
    <w:rsid w:val="7EB83915"/>
    <w:rsid w:val="7ECB4340"/>
    <w:rsid w:val="7F500CDD"/>
    <w:rsid w:val="7FBB39B5"/>
    <w:rsid w:val="7FCF3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87C349"/>
  <w15:docId w15:val="{6A7AAAFA-2A5B-4EF9-825A-914620BC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Theme="minorHAnsi" w:eastAsiaTheme="minorEastAsia" w:hAnsiTheme="minorHAnsi" w:cstheme="minorBidi"/>
      <w:kern w:val="2"/>
      <w:sz w:val="21"/>
      <w:szCs w:val="24"/>
    </w:rPr>
  </w:style>
  <w:style w:type="paragraph" w:styleId="10">
    <w:name w:val="heading 1"/>
    <w:basedOn w:val="a"/>
    <w:next w:val="a"/>
    <w:link w:val="11"/>
    <w:qFormat/>
    <w:pPr>
      <w:keepNext/>
      <w:keepLines/>
      <w:spacing w:before="340" w:after="330" w:line="576" w:lineRule="auto"/>
      <w:outlineLvl w:val="0"/>
    </w:pPr>
    <w:rPr>
      <w:b/>
      <w:kern w:val="44"/>
      <w:sz w:val="44"/>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书正文1"/>
    <w:basedOn w:val="a"/>
    <w:qFormat/>
    <w:pPr>
      <w:spacing w:line="520" w:lineRule="exact"/>
      <w:ind w:firstLineChars="200" w:firstLine="640"/>
    </w:pPr>
  </w:style>
  <w:style w:type="paragraph" w:styleId="a3">
    <w:name w:val="Balloon Text"/>
    <w:basedOn w:val="a"/>
    <w:link w:val="a4"/>
    <w:qFormat/>
    <w:rPr>
      <w:rFonts w:ascii="Heiti SC Light" w:eastAsia="Heiti SC Light"/>
      <w:sz w:val="18"/>
      <w:szCs w:val="18"/>
    </w:rPr>
  </w:style>
  <w:style w:type="paragraph" w:styleId="a5">
    <w:name w:val="footer"/>
    <w:basedOn w:val="a"/>
    <w:link w:val="a6"/>
    <w:qFormat/>
    <w:pPr>
      <w:tabs>
        <w:tab w:val="center" w:pos="4153"/>
        <w:tab w:val="right" w:pos="8306"/>
      </w:tabs>
      <w:snapToGrid w:val="0"/>
      <w:jc w:val="left"/>
    </w:pPr>
    <w:rPr>
      <w:sz w:val="18"/>
    </w:rPr>
  </w:style>
  <w:style w:type="paragraph" w:styleId="a7">
    <w:name w:val="header"/>
    <w:basedOn w:val="a"/>
    <w:link w:val="a8"/>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a9">
    <w:name w:val="Normal (Web)"/>
    <w:basedOn w:val="a"/>
    <w:qFormat/>
    <w:pPr>
      <w:spacing w:beforeAutospacing="1" w:afterAutospacing="1"/>
      <w:jc w:val="left"/>
    </w:pPr>
    <w:rPr>
      <w:rFonts w:cs="Times New Roman"/>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character" w:styleId="ac">
    <w:name w:val="page number"/>
    <w:basedOn w:val="a0"/>
    <w:uiPriority w:val="99"/>
    <w:qFormat/>
  </w:style>
  <w:style w:type="character" w:styleId="ad">
    <w:name w:val="FollowedHyperlink"/>
    <w:uiPriority w:val="99"/>
    <w:qFormat/>
    <w:rPr>
      <w:color w:val="000000"/>
      <w:u w:val="none"/>
    </w:rPr>
  </w:style>
  <w:style w:type="character" w:styleId="ae">
    <w:name w:val="Emphasis"/>
    <w:qFormat/>
    <w:rPr>
      <w:i/>
    </w:rPr>
  </w:style>
  <w:style w:type="character" w:styleId="af">
    <w:name w:val="Hyperlink"/>
    <w:basedOn w:val="a0"/>
    <w:uiPriority w:val="99"/>
    <w:qFormat/>
    <w:rPr>
      <w:color w:val="0000FF"/>
      <w:u w:val="singl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Times New Roman" w:hAnsi="Times New Roman" w:cs="Times New Roman" w:hint="default"/>
      <w:b/>
      <w:color w:val="000000"/>
      <w:sz w:val="16"/>
      <w:szCs w:val="16"/>
      <w:u w:val="none"/>
    </w:rPr>
  </w:style>
  <w:style w:type="character" w:customStyle="1" w:styleId="font121">
    <w:name w:val="font121"/>
    <w:basedOn w:val="a0"/>
    <w:qFormat/>
    <w:rPr>
      <w:rFonts w:ascii="宋体" w:eastAsia="宋体" w:hAnsi="宋体" w:cs="宋体" w:hint="eastAsia"/>
      <w:color w:val="FF0000"/>
      <w:sz w:val="16"/>
      <w:szCs w:val="16"/>
      <w:u w:val="none"/>
    </w:rPr>
  </w:style>
  <w:style w:type="character" w:customStyle="1" w:styleId="font91">
    <w:name w:val="font91"/>
    <w:basedOn w:val="a0"/>
    <w:qFormat/>
    <w:rPr>
      <w:rFonts w:ascii="宋体" w:eastAsia="宋体" w:hAnsi="宋体" w:cs="宋体" w:hint="eastAsia"/>
      <w:color w:val="000000"/>
      <w:sz w:val="16"/>
      <w:szCs w:val="16"/>
      <w:u w:val="none"/>
    </w:rPr>
  </w:style>
  <w:style w:type="paragraph" w:customStyle="1" w:styleId="CSO-">
    <w:name w:val="CSO-一级标题"/>
    <w:next w:val="a"/>
    <w:qFormat/>
    <w:pPr>
      <w:keepNext/>
      <w:widowControl w:val="0"/>
      <w:numPr>
        <w:numId w:val="1"/>
      </w:numPr>
      <w:spacing w:beforeLines="50" w:afterLines="50"/>
      <w:jc w:val="both"/>
      <w:outlineLvl w:val="0"/>
    </w:pPr>
    <w:rPr>
      <w:rFonts w:cs="宋体"/>
      <w:b/>
      <w:bCs/>
      <w:sz w:val="28"/>
    </w:rPr>
  </w:style>
  <w:style w:type="character" w:customStyle="1" w:styleId="font11">
    <w:name w:val="font11"/>
    <w:basedOn w:val="a0"/>
    <w:qFormat/>
    <w:rPr>
      <w:rFonts w:ascii="Times New Roman" w:hAnsi="Times New Roman" w:cs="Times New Roman" w:hint="default"/>
      <w:b/>
      <w:color w:val="000000"/>
      <w:sz w:val="16"/>
      <w:szCs w:val="16"/>
      <w:u w:val="none"/>
    </w:rPr>
  </w:style>
  <w:style w:type="character" w:customStyle="1" w:styleId="font112">
    <w:name w:val="font112"/>
    <w:basedOn w:val="a0"/>
    <w:qFormat/>
    <w:rPr>
      <w:rFonts w:ascii="宋体" w:eastAsia="宋体" w:hAnsi="宋体" w:cs="宋体" w:hint="eastAsia"/>
      <w:color w:val="000000"/>
      <w:sz w:val="16"/>
      <w:szCs w:val="16"/>
      <w:u w:val="none"/>
    </w:rPr>
  </w:style>
  <w:style w:type="character" w:customStyle="1" w:styleId="3Char">
    <w:name w:val="标题3 Char"/>
    <w:link w:val="31"/>
    <w:qFormat/>
    <w:rPr>
      <w:b/>
      <w:bCs/>
      <w:kern w:val="2"/>
      <w:sz w:val="28"/>
      <w:szCs w:val="32"/>
    </w:rPr>
  </w:style>
  <w:style w:type="paragraph" w:customStyle="1" w:styleId="31">
    <w:name w:val="标题3"/>
    <w:basedOn w:val="3"/>
    <w:link w:val="3Char"/>
    <w:qFormat/>
    <w:pPr>
      <w:spacing w:beforeLines="50" w:after="0" w:line="360" w:lineRule="auto"/>
      <w:ind w:firstLineChars="200" w:firstLine="200"/>
      <w:jc w:val="left"/>
    </w:pPr>
    <w:rPr>
      <w:rFonts w:ascii="Times New Roman" w:eastAsia="宋体" w:hAnsi="Times New Roman" w:cs="Times New Roman"/>
      <w:sz w:val="28"/>
    </w:rPr>
  </w:style>
  <w:style w:type="character" w:customStyle="1" w:styleId="30">
    <w:name w:val="标题 3 字符"/>
    <w:basedOn w:val="a0"/>
    <w:link w:val="3"/>
    <w:semiHidden/>
    <w:qFormat/>
    <w:rPr>
      <w:rFonts w:asciiTheme="minorHAnsi" w:eastAsiaTheme="minorEastAsia" w:hAnsiTheme="minorHAnsi" w:cstheme="minorBidi"/>
      <w:b/>
      <w:bCs/>
      <w:kern w:val="2"/>
      <w:sz w:val="32"/>
      <w:szCs w:val="32"/>
    </w:rPr>
  </w:style>
  <w:style w:type="paragraph" w:styleId="af0">
    <w:name w:val="List Paragraph"/>
    <w:basedOn w:val="a"/>
    <w:uiPriority w:val="99"/>
    <w:unhideWhenUsed/>
    <w:qFormat/>
    <w:pPr>
      <w:ind w:firstLineChars="200" w:firstLine="420"/>
    </w:pPr>
  </w:style>
  <w:style w:type="character" w:customStyle="1" w:styleId="a4">
    <w:name w:val="批注框文本 字符"/>
    <w:basedOn w:val="a0"/>
    <w:link w:val="a3"/>
    <w:qFormat/>
    <w:rPr>
      <w:rFonts w:ascii="Heiti SC Light" w:eastAsia="Heiti SC Light" w:hAnsiTheme="minorHAnsi" w:cstheme="minorBidi"/>
      <w:kern w:val="2"/>
      <w:sz w:val="18"/>
      <w:szCs w:val="18"/>
    </w:rPr>
  </w:style>
  <w:style w:type="character" w:customStyle="1" w:styleId="cur">
    <w:name w:val="cur"/>
    <w:qFormat/>
    <w:rPr>
      <w:color w:val="FFFFFF"/>
      <w:shd w:val="clear" w:color="auto" w:fill="A72822"/>
    </w:rPr>
  </w:style>
  <w:style w:type="character" w:customStyle="1" w:styleId="font31">
    <w:name w:val="font31"/>
    <w:qFormat/>
    <w:rPr>
      <w:rFonts w:ascii="宋体" w:eastAsia="宋体" w:hAnsi="宋体" w:cs="宋体" w:hint="eastAsia"/>
      <w:color w:val="000000"/>
      <w:sz w:val="20"/>
      <w:szCs w:val="20"/>
      <w:u w:val="none"/>
    </w:rPr>
  </w:style>
  <w:style w:type="character" w:customStyle="1" w:styleId="a6">
    <w:name w:val="页脚 字符"/>
    <w:link w:val="a5"/>
    <w:qFormat/>
    <w:rPr>
      <w:kern w:val="2"/>
      <w:sz w:val="18"/>
      <w:szCs w:val="24"/>
    </w:rPr>
  </w:style>
  <w:style w:type="character" w:customStyle="1" w:styleId="l">
    <w:name w:val="l"/>
    <w:basedOn w:val="a0"/>
    <w:qFormat/>
  </w:style>
  <w:style w:type="character" w:customStyle="1" w:styleId="a8">
    <w:name w:val="页眉 字符"/>
    <w:link w:val="a7"/>
    <w:qFormat/>
    <w:rPr>
      <w:kern w:val="2"/>
      <w:sz w:val="18"/>
      <w:szCs w:val="24"/>
    </w:rPr>
  </w:style>
  <w:style w:type="table" w:customStyle="1" w:styleId="12">
    <w:name w:val="网格型1"/>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qFormat/>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6">
    <w:name w:val="font6"/>
    <w:basedOn w:val="a"/>
    <w:qFormat/>
    <w:pPr>
      <w:widowControl/>
      <w:spacing w:before="100" w:beforeAutospacing="1" w:after="100" w:afterAutospacing="1"/>
      <w:jc w:val="left"/>
    </w:pPr>
    <w:rPr>
      <w:rFonts w:ascii="Times New Roman" w:eastAsia="宋体" w:hAnsi="Times New Roman" w:cs="Times New Roman"/>
      <w:kern w:val="0"/>
      <w:sz w:val="16"/>
      <w:szCs w:val="16"/>
    </w:rPr>
  </w:style>
  <w:style w:type="paragraph" w:customStyle="1" w:styleId="font7">
    <w:name w:val="font7"/>
    <w:basedOn w:val="a"/>
    <w:qFormat/>
    <w:pPr>
      <w:widowControl/>
      <w:spacing w:before="100" w:beforeAutospacing="1" w:after="100" w:afterAutospacing="1"/>
      <w:jc w:val="left"/>
    </w:pPr>
    <w:rPr>
      <w:rFonts w:ascii="Times New Roman" w:eastAsia="宋体" w:hAnsi="Times New Roman" w:cs="Times New Roman"/>
      <w:kern w:val="0"/>
      <w:sz w:val="18"/>
      <w:szCs w:val="18"/>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kern w:val="0"/>
      <w:sz w:val="12"/>
      <w:szCs w:val="12"/>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 w:val="12"/>
      <w:szCs w:val="12"/>
    </w:rPr>
  </w:style>
  <w:style w:type="paragraph" w:customStyle="1" w:styleId="font10">
    <w:name w:val="font10"/>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12">
    <w:name w:val="font12"/>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3">
    <w:name w:val="font13"/>
    <w:basedOn w:val="a"/>
    <w:qFormat/>
    <w:pPr>
      <w:widowControl/>
      <w:spacing w:before="100" w:beforeAutospacing="1" w:after="100" w:afterAutospacing="1"/>
      <w:jc w:val="left"/>
    </w:pPr>
    <w:rPr>
      <w:rFonts w:ascii="宋体" w:eastAsia="宋体" w:hAnsi="宋体" w:cs="宋体"/>
      <w:kern w:val="0"/>
      <w:sz w:val="16"/>
      <w:szCs w:val="16"/>
    </w:rPr>
  </w:style>
  <w:style w:type="paragraph" w:customStyle="1" w:styleId="font14">
    <w:name w:val="font14"/>
    <w:basedOn w:val="a"/>
    <w:qFormat/>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127">
    <w:name w:val="xl1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4"/>
    </w:rPr>
  </w:style>
  <w:style w:type="paragraph" w:customStyle="1" w:styleId="xl128">
    <w:name w:val="xl1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9">
    <w:name w:val="xl1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30">
    <w:name w:val="xl1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8"/>
      <w:szCs w:val="18"/>
    </w:rPr>
  </w:style>
  <w:style w:type="paragraph" w:customStyle="1" w:styleId="xl131">
    <w:name w:val="xl1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0"/>
      <w:szCs w:val="20"/>
    </w:rPr>
  </w:style>
  <w:style w:type="paragraph" w:customStyle="1" w:styleId="xl132">
    <w:name w:val="xl1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133">
    <w:name w:val="xl133"/>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Times New Roman" w:eastAsia="宋体" w:hAnsi="Times New Roman" w:cs="Times New Roman"/>
      <w:kern w:val="0"/>
      <w:sz w:val="20"/>
      <w:szCs w:val="20"/>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FF0000"/>
      <w:kern w:val="0"/>
      <w:sz w:val="20"/>
      <w:szCs w:val="20"/>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eastAsia="宋体" w:hAnsi="宋体" w:cs="宋体"/>
      <w:color w:val="FF0000"/>
      <w:kern w:val="0"/>
      <w:sz w:val="20"/>
      <w:szCs w:val="20"/>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0"/>
      <w:szCs w:val="20"/>
    </w:rPr>
  </w:style>
  <w:style w:type="paragraph" w:customStyle="1" w:styleId="xl138">
    <w:name w:val="xl1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4"/>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8"/>
      <w:szCs w:val="18"/>
    </w:rPr>
  </w:style>
  <w:style w:type="paragraph" w:customStyle="1" w:styleId="xl140">
    <w:name w:val="xl1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538DD5"/>
      <w:kern w:val="0"/>
      <w:sz w:val="20"/>
      <w:szCs w:val="20"/>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3">
    <w:name w:val="xl14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4">
    <w:name w:val="xl14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r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0"/>
      <w:szCs w:val="20"/>
    </w:rPr>
  </w:style>
  <w:style w:type="paragraph" w:customStyle="1" w:styleId="xl147">
    <w:name w:val="xl14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4"/>
    </w:rPr>
  </w:style>
  <w:style w:type="paragraph" w:customStyle="1" w:styleId="xl148">
    <w:name w:val="xl14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49">
    <w:name w:val="xl149"/>
    <w:basedOn w:val="a"/>
    <w:qFormat/>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0">
    <w:name w:val="xl15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1">
    <w:name w:val="xl15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2">
    <w:name w:val="xl152"/>
    <w:basedOn w:val="a"/>
    <w:qFormat/>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3">
    <w:name w:val="xl153"/>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6"/>
      <w:szCs w:val="16"/>
    </w:rPr>
  </w:style>
  <w:style w:type="paragraph" w:customStyle="1" w:styleId="xl155">
    <w:name w:val="xl15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5"/>
      <w:szCs w:val="15"/>
    </w:rPr>
  </w:style>
  <w:style w:type="paragraph" w:customStyle="1" w:styleId="xl65">
    <w:name w:val="xl65"/>
    <w:basedOn w:val="a"/>
    <w:qFormat/>
    <w:pPr>
      <w:widowControl/>
      <w:pBdr>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66">
    <w:name w:val="xl66"/>
    <w:basedOn w:val="a"/>
    <w:qFormat/>
    <w:pPr>
      <w:widowControl/>
      <w:pBdr>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67">
    <w:name w:val="xl67"/>
    <w:basedOn w:val="a"/>
    <w:qFormat/>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kern w:val="0"/>
      <w:sz w:val="16"/>
      <w:szCs w:val="16"/>
    </w:rPr>
  </w:style>
  <w:style w:type="paragraph" w:customStyle="1" w:styleId="xl68">
    <w:name w:val="xl68"/>
    <w:basedOn w:val="a"/>
    <w:qFormat/>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kern w:val="0"/>
      <w:sz w:val="16"/>
      <w:szCs w:val="16"/>
    </w:rPr>
  </w:style>
  <w:style w:type="paragraph" w:customStyle="1" w:styleId="xl69">
    <w:name w:val="xl69"/>
    <w:basedOn w:val="a"/>
    <w:qFormat/>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b/>
      <w:bCs/>
      <w:kern w:val="0"/>
      <w:sz w:val="16"/>
      <w:szCs w:val="16"/>
    </w:rPr>
  </w:style>
  <w:style w:type="paragraph" w:customStyle="1" w:styleId="xl70">
    <w:name w:val="xl70"/>
    <w:basedOn w:val="a"/>
    <w:qFormat/>
    <w:pPr>
      <w:widowControl/>
      <w:pBdr>
        <w:bottom w:val="single" w:sz="8" w:space="0" w:color="auto"/>
        <w:right w:val="single" w:sz="8" w:space="0" w:color="auto"/>
      </w:pBdr>
      <w:shd w:val="clear" w:color="000000" w:fill="FFFFFF"/>
      <w:spacing w:before="100" w:beforeAutospacing="1" w:after="100" w:afterAutospacing="1"/>
      <w:jc w:val="left"/>
    </w:pPr>
    <w:rPr>
      <w:rFonts w:ascii="仿宋_GB2312" w:eastAsia="仿宋_GB2312" w:hAnsi="宋体" w:cs="宋体"/>
      <w:kern w:val="0"/>
      <w:sz w:val="16"/>
      <w:szCs w:val="16"/>
    </w:rPr>
  </w:style>
  <w:style w:type="paragraph" w:customStyle="1" w:styleId="xl71">
    <w:name w:val="xl71"/>
    <w:basedOn w:val="a"/>
    <w:qFormat/>
    <w:pPr>
      <w:widowControl/>
      <w:spacing w:before="100" w:beforeAutospacing="1" w:after="100" w:afterAutospacing="1"/>
      <w:jc w:val="left"/>
    </w:pPr>
    <w:rPr>
      <w:rFonts w:ascii="仿宋_GB2312" w:eastAsia="仿宋_GB2312" w:hAnsi="宋体" w:cs="宋体"/>
      <w:kern w:val="0"/>
      <w:sz w:val="16"/>
      <w:szCs w:val="16"/>
    </w:rPr>
  </w:style>
  <w:style w:type="paragraph" w:customStyle="1" w:styleId="xl72">
    <w:name w:val="xl72"/>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3">
    <w:name w:val="xl73"/>
    <w:basedOn w:val="a"/>
    <w:qFormat/>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4">
    <w:name w:val="xl74"/>
    <w:basedOn w:val="a"/>
    <w:qFormat/>
    <w:pPr>
      <w:widowControl/>
      <w:pBdr>
        <w:top w:val="single" w:sz="8" w:space="0" w:color="auto"/>
        <w:lef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5">
    <w:name w:val="xl75"/>
    <w:basedOn w:val="a"/>
    <w:qFormat/>
    <w:pPr>
      <w:widowControl/>
      <w:pBdr>
        <w:top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6">
    <w:name w:val="xl76"/>
    <w:basedOn w:val="a"/>
    <w:qFormat/>
    <w:pPr>
      <w:widowControl/>
      <w:pBdr>
        <w:top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7">
    <w:name w:val="xl77"/>
    <w:basedOn w:val="a"/>
    <w:qFormat/>
    <w:pPr>
      <w:widowControl/>
      <w:pBdr>
        <w:lef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8">
    <w:name w:val="xl78"/>
    <w:basedOn w:val="a"/>
    <w:qFormat/>
    <w:pPr>
      <w:widowControl/>
      <w:spacing w:before="100" w:beforeAutospacing="1" w:after="100" w:afterAutospacing="1"/>
      <w:jc w:val="center"/>
    </w:pPr>
    <w:rPr>
      <w:rFonts w:ascii="仿宋_GB2312" w:eastAsia="仿宋_GB2312" w:hAnsi="宋体" w:cs="宋体"/>
      <w:kern w:val="0"/>
      <w:sz w:val="16"/>
      <w:szCs w:val="16"/>
    </w:rPr>
  </w:style>
  <w:style w:type="paragraph" w:customStyle="1" w:styleId="xl79">
    <w:name w:val="xl79"/>
    <w:basedOn w:val="a"/>
    <w:qFormat/>
    <w:pPr>
      <w:widowControl/>
      <w:pBdr>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0">
    <w:name w:val="xl80"/>
    <w:basedOn w:val="a"/>
    <w:qFormat/>
    <w:pPr>
      <w:widowControl/>
      <w:pBdr>
        <w:left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1">
    <w:name w:val="xl81"/>
    <w:basedOn w:val="a"/>
    <w:qFormat/>
    <w:pPr>
      <w:widowControl/>
      <w:pBdr>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2">
    <w:name w:val="xl82"/>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3">
    <w:name w:val="xl83"/>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4">
    <w:name w:val="xl84"/>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5">
    <w:name w:val="xl85"/>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6">
    <w:name w:val="xl86"/>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7">
    <w:name w:val="xl87"/>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8">
    <w:name w:val="xl88"/>
    <w:basedOn w:val="a"/>
    <w:qFormat/>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9">
    <w:name w:val="xl89"/>
    <w:basedOn w:val="a"/>
    <w:qFormat/>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0">
    <w:name w:val="xl90"/>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1">
    <w:name w:val="xl91"/>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2">
    <w:name w:val="xl92"/>
    <w:basedOn w:val="a"/>
    <w:qFormat/>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3">
    <w:name w:val="xl93"/>
    <w:basedOn w:val="a"/>
    <w:qFormat/>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4">
    <w:name w:val="xl94"/>
    <w:basedOn w:val="a"/>
    <w:qFormat/>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5">
    <w:name w:val="xl95"/>
    <w:basedOn w:val="a"/>
    <w:qFormat/>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6">
    <w:name w:val="xl96"/>
    <w:basedOn w:val="a"/>
    <w:qFormat/>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msonormal0">
    <w:name w:val="msonormal"/>
    <w:basedOn w:val="a"/>
    <w:rsid w:val="009E53F2"/>
    <w:pPr>
      <w:widowControl/>
      <w:spacing w:before="100" w:beforeAutospacing="1" w:after="100" w:afterAutospacing="1"/>
      <w:jc w:val="left"/>
    </w:pPr>
    <w:rPr>
      <w:rFonts w:ascii="宋体" w:eastAsia="宋体" w:hAnsi="宋体" w:cs="宋体"/>
      <w:kern w:val="0"/>
      <w:sz w:val="24"/>
    </w:rPr>
  </w:style>
  <w:style w:type="paragraph" w:customStyle="1" w:styleId="xl97">
    <w:name w:val="xl97"/>
    <w:basedOn w:val="a"/>
    <w:rsid w:val="009E53F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6"/>
      <w:szCs w:val="16"/>
    </w:rPr>
  </w:style>
  <w:style w:type="paragraph" w:customStyle="1" w:styleId="xl98">
    <w:name w:val="xl98"/>
    <w:basedOn w:val="a"/>
    <w:rsid w:val="009E53F2"/>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6"/>
      <w:szCs w:val="16"/>
    </w:rPr>
  </w:style>
  <w:style w:type="paragraph" w:customStyle="1" w:styleId="xl99">
    <w:name w:val="xl99"/>
    <w:basedOn w:val="a"/>
    <w:rsid w:val="009E53F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6"/>
      <w:szCs w:val="16"/>
    </w:rPr>
  </w:style>
  <w:style w:type="paragraph" w:customStyle="1" w:styleId="xl100">
    <w:name w:val="xl100"/>
    <w:basedOn w:val="a"/>
    <w:rsid w:val="009E53F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仿宋_GB2312" w:eastAsia="仿宋_GB2312" w:hAnsi="宋体" w:cs="宋体"/>
      <w:color w:val="000000"/>
      <w:kern w:val="0"/>
      <w:sz w:val="16"/>
      <w:szCs w:val="16"/>
    </w:rPr>
  </w:style>
  <w:style w:type="paragraph" w:customStyle="1" w:styleId="xl101">
    <w:name w:val="xl101"/>
    <w:basedOn w:val="a"/>
    <w:rsid w:val="009E53F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16"/>
      <w:szCs w:val="16"/>
    </w:rPr>
  </w:style>
  <w:style w:type="paragraph" w:customStyle="1" w:styleId="xl102">
    <w:name w:val="xl102"/>
    <w:basedOn w:val="a"/>
    <w:rsid w:val="009E53F2"/>
    <w:pPr>
      <w:widowControl/>
      <w:pBdr>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16"/>
      <w:szCs w:val="16"/>
    </w:rPr>
  </w:style>
  <w:style w:type="paragraph" w:customStyle="1" w:styleId="xl103">
    <w:name w:val="xl103"/>
    <w:basedOn w:val="a"/>
    <w:rsid w:val="009E53F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16"/>
      <w:szCs w:val="16"/>
    </w:rPr>
  </w:style>
  <w:style w:type="paragraph" w:customStyle="1" w:styleId="xl104">
    <w:name w:val="xl104"/>
    <w:basedOn w:val="a"/>
    <w:rsid w:val="009E53F2"/>
    <w:pPr>
      <w:widowControl/>
      <w:pBdr>
        <w:left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16"/>
      <w:szCs w:val="16"/>
    </w:rPr>
  </w:style>
  <w:style w:type="paragraph" w:customStyle="1" w:styleId="xl105">
    <w:name w:val="xl105"/>
    <w:basedOn w:val="a"/>
    <w:rsid w:val="009E53F2"/>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16"/>
      <w:szCs w:val="16"/>
    </w:rPr>
  </w:style>
  <w:style w:type="paragraph" w:customStyle="1" w:styleId="xl106">
    <w:name w:val="xl106"/>
    <w:basedOn w:val="a"/>
    <w:rsid w:val="009E53F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仿宋_GB2312" w:eastAsia="仿宋_GB2312" w:hAnsi="宋体" w:cs="宋体"/>
      <w:color w:val="000000"/>
      <w:kern w:val="0"/>
      <w:sz w:val="16"/>
      <w:szCs w:val="16"/>
    </w:rPr>
  </w:style>
  <w:style w:type="character" w:customStyle="1" w:styleId="11">
    <w:name w:val="标题 1 字符"/>
    <w:basedOn w:val="a0"/>
    <w:link w:val="10"/>
    <w:rsid w:val="007F6D4E"/>
    <w:rPr>
      <w:rFonts w:asciiTheme="minorHAnsi" w:eastAsiaTheme="minorEastAsia" w:hAnsiTheme="minorHAnsi" w:cstheme="minorBidi"/>
      <w:b/>
      <w:kern w:val="44"/>
      <w:sz w:val="4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23564">
      <w:bodyDiv w:val="1"/>
      <w:marLeft w:val="0"/>
      <w:marRight w:val="0"/>
      <w:marTop w:val="0"/>
      <w:marBottom w:val="0"/>
      <w:divBdr>
        <w:top w:val="none" w:sz="0" w:space="0" w:color="auto"/>
        <w:left w:val="none" w:sz="0" w:space="0" w:color="auto"/>
        <w:bottom w:val="none" w:sz="0" w:space="0" w:color="auto"/>
        <w:right w:val="none" w:sz="0" w:space="0" w:color="auto"/>
      </w:divBdr>
    </w:div>
    <w:div w:id="1682779647">
      <w:bodyDiv w:val="1"/>
      <w:marLeft w:val="0"/>
      <w:marRight w:val="0"/>
      <w:marTop w:val="0"/>
      <w:marBottom w:val="0"/>
      <w:divBdr>
        <w:top w:val="none" w:sz="0" w:space="0" w:color="auto"/>
        <w:left w:val="none" w:sz="0" w:space="0" w:color="auto"/>
        <w:bottom w:val="none" w:sz="0" w:space="0" w:color="auto"/>
        <w:right w:val="none" w:sz="0" w:space="0" w:color="auto"/>
      </w:divBdr>
    </w:div>
    <w:div w:id="1878085821">
      <w:bodyDiv w:val="1"/>
      <w:marLeft w:val="0"/>
      <w:marRight w:val="0"/>
      <w:marTop w:val="0"/>
      <w:marBottom w:val="0"/>
      <w:divBdr>
        <w:top w:val="none" w:sz="0" w:space="0" w:color="auto"/>
        <w:left w:val="none" w:sz="0" w:space="0" w:color="auto"/>
        <w:bottom w:val="none" w:sz="0" w:space="0" w:color="auto"/>
        <w:right w:val="none" w:sz="0" w:space="0" w:color="auto"/>
      </w:divBdr>
    </w:div>
    <w:div w:id="2003583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23</Pages>
  <Words>1947</Words>
  <Characters>11101</Characters>
  <Application>Microsoft Office Word</Application>
  <DocSecurity>0</DocSecurity>
  <Lines>92</Lines>
  <Paragraphs>26</Paragraphs>
  <ScaleCrop>false</ScaleCrop>
  <Company>china</Company>
  <LinksUpToDate>false</LinksUpToDate>
  <CharactersWithSpaces>13022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婉蕾</cp:lastModifiedBy>
  <cp:revision>27</cp:revision>
  <cp:lastPrinted>2017-11-01T04:57:00Z</cp:lastPrinted>
  <dcterms:created xsi:type="dcterms:W3CDTF">2021-06-11T03:19:00Z</dcterms:created>
  <dcterms:modified xsi:type="dcterms:W3CDTF">2022-12-02T03:19:00Z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4E4AF9D3B9334AF1B2562B85D260B3EE</vt:lpwstr>
  </property>
</Properties>
</file>