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lang w:val="en-US" w:eastAsia="zh-CN"/>
        </w:rPr>
        <w:t>应用英语</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外国语</w:t>
      </w:r>
      <w:r>
        <w:rPr>
          <w:rFonts w:hint="eastAsia" w:ascii="宋体" w:hAnsi="宋体"/>
          <w:sz w:val="32"/>
          <w:u w:val="single"/>
        </w:rPr>
        <w:t xml:space="preserve">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lang w:val="en-US" w:eastAsia="zh-CN"/>
        </w:rPr>
        <w:t xml:space="preserve"> </w:t>
      </w:r>
      <w:r>
        <w:rPr>
          <w:rFonts w:hint="eastAsia" w:ascii="宋体" w:hAnsi="宋体"/>
          <w:sz w:val="32"/>
          <w:u w:val="single"/>
        </w:rPr>
        <w:t xml:space="preserve"> </w:t>
      </w:r>
      <w:r>
        <w:rPr>
          <w:rFonts w:hint="eastAsia" w:ascii="宋体" w:hAnsi="宋体"/>
          <w:sz w:val="32"/>
          <w:u w:val="single"/>
          <w:lang w:val="en-US" w:eastAsia="zh-CN"/>
        </w:rPr>
        <w:t xml:space="preserve">应用英语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 唐蕾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ind w:firstLine="420" w:firstLineChars="200"/>
        <w:jc w:val="center"/>
        <w:rPr>
          <w:rFonts w:ascii="宋体" w:hAnsi="宋体"/>
          <w:b/>
          <w:sz w:val="28"/>
          <w:szCs w:val="28"/>
          <w:highlight w:val="none"/>
        </w:rPr>
      </w:pPr>
      <w:r>
        <w:rPr>
          <w:highlight w:val="none"/>
        </w:rPr>
        <w:t>20</w:t>
      </w:r>
      <w:r>
        <w:rPr>
          <w:rFonts w:hint="eastAsia"/>
          <w:highlight w:val="none"/>
        </w:rPr>
        <w:t>2</w:t>
      </w:r>
      <w:r>
        <w:rPr>
          <w:rFonts w:hint="eastAsia"/>
          <w:highlight w:val="none"/>
          <w:lang w:val="en-US" w:eastAsia="zh-CN"/>
        </w:rPr>
        <w:t>2</w:t>
      </w:r>
      <w:bookmarkStart w:id="0" w:name="_GoBack"/>
      <w:bookmarkEnd w:id="0"/>
      <w:r>
        <w:rPr>
          <w:highlight w:val="none"/>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w:t>
      </w:r>
      <w:r>
        <w:rPr>
          <w:rFonts w:hint="eastAsia" w:ascii="宋体" w:hAnsi="宋体"/>
          <w:b/>
          <w:sz w:val="28"/>
          <w:szCs w:val="28"/>
          <w:lang w:val="en-US" w:eastAsia="zh-CN"/>
        </w:rPr>
        <w:t>应用英语</w:t>
      </w:r>
      <w:r>
        <w:rPr>
          <w:rFonts w:hint="eastAsia" w:ascii="宋体" w:hAnsi="宋体"/>
          <w:b/>
          <w:sz w:val="28"/>
          <w:szCs w:val="28"/>
        </w:rPr>
        <w:t>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ascii="宋体" w:hAnsi="宋体"/>
          <w:szCs w:val="21"/>
        </w:rPr>
      </w:pPr>
      <w:r>
        <w:rPr>
          <w:rFonts w:hint="eastAsia"/>
          <w:szCs w:val="21"/>
        </w:rPr>
        <w:tab/>
      </w:r>
      <w:r>
        <w:rPr>
          <w:rFonts w:hint="eastAsia"/>
          <w:szCs w:val="21"/>
          <w:lang w:val="en-US" w:eastAsia="zh-CN"/>
        </w:rPr>
        <w:t>应用英语</w:t>
      </w:r>
      <w:r>
        <w:rPr>
          <w:rFonts w:hint="eastAsia"/>
          <w:szCs w:val="21"/>
        </w:rPr>
        <w:t>(专业代码:</w:t>
      </w:r>
      <w:r>
        <w:rPr>
          <w:rFonts w:hint="eastAsia"/>
          <w:szCs w:val="21"/>
          <w:lang w:val="en-US" w:eastAsia="zh-CN"/>
        </w:rPr>
        <w:t>570202</w:t>
      </w:r>
      <w:r>
        <w:rPr>
          <w:rFonts w:hint="eastAsia"/>
          <w:szCs w:val="21"/>
        </w:rPr>
        <w:t>)</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hint="eastAsia" w:ascii="宋体" w:hAnsi="宋体"/>
                <w:bCs/>
                <w:szCs w:val="21"/>
              </w:rPr>
              <w:t>教育与体育大类（57）</w:t>
            </w:r>
          </w:p>
        </w:tc>
        <w:tc>
          <w:tcPr>
            <w:tcW w:w="1142" w:type="dxa"/>
          </w:tcPr>
          <w:p>
            <w:pPr>
              <w:spacing w:line="400" w:lineRule="exact"/>
              <w:rPr>
                <w:rFonts w:ascii="宋体" w:hAnsi="宋体"/>
                <w:bCs/>
                <w:szCs w:val="21"/>
              </w:rPr>
            </w:pPr>
            <w:r>
              <w:rPr>
                <w:rFonts w:hint="eastAsia" w:ascii="宋体" w:hAnsi="宋体"/>
                <w:bCs/>
                <w:szCs w:val="21"/>
              </w:rPr>
              <w:t>语言类（5702）</w:t>
            </w:r>
          </w:p>
        </w:tc>
        <w:tc>
          <w:tcPr>
            <w:tcW w:w="1134" w:type="dxa"/>
          </w:tcPr>
          <w:p>
            <w:pPr>
              <w:spacing w:line="400" w:lineRule="exact"/>
              <w:rPr>
                <w:rFonts w:ascii="宋体" w:hAnsi="宋体"/>
                <w:bCs/>
                <w:szCs w:val="21"/>
              </w:rPr>
            </w:pPr>
            <w:r>
              <w:rPr>
                <w:rFonts w:hint="eastAsia" w:ascii="宋体" w:hAnsi="宋体"/>
                <w:bCs/>
                <w:szCs w:val="21"/>
              </w:rPr>
              <w:t>商务服务业（72）</w:t>
            </w:r>
          </w:p>
        </w:tc>
        <w:tc>
          <w:tcPr>
            <w:tcW w:w="1275" w:type="dxa"/>
          </w:tcPr>
          <w:p>
            <w:pPr>
              <w:spacing w:line="400" w:lineRule="exact"/>
              <w:rPr>
                <w:rFonts w:ascii="宋体" w:hAnsi="宋体"/>
                <w:bCs/>
                <w:szCs w:val="21"/>
              </w:rPr>
            </w:pPr>
            <w:r>
              <w:rPr>
                <w:rFonts w:hint="eastAsia" w:ascii="宋体" w:hAnsi="宋体"/>
                <w:bCs/>
                <w:szCs w:val="21"/>
              </w:rPr>
              <w:t>商务专业人员（2-06-07）</w:t>
            </w:r>
          </w:p>
        </w:tc>
        <w:tc>
          <w:tcPr>
            <w:tcW w:w="1701" w:type="dxa"/>
          </w:tcPr>
          <w:p>
            <w:pPr>
              <w:spacing w:line="400" w:lineRule="exact"/>
              <w:rPr>
                <w:rFonts w:hint="eastAsia" w:ascii="宋体" w:hAnsi="宋体"/>
                <w:bCs/>
                <w:szCs w:val="21"/>
              </w:rPr>
            </w:pPr>
            <w:r>
              <w:rPr>
                <w:rFonts w:hint="eastAsia" w:ascii="宋体" w:hAnsi="宋体"/>
                <w:bCs/>
                <w:szCs w:val="21"/>
              </w:rPr>
              <w:t>外贸业务员</w:t>
            </w:r>
          </w:p>
          <w:p>
            <w:pPr>
              <w:spacing w:line="400" w:lineRule="exact"/>
              <w:rPr>
                <w:rFonts w:ascii="宋体" w:hAnsi="宋体"/>
                <w:bCs/>
                <w:szCs w:val="21"/>
              </w:rPr>
            </w:pPr>
            <w:r>
              <w:rPr>
                <w:rFonts w:hint="eastAsia" w:ascii="宋体" w:hAnsi="宋体"/>
                <w:bCs/>
                <w:szCs w:val="21"/>
              </w:rPr>
              <w:t>跨境电商专员</w:t>
            </w:r>
          </w:p>
        </w:tc>
        <w:tc>
          <w:tcPr>
            <w:tcW w:w="3544" w:type="dxa"/>
          </w:tcPr>
          <w:p>
            <w:pPr>
              <w:spacing w:line="400" w:lineRule="exact"/>
              <w:rPr>
                <w:rFonts w:ascii="宋体" w:hAnsi="宋体"/>
                <w:bCs/>
                <w:szCs w:val="21"/>
              </w:rPr>
            </w:pPr>
            <w:r>
              <w:rPr>
                <w:rFonts w:hint="eastAsia" w:ascii="宋体" w:hAnsi="宋体"/>
                <w:bCs/>
                <w:szCs w:val="21"/>
              </w:rPr>
              <w:t>全国大学英语等级考试四、六级证书；计算机等级证书；Pocib国际贸易从业技能综合实训合格证书；剑桥商务英语证书；1+X跨境电商B2B数据运营职业技能等级（中级）证书</w:t>
            </w:r>
            <w:r>
              <w:rPr>
                <w:rFonts w:hint="eastAsia" w:ascii="宋体" w:hAnsi="宋体"/>
                <w:bCs/>
                <w:szCs w:val="21"/>
                <w:lang w:eastAsia="zh-CN"/>
              </w:rPr>
              <w:t>；</w:t>
            </w:r>
            <w:r>
              <w:rPr>
                <w:rFonts w:hint="eastAsia" w:ascii="宋体" w:hAnsi="宋体"/>
                <w:bCs/>
                <w:szCs w:val="21"/>
              </w:rPr>
              <w:t>1+X网店运营职业技能等级（中级）证书</w:t>
            </w:r>
            <w:r>
              <w:rPr>
                <w:rFonts w:hint="eastAsia" w:ascii="宋体" w:hAnsi="宋体"/>
                <w:bCs/>
                <w:szCs w:val="21"/>
                <w:lang w:eastAsia="zh-CN"/>
              </w:rPr>
              <w:t>；</w:t>
            </w:r>
            <w:r>
              <w:rPr>
                <w:rFonts w:hint="eastAsia" w:ascii="宋体" w:hAnsi="宋体"/>
                <w:bCs/>
                <w:szCs w:val="21"/>
              </w:rPr>
              <w:t>1+X跨境电子商务多平台运营职业技能等级（中级）证书</w:t>
            </w:r>
            <w:r>
              <w:rPr>
                <w:rFonts w:hint="eastAsia" w:ascii="宋体" w:hAnsi="宋体"/>
                <w:bCs/>
                <w:szCs w:val="21"/>
                <w:lang w:eastAsia="zh-CN"/>
              </w:rPr>
              <w:t>；</w:t>
            </w:r>
            <w:r>
              <w:rPr>
                <w:rFonts w:hint="eastAsia" w:ascii="宋体" w:hAnsi="宋体"/>
                <w:bCs/>
                <w:szCs w:val="21"/>
              </w:rPr>
              <w:t>1+X实用英语交际职业技能等级（中级）证书</w:t>
            </w:r>
          </w:p>
        </w:tc>
      </w:tr>
    </w:tbl>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3775"/>
        <w:gridCol w:w="2411"/>
        <w:gridCol w:w="1479"/>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377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41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479"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52"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英语翻译</w:t>
            </w:r>
          </w:p>
        </w:tc>
        <w:tc>
          <w:tcPr>
            <w:tcW w:w="3775"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1.扎实的中英文语言运用能力；</w:t>
            </w:r>
          </w:p>
          <w:p>
            <w:pPr>
              <w:rPr>
                <w:rStyle w:val="7"/>
                <w:rFonts w:hint="eastAsia" w:ascii="宋体" w:hAnsi="宋体"/>
                <w:b w:val="0"/>
                <w:szCs w:val="21"/>
                <w:lang w:val="en-US" w:eastAsia="zh-CN"/>
              </w:rPr>
            </w:pPr>
            <w:r>
              <w:rPr>
                <w:rStyle w:val="7"/>
                <w:rFonts w:hint="eastAsia" w:ascii="宋体" w:hAnsi="宋体"/>
                <w:b w:val="0"/>
                <w:szCs w:val="21"/>
                <w:lang w:val="en-US" w:eastAsia="zh-CN"/>
              </w:rPr>
              <w:t>2.熟悉中英文国家文化差异；</w:t>
            </w:r>
          </w:p>
          <w:p>
            <w:pPr>
              <w:rPr>
                <w:rStyle w:val="7"/>
                <w:rFonts w:hint="eastAsia" w:ascii="宋体" w:hAnsi="宋体"/>
                <w:b w:val="0"/>
                <w:szCs w:val="21"/>
                <w:lang w:val="en-US" w:eastAsia="zh-CN"/>
              </w:rPr>
            </w:pPr>
            <w:r>
              <w:rPr>
                <w:rStyle w:val="7"/>
                <w:rFonts w:hint="eastAsia" w:ascii="宋体" w:hAnsi="宋体"/>
                <w:b w:val="0"/>
                <w:szCs w:val="21"/>
                <w:lang w:val="en-US" w:eastAsia="zh-CN"/>
              </w:rPr>
              <w:t>3.掌握一定的中英文翻译技巧；</w:t>
            </w:r>
          </w:p>
          <w:p>
            <w:pPr>
              <w:rPr>
                <w:rStyle w:val="7"/>
                <w:rFonts w:hint="eastAsia" w:ascii="宋体" w:hAnsi="宋体"/>
                <w:b w:val="0"/>
                <w:szCs w:val="21"/>
                <w:lang w:val="en-US" w:eastAsia="zh-CN"/>
              </w:rPr>
            </w:pPr>
            <w:r>
              <w:rPr>
                <w:rStyle w:val="7"/>
                <w:rFonts w:hint="eastAsia" w:ascii="宋体" w:hAnsi="宋体"/>
                <w:b w:val="0"/>
                <w:szCs w:val="21"/>
                <w:lang w:val="en-US" w:eastAsia="zh-CN"/>
              </w:rPr>
              <w:t>4.能熟练进行中英文常见文本的互译。</w:t>
            </w:r>
          </w:p>
        </w:tc>
        <w:tc>
          <w:tcPr>
            <w:tcW w:w="2411"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1.翻译公司日常资料；</w:t>
            </w:r>
          </w:p>
          <w:p>
            <w:pPr>
              <w:rPr>
                <w:rStyle w:val="7"/>
                <w:rFonts w:hint="eastAsia" w:ascii="宋体" w:hAnsi="宋体"/>
                <w:b w:val="0"/>
                <w:szCs w:val="21"/>
                <w:lang w:val="en-US" w:eastAsia="zh-CN"/>
              </w:rPr>
            </w:pPr>
            <w:r>
              <w:rPr>
                <w:rStyle w:val="7"/>
                <w:rFonts w:hint="eastAsia" w:ascii="宋体" w:hAnsi="宋体"/>
                <w:b w:val="0"/>
                <w:szCs w:val="21"/>
                <w:lang w:val="en-US" w:eastAsia="zh-CN"/>
              </w:rPr>
              <w:t>2.翻译产品宣传资料，使用手册等；</w:t>
            </w:r>
          </w:p>
          <w:p>
            <w:pPr>
              <w:rPr>
                <w:rStyle w:val="7"/>
                <w:rFonts w:hint="default" w:ascii="宋体" w:hAnsi="宋体"/>
                <w:b w:val="0"/>
                <w:szCs w:val="21"/>
                <w:lang w:val="en-US" w:eastAsia="zh-CN"/>
              </w:rPr>
            </w:pPr>
            <w:r>
              <w:rPr>
                <w:rStyle w:val="7"/>
                <w:rFonts w:hint="eastAsia" w:ascii="宋体" w:hAnsi="宋体"/>
                <w:b w:val="0"/>
                <w:szCs w:val="21"/>
                <w:lang w:val="en-US" w:eastAsia="zh-CN"/>
              </w:rPr>
              <w:t>3.翻译其他资料（会议资料、总结报告、沟通邮件等）。</w:t>
            </w:r>
          </w:p>
        </w:tc>
        <w:tc>
          <w:tcPr>
            <w:tcW w:w="1479" w:type="dxa"/>
            <w:shd w:val="clear" w:color="auto" w:fill="auto"/>
          </w:tcPr>
          <w:p>
            <w:pPr>
              <w:pStyle w:val="14"/>
              <w:widowControl/>
              <w:spacing w:line="360" w:lineRule="auto"/>
              <w:ind w:left="0" w:leftChars="0" w:firstLine="0" w:firstLineChars="0"/>
              <w:jc w:val="left"/>
              <w:rPr>
                <w:rFonts w:hint="default" w:ascii="宋体" w:hAnsi="宋体" w:eastAsia="宋体" w:cs="Arial"/>
                <w:kern w:val="0"/>
                <w:szCs w:val="21"/>
                <w:lang w:val="en-US" w:eastAsia="zh-CN"/>
              </w:rPr>
            </w:pPr>
            <w:r>
              <w:rPr>
                <w:rFonts w:hint="eastAsia" w:ascii="宋体" w:hAnsi="宋体" w:cs="Arial"/>
                <w:kern w:val="0"/>
                <w:szCs w:val="21"/>
                <w:lang w:val="en-US" w:eastAsia="zh-CN"/>
              </w:rPr>
              <w:t>英语语法；英语国家概况；英汉互译。</w:t>
            </w:r>
          </w:p>
        </w:tc>
        <w:tc>
          <w:tcPr>
            <w:tcW w:w="1703" w:type="dxa"/>
            <w:vMerge w:val="restart"/>
            <w:shd w:val="clear" w:color="auto" w:fill="auto"/>
          </w:tcPr>
          <w:p>
            <w:pPr>
              <w:widowControl/>
              <w:spacing w:line="360" w:lineRule="auto"/>
              <w:jc w:val="left"/>
              <w:rPr>
                <w:rFonts w:ascii="宋体" w:hAnsi="宋体" w:cs="Arial"/>
                <w:b/>
                <w:bCs/>
                <w:kern w:val="0"/>
                <w:szCs w:val="21"/>
              </w:rPr>
            </w:pPr>
            <w:r>
              <w:rPr>
                <w:rFonts w:hint="eastAsia" w:ascii="宋体" w:hAnsi="宋体" w:eastAsia="宋体" w:cs="Arial"/>
                <w:kern w:val="0"/>
                <w:sz w:val="21"/>
                <w:szCs w:val="21"/>
                <w:lang w:val="en-US" w:eastAsia="zh-CN" w:bidi="ar-SA"/>
              </w:rPr>
              <w:t>综合英语；英语听力；英语口语；英语应用文写作。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hint="eastAsia" w:ascii="宋体" w:hAnsi="宋体" w:eastAsia="宋体"/>
                <w:b w:val="0"/>
                <w:szCs w:val="21"/>
                <w:lang w:val="en-US" w:eastAsia="zh-CN"/>
              </w:rPr>
            </w:pPr>
            <w:r>
              <w:rPr>
                <w:rStyle w:val="7"/>
                <w:rFonts w:hint="eastAsia" w:ascii="宋体" w:hAnsi="宋体"/>
                <w:b w:val="0"/>
                <w:szCs w:val="21"/>
                <w:lang w:val="en-US" w:eastAsia="zh-CN"/>
              </w:rPr>
              <w:t>涉外文秘</w:t>
            </w:r>
          </w:p>
        </w:tc>
        <w:tc>
          <w:tcPr>
            <w:tcW w:w="3775" w:type="dxa"/>
            <w:shd w:val="clear" w:color="auto" w:fill="auto"/>
          </w:tcPr>
          <w:p>
            <w:pPr>
              <w:keepNext w:val="0"/>
              <w:keepLines w:val="0"/>
              <w:widowControl/>
              <w:numPr>
                <w:ilvl w:val="0"/>
                <w:numId w:val="0"/>
              </w:numPr>
              <w:suppressLineNumbers w:val="0"/>
              <w:jc w:val="left"/>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1.能较好处理客户与上司关系；</w:t>
            </w:r>
          </w:p>
          <w:p>
            <w:pPr>
              <w:keepNext w:val="0"/>
              <w:keepLines w:val="0"/>
              <w:widowControl/>
              <w:numPr>
                <w:ilvl w:val="0"/>
                <w:numId w:val="0"/>
              </w:numPr>
              <w:suppressLineNumbers w:val="0"/>
              <w:jc w:val="left"/>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2.熟悉办公室事务，流程的安排；</w:t>
            </w:r>
          </w:p>
          <w:p>
            <w:pPr>
              <w:keepNext w:val="0"/>
              <w:keepLines w:val="0"/>
              <w:widowControl/>
              <w:numPr>
                <w:ilvl w:val="0"/>
                <w:numId w:val="0"/>
              </w:numPr>
              <w:suppressLineNumbers w:val="0"/>
              <w:jc w:val="left"/>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3.</w:t>
            </w:r>
            <w:r>
              <w:rPr>
                <w:rFonts w:hint="eastAsia" w:ascii="宋体" w:hAnsi="宋体" w:eastAsia="宋体" w:cs="宋体"/>
                <w:color w:val="000000"/>
                <w:kern w:val="0"/>
                <w:sz w:val="20"/>
                <w:szCs w:val="20"/>
                <w:lang w:val="en-US" w:eastAsia="zh-CN" w:bidi="ar"/>
              </w:rPr>
              <w:t>熟悉中外礼仪</w:t>
            </w:r>
            <w:r>
              <w:rPr>
                <w:rFonts w:hint="eastAsia" w:ascii="宋体" w:hAnsi="宋体" w:cs="宋体"/>
                <w:color w:val="000000"/>
                <w:kern w:val="0"/>
                <w:sz w:val="20"/>
                <w:szCs w:val="20"/>
                <w:lang w:val="en-US" w:eastAsia="zh-CN" w:bidi="ar"/>
              </w:rPr>
              <w:t>，</w:t>
            </w:r>
            <w:r>
              <w:rPr>
                <w:rFonts w:hint="eastAsia" w:ascii="宋体" w:hAnsi="宋体" w:eastAsia="宋体" w:cs="宋体"/>
                <w:color w:val="000000"/>
                <w:kern w:val="0"/>
                <w:sz w:val="20"/>
                <w:szCs w:val="20"/>
                <w:lang w:val="en-US" w:eastAsia="zh-CN" w:bidi="ar"/>
              </w:rPr>
              <w:t>熟练掌握接待技巧，接待来访宾客</w:t>
            </w:r>
            <w:r>
              <w:rPr>
                <w:rFonts w:hint="eastAsia" w:ascii="宋体" w:hAnsi="宋体" w:cs="宋体"/>
                <w:color w:val="000000"/>
                <w:kern w:val="0"/>
                <w:sz w:val="20"/>
                <w:szCs w:val="20"/>
                <w:lang w:val="en-US" w:eastAsia="zh-CN" w:bidi="ar"/>
              </w:rPr>
              <w:t>。</w:t>
            </w:r>
          </w:p>
          <w:p>
            <w:pPr>
              <w:keepNext w:val="0"/>
              <w:keepLines w:val="0"/>
              <w:widowControl/>
              <w:numPr>
                <w:ilvl w:val="0"/>
                <w:numId w:val="0"/>
              </w:numPr>
              <w:suppressLineNumbers w:val="0"/>
              <w:jc w:val="left"/>
              <w:rPr>
                <w:rFonts w:hint="eastAsia" w:ascii="宋体" w:hAnsi="宋体" w:cs="宋体"/>
                <w:color w:val="000000"/>
                <w:kern w:val="0"/>
                <w:sz w:val="20"/>
                <w:szCs w:val="20"/>
                <w:lang w:val="en-US" w:eastAsia="zh-CN" w:bidi="ar"/>
              </w:rPr>
            </w:pPr>
          </w:p>
          <w:p>
            <w:pPr>
              <w:rPr>
                <w:rStyle w:val="7"/>
                <w:rFonts w:ascii="宋体" w:hAnsi="宋体"/>
                <w:b w:val="0"/>
                <w:szCs w:val="21"/>
              </w:rPr>
            </w:pPr>
          </w:p>
        </w:tc>
        <w:tc>
          <w:tcPr>
            <w:tcW w:w="2411" w:type="dxa"/>
            <w:shd w:val="clear" w:color="auto" w:fill="auto"/>
          </w:tcPr>
          <w:p>
            <w:pPr>
              <w:numPr>
                <w:ilvl w:val="0"/>
                <w:numId w:val="0"/>
              </w:numPr>
              <w:rPr>
                <w:rStyle w:val="7"/>
                <w:rFonts w:hint="eastAsia" w:ascii="宋体" w:hAnsi="宋体"/>
                <w:b w:val="0"/>
                <w:szCs w:val="21"/>
                <w:lang w:eastAsia="zh-CN"/>
              </w:rPr>
            </w:pPr>
            <w:r>
              <w:rPr>
                <w:rStyle w:val="7"/>
                <w:rFonts w:hint="eastAsia" w:ascii="宋体" w:hAnsi="宋体"/>
                <w:b w:val="0"/>
                <w:szCs w:val="21"/>
                <w:lang w:val="en-US" w:eastAsia="zh-CN"/>
              </w:rPr>
              <w:t>1.</w:t>
            </w:r>
            <w:r>
              <w:rPr>
                <w:rStyle w:val="7"/>
                <w:rFonts w:hint="eastAsia" w:ascii="宋体" w:hAnsi="宋体"/>
                <w:b w:val="0"/>
                <w:szCs w:val="21"/>
              </w:rPr>
              <w:t>协助上司处理信件</w:t>
            </w:r>
            <w:r>
              <w:rPr>
                <w:rStyle w:val="7"/>
                <w:rFonts w:hint="eastAsia" w:ascii="宋体" w:hAnsi="宋体"/>
                <w:b w:val="0"/>
                <w:szCs w:val="21"/>
                <w:lang w:eastAsia="zh-CN"/>
              </w:rPr>
              <w:t>；</w:t>
            </w:r>
          </w:p>
          <w:p>
            <w:pPr>
              <w:numPr>
                <w:ilvl w:val="0"/>
                <w:numId w:val="0"/>
              </w:numPr>
              <w:rPr>
                <w:rStyle w:val="7"/>
                <w:rFonts w:hint="eastAsia" w:ascii="宋体" w:hAnsi="宋体"/>
                <w:b w:val="0"/>
                <w:szCs w:val="21"/>
                <w:lang w:eastAsia="zh-CN"/>
              </w:rPr>
            </w:pPr>
            <w:r>
              <w:rPr>
                <w:rStyle w:val="7"/>
                <w:rFonts w:hint="eastAsia" w:ascii="宋体" w:hAnsi="宋体"/>
                <w:b w:val="0"/>
                <w:szCs w:val="21"/>
                <w:lang w:val="en-US" w:eastAsia="zh-CN"/>
              </w:rPr>
              <w:t>2.</w:t>
            </w:r>
            <w:r>
              <w:rPr>
                <w:rStyle w:val="7"/>
                <w:rFonts w:hint="eastAsia" w:ascii="宋体" w:hAnsi="宋体"/>
                <w:b w:val="0"/>
                <w:szCs w:val="21"/>
              </w:rPr>
              <w:t>安排工作日程</w:t>
            </w:r>
            <w:r>
              <w:rPr>
                <w:rStyle w:val="7"/>
                <w:rFonts w:hint="eastAsia" w:ascii="宋体" w:hAnsi="宋体"/>
                <w:b w:val="0"/>
                <w:szCs w:val="21"/>
                <w:lang w:eastAsia="zh-CN"/>
              </w:rPr>
              <w:t>，</w:t>
            </w:r>
            <w:r>
              <w:rPr>
                <w:rStyle w:val="7"/>
                <w:rFonts w:hint="eastAsia" w:ascii="宋体" w:hAnsi="宋体"/>
                <w:b w:val="0"/>
                <w:szCs w:val="21"/>
              </w:rPr>
              <w:t>组织会议</w:t>
            </w:r>
            <w:r>
              <w:rPr>
                <w:rStyle w:val="7"/>
                <w:rFonts w:hint="eastAsia" w:ascii="宋体" w:hAnsi="宋体"/>
                <w:b w:val="0"/>
                <w:szCs w:val="21"/>
                <w:lang w:eastAsia="zh-CN"/>
              </w:rPr>
              <w:t>，</w:t>
            </w:r>
            <w:r>
              <w:rPr>
                <w:rStyle w:val="7"/>
                <w:rFonts w:hint="eastAsia" w:ascii="宋体" w:hAnsi="宋体"/>
                <w:b w:val="0"/>
                <w:szCs w:val="21"/>
              </w:rPr>
              <w:t>管理办公室</w:t>
            </w:r>
            <w:r>
              <w:rPr>
                <w:rStyle w:val="7"/>
                <w:rFonts w:hint="eastAsia" w:ascii="宋体" w:hAnsi="宋体"/>
                <w:b w:val="0"/>
                <w:szCs w:val="21"/>
                <w:lang w:eastAsia="zh-CN"/>
              </w:rPr>
              <w:t>；</w:t>
            </w:r>
          </w:p>
          <w:p>
            <w:pPr>
              <w:numPr>
                <w:ilvl w:val="0"/>
                <w:numId w:val="0"/>
              </w:numPr>
              <w:rPr>
                <w:rStyle w:val="7"/>
                <w:rFonts w:hint="eastAsia" w:ascii="宋体" w:hAnsi="宋体" w:eastAsia="宋体"/>
                <w:b w:val="0"/>
                <w:szCs w:val="21"/>
                <w:lang w:eastAsia="zh-CN"/>
              </w:rPr>
            </w:pPr>
            <w:r>
              <w:rPr>
                <w:rStyle w:val="7"/>
                <w:rFonts w:hint="eastAsia" w:ascii="宋体" w:hAnsi="宋体"/>
                <w:b w:val="0"/>
                <w:szCs w:val="21"/>
                <w:lang w:val="en-US" w:eastAsia="zh-CN"/>
              </w:rPr>
              <w:t>3.接待外宾，</w:t>
            </w:r>
            <w:r>
              <w:rPr>
                <w:rStyle w:val="7"/>
                <w:rFonts w:hint="eastAsia" w:ascii="宋体" w:hAnsi="宋体"/>
                <w:b w:val="0"/>
                <w:szCs w:val="21"/>
              </w:rPr>
              <w:t>参与公关活动</w:t>
            </w:r>
            <w:r>
              <w:rPr>
                <w:rStyle w:val="7"/>
                <w:rFonts w:hint="eastAsia" w:ascii="宋体" w:hAnsi="宋体"/>
                <w:b w:val="0"/>
                <w:szCs w:val="21"/>
                <w:lang w:val="en-US" w:eastAsia="zh-CN"/>
              </w:rPr>
              <w:t>等。</w:t>
            </w:r>
          </w:p>
        </w:tc>
        <w:tc>
          <w:tcPr>
            <w:tcW w:w="1479" w:type="dxa"/>
            <w:shd w:val="clear" w:color="auto" w:fill="auto"/>
          </w:tcPr>
          <w:p>
            <w:pPr>
              <w:rPr>
                <w:rStyle w:val="7"/>
                <w:rFonts w:hint="default" w:ascii="宋体" w:hAnsi="宋体" w:eastAsia="宋体"/>
                <w:b w:val="0"/>
                <w:szCs w:val="21"/>
                <w:lang w:val="en-US" w:eastAsia="zh-CN"/>
              </w:rPr>
            </w:pPr>
            <w:r>
              <w:rPr>
                <w:rStyle w:val="7"/>
                <w:rFonts w:hint="eastAsia" w:ascii="宋体" w:hAnsi="宋体"/>
                <w:b w:val="0"/>
                <w:szCs w:val="21"/>
                <w:lang w:val="en-US" w:eastAsia="zh-CN"/>
              </w:rPr>
              <w:t>涉外礼仪；文秘英语；涉外企业服务实务；档案与文书；客户关系管理。</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涉外企业服务</w:t>
            </w:r>
          </w:p>
        </w:tc>
        <w:tc>
          <w:tcPr>
            <w:tcW w:w="3775" w:type="dxa"/>
            <w:shd w:val="clear" w:color="auto" w:fill="auto"/>
          </w:tcPr>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1.具有良好的企业服务意识和基本素质；</w:t>
            </w:r>
          </w:p>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2.具备涉外企业管理基础知识，具有涉外企业管理基本能力；</w:t>
            </w:r>
          </w:p>
          <w:p>
            <w:pPr>
              <w:numPr>
                <w:ilvl w:val="0"/>
                <w:numId w:val="0"/>
              </w:numPr>
              <w:ind w:leftChars="0"/>
              <w:rPr>
                <w:rStyle w:val="7"/>
                <w:rFonts w:hint="default" w:ascii="宋体" w:hAnsi="宋体"/>
                <w:b w:val="0"/>
                <w:szCs w:val="21"/>
                <w:lang w:val="en-US" w:eastAsia="zh-CN"/>
              </w:rPr>
            </w:pPr>
            <w:r>
              <w:rPr>
                <w:rStyle w:val="7"/>
                <w:rFonts w:hint="eastAsia" w:ascii="宋体" w:hAnsi="宋体"/>
                <w:b w:val="0"/>
                <w:szCs w:val="21"/>
                <w:lang w:val="en-US" w:eastAsia="zh-CN"/>
              </w:rPr>
              <w:t>2.具有涉外企业管理基本能力。</w:t>
            </w:r>
          </w:p>
        </w:tc>
        <w:tc>
          <w:tcPr>
            <w:tcW w:w="2411" w:type="dxa"/>
            <w:shd w:val="clear" w:color="auto" w:fill="auto"/>
          </w:tcPr>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1.协助企业做好涉外咨询及涉外交涉事项；</w:t>
            </w:r>
          </w:p>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2.协助企业做好涉外代办服务、会计审计、代理服务等。</w:t>
            </w:r>
          </w:p>
        </w:tc>
        <w:tc>
          <w:tcPr>
            <w:tcW w:w="1479"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涉外礼仪；涉外企业服务实务；英文信息化处理；服务外包英语；国际商法。</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外事服务</w:t>
            </w:r>
          </w:p>
        </w:tc>
        <w:tc>
          <w:tcPr>
            <w:tcW w:w="3775" w:type="dxa"/>
            <w:shd w:val="clear" w:color="auto" w:fill="auto"/>
          </w:tcPr>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1.具有较熟练的中英文语言沟通能力；</w:t>
            </w:r>
          </w:p>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2.熟悉中外礼仪，熟练掌握接待技巧；</w:t>
            </w:r>
          </w:p>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3.具备日常办公管理能力。</w:t>
            </w:r>
          </w:p>
        </w:tc>
        <w:tc>
          <w:tcPr>
            <w:tcW w:w="2411" w:type="dxa"/>
            <w:shd w:val="clear" w:color="auto" w:fill="auto"/>
          </w:tcPr>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1.协助安排，处理办公室日常行政工作；</w:t>
            </w:r>
          </w:p>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2.制定外事出访，来访工作计划和外事接待等；</w:t>
            </w:r>
          </w:p>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3.提供外事咨询等服务。</w:t>
            </w:r>
          </w:p>
        </w:tc>
        <w:tc>
          <w:tcPr>
            <w:tcW w:w="1479"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英语口语；涉外礼仪；外事英语；跨文化交际；英文信息化处理。</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外贸业务员</w:t>
            </w:r>
          </w:p>
        </w:tc>
        <w:tc>
          <w:tcPr>
            <w:tcW w:w="3775" w:type="dxa"/>
            <w:shd w:val="clear" w:color="auto" w:fill="auto"/>
          </w:tcPr>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1.具有较好的中英文沟通与谈判能力；</w:t>
            </w:r>
          </w:p>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2.具有丰富的商务知识储备；</w:t>
            </w:r>
          </w:p>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3.具备良好的业务推销能力；</w:t>
            </w:r>
          </w:p>
          <w:p>
            <w:pPr>
              <w:numPr>
                <w:ilvl w:val="0"/>
                <w:numId w:val="0"/>
              </w:numPr>
              <w:ind w:leftChars="0"/>
              <w:rPr>
                <w:rStyle w:val="7"/>
                <w:rFonts w:hint="default" w:ascii="宋体" w:hAnsi="宋体"/>
                <w:b w:val="0"/>
                <w:szCs w:val="21"/>
                <w:lang w:val="en-US" w:eastAsia="zh-CN"/>
              </w:rPr>
            </w:pPr>
          </w:p>
        </w:tc>
        <w:tc>
          <w:tcPr>
            <w:tcW w:w="2411" w:type="dxa"/>
            <w:shd w:val="clear" w:color="auto" w:fill="auto"/>
          </w:tcPr>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1.熟悉产品，推销产品；</w:t>
            </w:r>
          </w:p>
          <w:p>
            <w:pPr>
              <w:numPr>
                <w:ilvl w:val="0"/>
                <w:numId w:val="0"/>
              </w:numPr>
              <w:rPr>
                <w:rStyle w:val="7"/>
                <w:rFonts w:hint="eastAsia" w:ascii="宋体" w:hAnsi="宋体"/>
                <w:b w:val="0"/>
                <w:szCs w:val="21"/>
                <w:lang w:val="en-US" w:eastAsia="zh-CN"/>
              </w:rPr>
            </w:pPr>
            <w:r>
              <w:rPr>
                <w:rStyle w:val="7"/>
                <w:rFonts w:hint="eastAsia" w:ascii="宋体" w:hAnsi="宋体"/>
                <w:b w:val="0"/>
                <w:szCs w:val="21"/>
                <w:lang w:val="en-US" w:eastAsia="zh-CN"/>
              </w:rPr>
              <w:t>2.跟进产品与订单；</w:t>
            </w:r>
          </w:p>
          <w:p>
            <w:pPr>
              <w:numPr>
                <w:ilvl w:val="0"/>
                <w:numId w:val="0"/>
              </w:numPr>
              <w:rPr>
                <w:rStyle w:val="7"/>
                <w:rFonts w:hint="default" w:ascii="宋体" w:hAnsi="宋体"/>
                <w:b w:val="0"/>
                <w:szCs w:val="21"/>
                <w:lang w:val="en-US" w:eastAsia="zh-CN"/>
              </w:rPr>
            </w:pPr>
            <w:r>
              <w:rPr>
                <w:rStyle w:val="7"/>
                <w:rFonts w:hint="eastAsia" w:ascii="宋体" w:hAnsi="宋体"/>
                <w:b w:val="0"/>
                <w:szCs w:val="21"/>
                <w:lang w:val="en-US" w:eastAsia="zh-CN"/>
              </w:rPr>
              <w:t>3.维护客户关系，做好客户信息管理。</w:t>
            </w:r>
          </w:p>
        </w:tc>
        <w:tc>
          <w:tcPr>
            <w:tcW w:w="1479"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跨文化交际；英文信息化处理；跨境电子商务；国际贸易；国际市场营销。</w:t>
            </w:r>
          </w:p>
        </w:tc>
        <w:tc>
          <w:tcPr>
            <w:tcW w:w="1703" w:type="dxa"/>
            <w:vMerge w:val="continue"/>
            <w:shd w:val="clear" w:color="auto" w:fill="auto"/>
          </w:tcPr>
          <w:p>
            <w:pPr>
              <w:widowControl/>
              <w:spacing w:line="360" w:lineRule="auto"/>
              <w:jc w:val="left"/>
              <w:rPr>
                <w:rFonts w:ascii="宋体" w:hAnsi="宋体" w:cs="Arial"/>
                <w:b/>
                <w:bCs/>
                <w:kern w:val="0"/>
                <w:szCs w:val="21"/>
              </w:rPr>
            </w:pPr>
          </w:p>
        </w:tc>
      </w:tr>
    </w:tbl>
    <w:p>
      <w:pPr>
        <w:spacing w:line="360" w:lineRule="auto"/>
        <w:ind w:firstLine="422" w:firstLineChars="200"/>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rPr>
          <w:rFonts w:ascii="宋体" w:hAnsi="宋体" w:cs="Arial"/>
          <w:kern w:val="0"/>
          <w:szCs w:val="21"/>
        </w:rPr>
      </w:pPr>
      <w:r>
        <w:rPr>
          <w:rFonts w:hint="eastAsia" w:ascii="宋体" w:hAnsi="宋体" w:cs="Arial"/>
          <w:kern w:val="0"/>
          <w:szCs w:val="21"/>
        </w:rPr>
        <w:t>本专业培养德智体美劳全面发展，掌握扎实的科学文化基础和较为扎实的英语语言基础、基本的翻译技巧和翻译方法、国际商贸和涉外服务业务等知识，具备良好的英语语言交际能力、翻译能力和行政事务处理等能力，具有精益求精的职业精神和信息素养，能够从事英语翻译、涉外文秘、涉外企业服务、外事服务等工作的高素质技术技能人才。</w:t>
      </w:r>
    </w:p>
    <w:p>
      <w:pPr>
        <w:spacing w:line="360" w:lineRule="auto"/>
        <w:ind w:firstLine="417" w:firstLineChars="198"/>
        <w:rPr>
          <w:rFonts w:ascii="宋体" w:hAnsi="宋体"/>
          <w:b/>
          <w:szCs w:val="21"/>
        </w:rPr>
      </w:pP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numPr>
          <w:ilvl w:val="0"/>
          <w:numId w:val="1"/>
        </w:numPr>
        <w:spacing w:line="360" w:lineRule="auto"/>
        <w:ind w:firstLineChars="0"/>
        <w:rPr>
          <w:rFonts w:ascii="宋体" w:hAnsi="宋体"/>
          <w:szCs w:val="21"/>
        </w:rPr>
      </w:pPr>
      <w:r>
        <w:rPr>
          <w:rFonts w:hint="eastAsia" w:ascii="宋体" w:hAnsi="宋体"/>
          <w:szCs w:val="21"/>
        </w:rPr>
        <w:t>思想政治素质：坚定拥护中国共产党领导和我国社会主义制度，在习近平新时代中国特色社会主义思想指引下，践行社会主义核心价值观，具有深厚的爱国情感和中华民族自豪感；崇尚宪法、遵法守纪、崇德向善、诚实守信、尊重生命、热爱劳动，履行道德准则和行为规范，具有社会责任感和社会参与意识。</w:t>
      </w:r>
    </w:p>
    <w:p>
      <w:pPr>
        <w:pStyle w:val="14"/>
        <w:numPr>
          <w:ilvl w:val="0"/>
          <w:numId w:val="1"/>
        </w:numPr>
        <w:spacing w:line="360" w:lineRule="auto"/>
        <w:ind w:firstLineChars="0"/>
        <w:rPr>
          <w:rFonts w:ascii="宋体" w:hAnsi="宋体"/>
          <w:szCs w:val="21"/>
        </w:rPr>
      </w:pPr>
      <w:r>
        <w:rPr>
          <w:rFonts w:hint="eastAsia" w:ascii="宋体" w:hAnsi="宋体"/>
          <w:szCs w:val="21"/>
        </w:rPr>
        <w:t>文化素质：具有扎实的语言、审美、信息技术、人文与社会素养，能够形成一两项艺术特长或爱好；具有国际视野，能够正确理解多元文化，有一定的国际合作与沟通意识。</w:t>
      </w:r>
    </w:p>
    <w:p>
      <w:pPr>
        <w:pStyle w:val="14"/>
        <w:numPr>
          <w:ilvl w:val="0"/>
          <w:numId w:val="1"/>
        </w:numPr>
        <w:spacing w:line="360" w:lineRule="auto"/>
        <w:ind w:firstLineChars="0"/>
        <w:rPr>
          <w:rFonts w:ascii="宋体" w:hAnsi="宋体"/>
          <w:szCs w:val="21"/>
        </w:rPr>
      </w:pPr>
      <w:r>
        <w:rPr>
          <w:rFonts w:hint="eastAsia" w:ascii="宋体" w:hAnsi="宋体"/>
          <w:szCs w:val="21"/>
        </w:rPr>
        <w:t>职业素质：①养成良好的职业道德职业习惯，具备具有坚韧、认真和乐观的职业态度和良好的职业道德，能够吃苦耐劳、爱岗敬业，富有责任心和进取心，有较强的集体意识和团队合作精神；②具有创新精神、创业意识，自我管理的能力，具有职业生涯规划意识；③具有信息收集处理和分析等素养，具备较强的市场意识、成本意识、质量意识、环保意识、安全意识、信息素养、工匠精神、创新思维、全球视野和市场洞察力，具有系统解决问题的意识与能力。</w:t>
      </w:r>
    </w:p>
    <w:p>
      <w:pPr>
        <w:pStyle w:val="14"/>
        <w:numPr>
          <w:ilvl w:val="0"/>
          <w:numId w:val="1"/>
        </w:numPr>
        <w:spacing w:line="360" w:lineRule="auto"/>
        <w:ind w:firstLineChars="0"/>
        <w:rPr>
          <w:rFonts w:ascii="宋体" w:hAnsi="宋体"/>
          <w:szCs w:val="21"/>
        </w:rPr>
      </w:pPr>
      <w:r>
        <w:rPr>
          <w:rFonts w:hint="eastAsia" w:ascii="宋体" w:hAnsi="宋体"/>
          <w:szCs w:val="21"/>
        </w:rPr>
        <w:t>身心素质：具有健康的体魄、积极的心态、良好的人际关系和健全的人格，具有环境适应能力，具有较强的抗挫和抗压能力，能够进行情绪管理。具有体育意识，奠定终身体育锻炼的思想，具有自觉性和自制力，养成良好的意志品质，和持之以恒的精神。</w:t>
      </w:r>
    </w:p>
    <w:p>
      <w:pPr>
        <w:spacing w:line="400" w:lineRule="exact"/>
        <w:ind w:firstLine="316" w:firstLineChars="150"/>
        <w:rPr>
          <w:b/>
        </w:rPr>
      </w:pPr>
      <w:r>
        <w:rPr>
          <w:rFonts w:hint="eastAsia"/>
          <w:b/>
        </w:rPr>
        <w:t xml:space="preserve">（二）知识 </w:t>
      </w:r>
    </w:p>
    <w:p>
      <w:pPr>
        <w:pStyle w:val="14"/>
        <w:numPr>
          <w:ilvl w:val="0"/>
          <w:numId w:val="0"/>
        </w:numPr>
        <w:spacing w:line="360" w:lineRule="auto"/>
        <w:ind w:left="420" w:leftChars="0"/>
        <w:rPr>
          <w:rFonts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掌握本专业培养目标所要求的基础理论知识、专业知识</w:t>
      </w:r>
      <w:r>
        <w:rPr>
          <w:rFonts w:hint="eastAsia" w:ascii="宋体" w:hAnsi="宋体"/>
          <w:szCs w:val="21"/>
          <w:lang w:eastAsia="zh-CN"/>
        </w:rPr>
        <w:t>；</w:t>
      </w:r>
    </w:p>
    <w:p>
      <w:pPr>
        <w:pStyle w:val="14"/>
        <w:numPr>
          <w:ilvl w:val="0"/>
          <w:numId w:val="0"/>
        </w:numPr>
        <w:spacing w:line="360" w:lineRule="auto"/>
        <w:ind w:left="420" w:leftChars="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掌握必备的思想政治理论、科学文化基础知识和中华优秀传统文化知识；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）掌握较为扎实的听、说、读、写、译英语语言基础知识；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w:t>
      </w:r>
      <w:r>
        <w:rPr>
          <w:rFonts w:hint="eastAsia" w:ascii="宋体" w:hAnsi="宋体"/>
          <w:szCs w:val="21"/>
          <w:lang w:val="en-US" w:eastAsia="zh-CN"/>
        </w:rPr>
        <w:t>4</w:t>
      </w:r>
      <w:r>
        <w:rPr>
          <w:rFonts w:hint="eastAsia" w:ascii="宋体" w:hAnsi="宋体"/>
          <w:szCs w:val="21"/>
        </w:rPr>
        <w:t>）掌握较为扎实的进出口业务、跨境电子商务、国际商务事务相关知识；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）熟悉主要英语国家概况，了解“一带一路”沿线主要国家概况；</w:t>
      </w:r>
    </w:p>
    <w:p>
      <w:pPr>
        <w:pStyle w:val="14"/>
        <w:numPr>
          <w:ilvl w:val="0"/>
          <w:numId w:val="0"/>
        </w:numPr>
        <w:spacing w:line="360" w:lineRule="auto"/>
        <w:ind w:left="420" w:leftChars="0"/>
        <w:rPr>
          <w:rFonts w:ascii="宋体" w:hAnsi="宋体"/>
          <w:szCs w:val="21"/>
        </w:rPr>
      </w:pPr>
      <w:r>
        <w:rPr>
          <w:rFonts w:hint="eastAsia" w:ascii="宋体" w:hAnsi="宋体"/>
          <w:szCs w:val="21"/>
        </w:rPr>
        <w:t>（</w:t>
      </w:r>
      <w:r>
        <w:rPr>
          <w:rFonts w:hint="eastAsia" w:ascii="宋体" w:hAnsi="宋体"/>
          <w:szCs w:val="21"/>
          <w:lang w:val="en-US" w:eastAsia="zh-CN"/>
        </w:rPr>
        <w:t>6</w:t>
      </w:r>
      <w:r>
        <w:rPr>
          <w:rFonts w:hint="eastAsia" w:ascii="宋体" w:hAnsi="宋体"/>
          <w:szCs w:val="21"/>
        </w:rPr>
        <w:t>）了解与本专业相关的新产业、新业态和新商业模式。</w:t>
      </w:r>
    </w:p>
    <w:p>
      <w:pPr>
        <w:numPr>
          <w:ilvl w:val="0"/>
          <w:numId w:val="2"/>
        </w:numPr>
        <w:ind w:firstLine="316" w:firstLineChars="150"/>
        <w:rPr>
          <w:b/>
        </w:rPr>
      </w:pPr>
      <w:r>
        <w:rPr>
          <w:rFonts w:hint="eastAsia"/>
          <w:b/>
        </w:rPr>
        <w:t>能力</w:t>
      </w:r>
    </w:p>
    <w:p>
      <w:pPr>
        <w:pStyle w:val="14"/>
        <w:numPr>
          <w:ilvl w:val="0"/>
          <w:numId w:val="3"/>
        </w:numPr>
        <w:spacing w:line="360" w:lineRule="auto"/>
        <w:ind w:firstLineChars="0"/>
        <w:rPr>
          <w:rFonts w:ascii="宋体" w:hAnsi="宋体"/>
          <w:szCs w:val="21"/>
        </w:rPr>
      </w:pPr>
      <w:r>
        <w:rPr>
          <w:rFonts w:hint="eastAsia" w:ascii="宋体" w:hAnsi="宋体"/>
          <w:szCs w:val="21"/>
        </w:rPr>
        <w:t>技术能力：具有良好的英语听、说、读、写、译综合应用能力；具有较强的综合运用英语及商务知识进行进出口业务操作、跨境电子商务平台操作、国际商务事务处理能力；具有良好的跨文化商务交际能力，能进行商务接待、陪同口译、谈判促销等；</w:t>
      </w:r>
    </w:p>
    <w:p>
      <w:pPr>
        <w:pStyle w:val="14"/>
        <w:numPr>
          <w:ilvl w:val="0"/>
          <w:numId w:val="3"/>
        </w:numPr>
        <w:spacing w:line="360" w:lineRule="auto"/>
        <w:ind w:firstLineChars="0"/>
        <w:rPr>
          <w:rFonts w:ascii="宋体" w:hAnsi="宋体"/>
          <w:szCs w:val="21"/>
        </w:rPr>
      </w:pPr>
      <w:r>
        <w:rPr>
          <w:rFonts w:hint="eastAsia" w:ascii="宋体" w:hAnsi="宋体"/>
          <w:szCs w:val="21"/>
        </w:rPr>
        <w:t>国际交流能力：熟练掌握英语，具备较强中文表达能力和跨文化沟通能力</w:t>
      </w:r>
      <w:r>
        <w:rPr>
          <w:rFonts w:hint="eastAsia" w:ascii="宋体" w:hAnsi="宋体"/>
          <w:szCs w:val="21"/>
          <w:lang w:eastAsia="zh-CN"/>
        </w:rPr>
        <w:t>；</w:t>
      </w:r>
    </w:p>
    <w:p>
      <w:pPr>
        <w:pStyle w:val="14"/>
        <w:numPr>
          <w:ilvl w:val="0"/>
          <w:numId w:val="3"/>
        </w:numPr>
        <w:spacing w:line="360" w:lineRule="auto"/>
        <w:ind w:firstLineChars="0"/>
        <w:rPr>
          <w:rFonts w:ascii="宋体" w:hAnsi="宋体"/>
          <w:szCs w:val="21"/>
        </w:rPr>
      </w:pPr>
      <w:r>
        <w:rPr>
          <w:rFonts w:hint="eastAsia" w:ascii="宋体" w:hAnsi="宋体"/>
          <w:szCs w:val="21"/>
        </w:rPr>
        <w:t>终身学习能力：具备独立分析、探索问题能力，掌握学习方法，能响应商贸服务业技术进步，进行创造性学习能力；</w:t>
      </w:r>
    </w:p>
    <w:p>
      <w:pPr>
        <w:pStyle w:val="14"/>
        <w:numPr>
          <w:ilvl w:val="0"/>
          <w:numId w:val="3"/>
        </w:numPr>
        <w:spacing w:line="360" w:lineRule="auto"/>
        <w:ind w:firstLineChars="0"/>
        <w:rPr>
          <w:rFonts w:hint="eastAsia" w:ascii="宋体" w:hAnsi="宋体"/>
          <w:szCs w:val="21"/>
        </w:rPr>
      </w:pPr>
      <w:r>
        <w:rPr>
          <w:rFonts w:hint="eastAsia" w:ascii="宋体" w:hAnsi="宋体"/>
          <w:szCs w:val="21"/>
        </w:rPr>
        <w:t>创新创业能力：有开阔视野和创新创业意识，熟悉创业流程</w:t>
      </w:r>
      <w:r>
        <w:rPr>
          <w:rFonts w:hint="eastAsia" w:ascii="宋体" w:hAnsi="宋体"/>
          <w:szCs w:val="21"/>
          <w:lang w:eastAsia="zh-CN"/>
        </w:rPr>
        <w:t>；</w:t>
      </w:r>
    </w:p>
    <w:p>
      <w:pPr>
        <w:pStyle w:val="14"/>
        <w:numPr>
          <w:ilvl w:val="0"/>
          <w:numId w:val="3"/>
        </w:numPr>
        <w:spacing w:line="360" w:lineRule="auto"/>
        <w:ind w:firstLineChars="0"/>
        <w:rPr>
          <w:rFonts w:ascii="宋体" w:hAnsi="宋体"/>
          <w:szCs w:val="21"/>
        </w:rPr>
      </w:pPr>
      <w:r>
        <w:rPr>
          <w:rFonts w:hint="eastAsia" w:ascii="宋体" w:hAnsi="宋体"/>
          <w:szCs w:val="21"/>
        </w:rPr>
        <w:t>团队合作能力：能够和团队成员协作相处，服从管理和安排，具有良好的独立处事能力和抗压能力。</w:t>
      </w:r>
    </w:p>
    <w:p>
      <w:pPr>
        <w:spacing w:line="360" w:lineRule="auto"/>
        <w:ind w:firstLine="417" w:firstLineChars="198"/>
        <w:rPr>
          <w:rFonts w:ascii="宋体" w:hAnsi="宋体"/>
          <w:b/>
          <w:szCs w:val="21"/>
        </w:rPr>
      </w:pPr>
      <w:r>
        <w:rPr>
          <w:rFonts w:hint="eastAsia" w:ascii="宋体" w:hAnsi="宋体"/>
          <w:b/>
          <w:szCs w:val="21"/>
        </w:rPr>
        <w:t>***</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hint="eastAsia" w:ascii="宋体" w:hAnsi="宋体"/>
          <w:szCs w:val="21"/>
          <w:lang w:val="en-US" w:eastAsia="zh-CN"/>
        </w:rPr>
        <w:t>145</w:t>
      </w:r>
      <w:r>
        <w:rPr>
          <w:rFonts w:hint="eastAsia" w:ascii="宋体" w:hAnsi="宋体"/>
          <w:szCs w:val="21"/>
        </w:rPr>
        <w:t>学分，必修学分</w:t>
      </w:r>
      <w:r>
        <w:rPr>
          <w:rFonts w:hint="eastAsia" w:ascii="宋体" w:hAnsi="宋体"/>
          <w:szCs w:val="21"/>
          <w:lang w:val="en-US" w:eastAsia="zh-CN"/>
        </w:rPr>
        <w:t>114</w:t>
      </w:r>
      <w:r>
        <w:rPr>
          <w:rFonts w:hint="eastAsia" w:ascii="宋体" w:hAnsi="宋体"/>
          <w:szCs w:val="21"/>
        </w:rPr>
        <w:t>学分，选修学分不低于</w:t>
      </w:r>
      <w:r>
        <w:rPr>
          <w:rFonts w:hint="eastAsia" w:ascii="宋体" w:hAnsi="宋体"/>
          <w:szCs w:val="21"/>
          <w:lang w:val="en-US" w:eastAsia="zh-CN"/>
        </w:rPr>
        <w:t>32</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hint="eastAsia" w:ascii="宋体" w:hAnsi="宋体"/>
          <w:szCs w:val="21"/>
          <w:lang w:val="en-US" w:eastAsia="zh-CN"/>
        </w:rPr>
        <w:t>20</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大学英语四级</w:t>
      </w:r>
      <w:r>
        <w:rPr>
          <w:rFonts w:hint="eastAsia" w:ascii="宋体" w:hAnsi="宋体"/>
          <w:szCs w:val="21"/>
        </w:rPr>
        <w:t>证书</w:t>
      </w:r>
      <w:r>
        <w:rPr>
          <w:rFonts w:hint="eastAsia" w:ascii="宋体" w:hAnsi="宋体"/>
          <w:szCs w:val="21"/>
          <w:lang w:eastAsia="zh-CN"/>
        </w:rPr>
        <w:t>；</w:t>
      </w:r>
    </w:p>
    <w:p>
      <w:pPr>
        <w:adjustRightInd w:val="0"/>
        <w:snapToGrid w:val="0"/>
        <w:spacing w:line="360" w:lineRule="auto"/>
        <w:ind w:firstLine="525" w:firstLineChars="250"/>
        <w:rPr>
          <w:rFonts w:hint="eastAsia" w:ascii="宋体" w:hAnsi="宋体"/>
          <w:szCs w:val="21"/>
          <w:lang w:val="en-US" w:eastAsia="zh-CN"/>
        </w:rPr>
      </w:pPr>
      <w:r>
        <w:rPr>
          <w:rFonts w:hint="eastAsia" w:ascii="宋体" w:hAnsi="宋体"/>
          <w:szCs w:val="21"/>
        </w:rPr>
        <w:t>(2)</w:t>
      </w:r>
      <w:r>
        <w:rPr>
          <w:rFonts w:hint="eastAsia" w:ascii="宋体" w:hAnsi="宋体"/>
          <w:szCs w:val="21"/>
          <w:lang w:val="en-US" w:eastAsia="zh-CN"/>
        </w:rPr>
        <w:t>大学英语六级证书；</w:t>
      </w:r>
    </w:p>
    <w:p>
      <w:pPr>
        <w:adjustRightInd w:val="0"/>
        <w:snapToGrid w:val="0"/>
        <w:spacing w:line="360" w:lineRule="auto"/>
        <w:ind w:firstLine="525" w:firstLineChars="250"/>
        <w:rPr>
          <w:rFonts w:hint="eastAsia" w:ascii="宋体" w:hAnsi="宋体"/>
          <w:szCs w:val="21"/>
          <w:lang w:val="en-US" w:eastAsia="zh-CN"/>
        </w:rPr>
      </w:pPr>
      <w:r>
        <w:rPr>
          <w:rFonts w:hint="eastAsia" w:ascii="宋体" w:hAnsi="宋体"/>
          <w:szCs w:val="21"/>
          <w:lang w:val="en-US" w:eastAsia="zh-CN"/>
        </w:rPr>
        <w:t>(3)计算机等级证书；</w:t>
      </w:r>
    </w:p>
    <w:p>
      <w:pPr>
        <w:adjustRightInd w:val="0"/>
        <w:snapToGrid w:val="0"/>
        <w:spacing w:line="360" w:lineRule="auto"/>
        <w:ind w:firstLine="525" w:firstLineChars="250"/>
        <w:rPr>
          <w:rFonts w:hint="eastAsia" w:ascii="宋体" w:hAnsi="宋体"/>
          <w:szCs w:val="21"/>
          <w:lang w:val="en-US" w:eastAsia="zh-CN"/>
        </w:rPr>
      </w:pPr>
      <w:r>
        <w:rPr>
          <w:rFonts w:hint="eastAsia" w:ascii="宋体" w:hAnsi="宋体"/>
          <w:szCs w:val="21"/>
          <w:lang w:val="en-US" w:eastAsia="zh-CN"/>
        </w:rPr>
        <w:t>(4)BEC中高级资格证书；</w:t>
      </w:r>
    </w:p>
    <w:p>
      <w:pPr>
        <w:adjustRightInd w:val="0"/>
        <w:snapToGrid w:val="0"/>
        <w:spacing w:line="360" w:lineRule="auto"/>
        <w:ind w:firstLine="525" w:firstLineChars="250"/>
        <w:rPr>
          <w:rFonts w:hint="eastAsia" w:ascii="宋体" w:hAnsi="宋体"/>
          <w:szCs w:val="21"/>
          <w:lang w:val="en-US" w:eastAsia="zh-CN"/>
        </w:rPr>
      </w:pPr>
      <w:r>
        <w:rPr>
          <w:rFonts w:hint="eastAsia" w:ascii="宋体" w:hAnsi="宋体"/>
          <w:szCs w:val="21"/>
          <w:lang w:val="en-US" w:eastAsia="zh-CN"/>
        </w:rPr>
        <w:t>(5)POCIB职业资格证书；</w:t>
      </w:r>
    </w:p>
    <w:p>
      <w:pPr>
        <w:adjustRightInd w:val="0"/>
        <w:snapToGrid w:val="0"/>
        <w:spacing w:line="360" w:lineRule="auto"/>
        <w:ind w:firstLine="525" w:firstLineChars="250"/>
        <w:rPr>
          <w:rFonts w:hint="eastAsia" w:ascii="宋体" w:hAnsi="宋体"/>
          <w:szCs w:val="21"/>
          <w:lang w:val="en-US" w:eastAsia="zh-CN"/>
        </w:rPr>
      </w:pPr>
      <w:r>
        <w:rPr>
          <w:rFonts w:hint="eastAsia" w:ascii="宋体" w:hAnsi="宋体"/>
          <w:szCs w:val="21"/>
          <w:lang w:val="en-US" w:eastAsia="zh-CN"/>
        </w:rPr>
        <w:t xml:space="preserve">(6)全国商务英语翻译证书； </w:t>
      </w:r>
    </w:p>
    <w:p>
      <w:pPr>
        <w:adjustRightInd w:val="0"/>
        <w:snapToGrid w:val="0"/>
        <w:spacing w:line="360" w:lineRule="auto"/>
        <w:ind w:firstLine="525" w:firstLineChars="250"/>
        <w:rPr>
          <w:rFonts w:hint="default" w:ascii="宋体" w:hAnsi="宋体"/>
          <w:szCs w:val="21"/>
          <w:lang w:val="en-US" w:eastAsia="zh-CN"/>
        </w:rPr>
      </w:pPr>
      <w:r>
        <w:rPr>
          <w:rFonts w:hint="eastAsia" w:ascii="宋体" w:hAnsi="宋体"/>
          <w:szCs w:val="21"/>
          <w:lang w:val="en-US" w:eastAsia="zh-CN"/>
        </w:rPr>
        <w:t>(7)教师资格证等。</w:t>
      </w:r>
    </w:p>
    <w:p>
      <w:pPr>
        <w:adjustRightInd w:val="0"/>
        <w:snapToGrid w:val="0"/>
        <w:spacing w:line="360" w:lineRule="auto"/>
        <w:ind w:firstLine="525" w:firstLineChars="250"/>
        <w:rPr>
          <w:rFonts w:hint="default" w:ascii="宋体" w:hAnsi="宋体"/>
          <w:szCs w:val="21"/>
          <w:lang w:val="en-US" w:eastAsia="zh-CN"/>
        </w:rPr>
      </w:pPr>
    </w:p>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4"/>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4"/>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w:t>
      </w:r>
      <w:r>
        <w:rPr>
          <w:rFonts w:hint="eastAsia" w:ascii="宋体" w:hAnsi="宋体"/>
          <w:bCs/>
          <w:szCs w:val="21"/>
          <w:lang w:eastAsia="zh-CN"/>
        </w:rPr>
        <w:t>（</w:t>
      </w:r>
      <w:r>
        <w:rPr>
          <w:rFonts w:hint="eastAsia" w:ascii="宋体" w:hAnsi="宋体"/>
          <w:bCs/>
          <w:szCs w:val="21"/>
          <w:lang w:val="en-US" w:eastAsia="zh-CN"/>
        </w:rPr>
        <w:t>选修</w:t>
      </w:r>
      <w:r>
        <w:rPr>
          <w:rFonts w:hint="eastAsia" w:ascii="宋体" w:hAnsi="宋体"/>
          <w:bCs/>
          <w:szCs w:val="21"/>
          <w:lang w:eastAsia="zh-CN"/>
        </w:rPr>
        <w:t>）</w:t>
      </w:r>
      <w:r>
        <w:rPr>
          <w:rFonts w:hint="eastAsia" w:ascii="宋体" w:hAnsi="宋体"/>
          <w:bCs/>
          <w:szCs w:val="21"/>
        </w:rPr>
        <w:t>，并涵盖有关实践性教学环节。学生可以根据自己的个性特点选择对应</w:t>
      </w:r>
      <w:r>
        <w:rPr>
          <w:rFonts w:hint="eastAsia" w:ascii="宋体" w:hAnsi="宋体"/>
          <w:bCs/>
          <w:szCs w:val="21"/>
          <w:lang w:val="en-US" w:eastAsia="zh-CN"/>
        </w:rPr>
        <w:t>的专业拓展课程</w:t>
      </w:r>
      <w:r>
        <w:rPr>
          <w:rFonts w:hint="eastAsia" w:ascii="宋体" w:hAnsi="宋体"/>
          <w:bCs/>
          <w:szCs w:val="21"/>
        </w:rPr>
        <w:t>。</w:t>
      </w:r>
    </w:p>
    <w:p>
      <w:pPr>
        <w:spacing w:line="400" w:lineRule="exact"/>
        <w:ind w:firstLine="420"/>
        <w:rPr>
          <w:rFonts w:ascii="宋体" w:hAnsi="宋体"/>
          <w:bCs/>
          <w:szCs w:val="21"/>
        </w:rPr>
      </w:pPr>
      <w:r>
        <w:rPr>
          <w:rFonts w:hint="eastAsia" w:ascii="宋体" w:hAnsi="宋体"/>
          <w:bCs/>
          <w:szCs w:val="21"/>
        </w:rPr>
        <w:t>专业基础课程举例：综合英语</w:t>
      </w:r>
      <w:r>
        <w:rPr>
          <w:rFonts w:hint="eastAsia" w:ascii="宋体" w:hAnsi="宋体"/>
          <w:bCs/>
          <w:szCs w:val="21"/>
          <w:lang w:eastAsia="zh-CN"/>
        </w:rPr>
        <w:t>；</w:t>
      </w:r>
      <w:r>
        <w:rPr>
          <w:rFonts w:hint="eastAsia" w:ascii="宋体" w:hAnsi="宋体"/>
          <w:bCs/>
          <w:szCs w:val="21"/>
        </w:rPr>
        <w:t>英语听力</w:t>
      </w:r>
      <w:r>
        <w:rPr>
          <w:rFonts w:hint="eastAsia" w:ascii="宋体" w:hAnsi="宋体"/>
          <w:bCs/>
          <w:szCs w:val="21"/>
          <w:lang w:eastAsia="zh-CN"/>
        </w:rPr>
        <w:t>；</w:t>
      </w:r>
      <w:r>
        <w:rPr>
          <w:rFonts w:hint="eastAsia" w:ascii="宋体" w:hAnsi="宋体"/>
          <w:bCs/>
          <w:szCs w:val="21"/>
        </w:rPr>
        <w:t>英语口语</w:t>
      </w:r>
      <w:r>
        <w:rPr>
          <w:rFonts w:hint="eastAsia" w:ascii="宋体" w:hAnsi="宋体"/>
          <w:bCs/>
          <w:szCs w:val="21"/>
          <w:lang w:eastAsia="zh-CN"/>
        </w:rPr>
        <w:t>；</w:t>
      </w:r>
      <w:r>
        <w:rPr>
          <w:rFonts w:hint="eastAsia" w:ascii="宋体" w:hAnsi="宋体"/>
          <w:bCs/>
          <w:szCs w:val="21"/>
        </w:rPr>
        <w:t>英语语法</w:t>
      </w:r>
      <w:r>
        <w:rPr>
          <w:rFonts w:hint="eastAsia" w:ascii="宋体" w:hAnsi="宋体"/>
          <w:bCs/>
          <w:szCs w:val="21"/>
          <w:lang w:eastAsia="zh-CN"/>
        </w:rPr>
        <w:t>；</w:t>
      </w:r>
      <w:r>
        <w:rPr>
          <w:rFonts w:hint="eastAsia" w:ascii="宋体" w:hAnsi="宋体"/>
          <w:bCs/>
          <w:szCs w:val="21"/>
        </w:rPr>
        <w:t>英语阅读</w:t>
      </w:r>
      <w:r>
        <w:rPr>
          <w:rFonts w:hint="eastAsia" w:ascii="宋体" w:hAnsi="宋体"/>
          <w:bCs/>
          <w:szCs w:val="21"/>
          <w:lang w:eastAsia="zh-CN"/>
        </w:rPr>
        <w:t>；</w:t>
      </w:r>
      <w:r>
        <w:rPr>
          <w:rFonts w:hint="eastAsia" w:ascii="宋体" w:hAnsi="宋体"/>
          <w:bCs/>
          <w:szCs w:val="21"/>
        </w:rPr>
        <w:t>英语写作</w:t>
      </w:r>
      <w:r>
        <w:rPr>
          <w:rFonts w:hint="eastAsia" w:ascii="宋体" w:hAnsi="宋体"/>
          <w:bCs/>
          <w:szCs w:val="21"/>
          <w:lang w:eastAsia="zh-CN"/>
        </w:rPr>
        <w:t>；</w:t>
      </w:r>
      <w:r>
        <w:rPr>
          <w:rFonts w:hint="eastAsia" w:ascii="宋体" w:hAnsi="宋体"/>
          <w:bCs/>
          <w:szCs w:val="21"/>
        </w:rPr>
        <w:t>英语视听说</w:t>
      </w:r>
      <w:r>
        <w:rPr>
          <w:rFonts w:hint="eastAsia" w:ascii="宋体" w:hAnsi="宋体"/>
          <w:bCs/>
          <w:szCs w:val="21"/>
          <w:lang w:eastAsia="zh-CN"/>
        </w:rPr>
        <w:t>；</w:t>
      </w:r>
      <w:r>
        <w:rPr>
          <w:rFonts w:hint="eastAsia" w:ascii="宋体" w:hAnsi="宋体"/>
          <w:bCs/>
          <w:szCs w:val="21"/>
        </w:rPr>
        <w:t>英语国家概况</w:t>
      </w:r>
      <w:r>
        <w:rPr>
          <w:rFonts w:hint="eastAsia" w:ascii="宋体" w:hAnsi="宋体"/>
          <w:bCs/>
          <w:szCs w:val="21"/>
          <w:lang w:eastAsia="zh-CN"/>
        </w:rPr>
        <w:t>；</w:t>
      </w:r>
      <w:r>
        <w:rPr>
          <w:rFonts w:hint="eastAsia" w:ascii="宋体" w:hAnsi="宋体"/>
          <w:bCs/>
          <w:szCs w:val="21"/>
        </w:rPr>
        <w:t>涉外礼仪。</w:t>
      </w:r>
    </w:p>
    <w:p>
      <w:pPr>
        <w:spacing w:line="360" w:lineRule="auto"/>
        <w:ind w:firstLine="420" w:firstLineChars="200"/>
        <w:rPr>
          <w:rFonts w:hint="eastAsia" w:ascii="宋体" w:hAnsi="宋体" w:eastAsia="宋体"/>
          <w:bCs/>
          <w:szCs w:val="21"/>
          <w:lang w:eastAsia="zh-CN"/>
        </w:rPr>
      </w:pPr>
      <w:r>
        <w:rPr>
          <w:rFonts w:hint="eastAsia" w:ascii="宋体" w:hAnsi="宋体"/>
          <w:bCs/>
          <w:szCs w:val="21"/>
        </w:rPr>
        <w:t>专业核心课程举例：实用英语阅读</w:t>
      </w:r>
      <w:r>
        <w:rPr>
          <w:rFonts w:hint="eastAsia" w:ascii="宋体" w:hAnsi="宋体"/>
          <w:bCs/>
          <w:szCs w:val="21"/>
          <w:lang w:eastAsia="zh-CN"/>
        </w:rPr>
        <w:t>；</w:t>
      </w:r>
      <w:r>
        <w:rPr>
          <w:rFonts w:hint="eastAsia" w:ascii="宋体" w:hAnsi="宋体"/>
          <w:bCs/>
          <w:szCs w:val="21"/>
        </w:rPr>
        <w:t>英汉互译</w:t>
      </w:r>
      <w:r>
        <w:rPr>
          <w:rFonts w:hint="eastAsia" w:ascii="宋体" w:hAnsi="宋体"/>
          <w:bCs/>
          <w:szCs w:val="21"/>
          <w:lang w:eastAsia="zh-CN"/>
        </w:rPr>
        <w:t>；</w:t>
      </w:r>
      <w:r>
        <w:rPr>
          <w:rFonts w:hint="eastAsia" w:ascii="宋体" w:hAnsi="宋体"/>
          <w:bCs/>
          <w:szCs w:val="21"/>
        </w:rPr>
        <w:t>英语应用文写作</w:t>
      </w:r>
      <w:r>
        <w:rPr>
          <w:rFonts w:hint="eastAsia" w:ascii="宋体" w:hAnsi="宋体"/>
          <w:bCs/>
          <w:szCs w:val="21"/>
          <w:lang w:eastAsia="zh-CN"/>
        </w:rPr>
        <w:t>；</w:t>
      </w:r>
      <w:r>
        <w:rPr>
          <w:rFonts w:hint="eastAsia" w:ascii="宋体" w:hAnsi="宋体"/>
          <w:bCs/>
          <w:szCs w:val="21"/>
        </w:rPr>
        <w:t>跨文化交际</w:t>
      </w:r>
      <w:r>
        <w:rPr>
          <w:rFonts w:hint="eastAsia" w:ascii="宋体" w:hAnsi="宋体"/>
          <w:bCs/>
          <w:szCs w:val="21"/>
          <w:lang w:eastAsia="zh-CN"/>
        </w:rPr>
        <w:t>；</w:t>
      </w:r>
      <w:r>
        <w:rPr>
          <w:rFonts w:hint="eastAsia" w:ascii="宋体" w:hAnsi="宋体"/>
          <w:bCs/>
          <w:szCs w:val="21"/>
        </w:rPr>
        <w:t>文秘英语</w:t>
      </w:r>
      <w:r>
        <w:rPr>
          <w:rFonts w:hint="eastAsia" w:ascii="宋体" w:hAnsi="宋体"/>
          <w:bCs/>
          <w:szCs w:val="21"/>
          <w:lang w:eastAsia="zh-CN"/>
        </w:rPr>
        <w:t>；</w:t>
      </w:r>
      <w:r>
        <w:rPr>
          <w:rFonts w:hint="eastAsia" w:ascii="宋体" w:hAnsi="宋体"/>
          <w:bCs/>
          <w:szCs w:val="21"/>
        </w:rPr>
        <w:t>外事英语</w:t>
      </w:r>
      <w:r>
        <w:rPr>
          <w:rFonts w:hint="eastAsia" w:ascii="宋体" w:hAnsi="宋体"/>
          <w:bCs/>
          <w:szCs w:val="21"/>
          <w:lang w:eastAsia="zh-CN"/>
        </w:rPr>
        <w:t>；</w:t>
      </w:r>
      <w:r>
        <w:rPr>
          <w:rFonts w:hint="eastAsia" w:ascii="宋体" w:hAnsi="宋体"/>
          <w:bCs/>
          <w:szCs w:val="21"/>
        </w:rPr>
        <w:t>涉外企业服务实务</w:t>
      </w:r>
      <w:r>
        <w:rPr>
          <w:rFonts w:hint="eastAsia" w:ascii="宋体" w:hAnsi="宋体"/>
          <w:bCs/>
          <w:szCs w:val="21"/>
          <w:lang w:eastAsia="zh-CN"/>
        </w:rPr>
        <w:t>；</w:t>
      </w:r>
      <w:r>
        <w:rPr>
          <w:rFonts w:hint="eastAsia" w:ascii="宋体" w:hAnsi="宋体"/>
          <w:bCs/>
          <w:szCs w:val="21"/>
        </w:rPr>
        <w:t>英文信息化处理</w:t>
      </w:r>
      <w:r>
        <w:rPr>
          <w:rFonts w:hint="eastAsia" w:ascii="宋体" w:hAnsi="宋体"/>
          <w:bCs/>
          <w:szCs w:val="21"/>
          <w:lang w:eastAsia="zh-CN"/>
        </w:rPr>
        <w:t>。</w:t>
      </w:r>
    </w:p>
    <w:p>
      <w:pPr>
        <w:spacing w:line="400" w:lineRule="exact"/>
        <w:ind w:firstLine="420"/>
        <w:rPr>
          <w:rFonts w:ascii="宋体" w:hAnsi="宋体"/>
          <w:bCs/>
          <w:szCs w:val="21"/>
        </w:rPr>
      </w:pPr>
      <w:r>
        <w:rPr>
          <w:rFonts w:hint="eastAsia" w:ascii="宋体" w:hAnsi="宋体"/>
          <w:bCs/>
          <w:szCs w:val="21"/>
        </w:rPr>
        <w:t>专业拓展课举例：英语语音</w:t>
      </w:r>
      <w:r>
        <w:rPr>
          <w:rFonts w:hint="eastAsia" w:ascii="宋体" w:hAnsi="宋体"/>
          <w:bCs/>
          <w:szCs w:val="21"/>
          <w:lang w:eastAsia="zh-CN"/>
        </w:rPr>
        <w:t>；</w:t>
      </w:r>
      <w:r>
        <w:rPr>
          <w:rFonts w:hint="eastAsia" w:ascii="宋体" w:hAnsi="宋体"/>
          <w:bCs/>
          <w:szCs w:val="21"/>
        </w:rPr>
        <w:t>日语</w:t>
      </w:r>
      <w:r>
        <w:rPr>
          <w:rFonts w:hint="eastAsia" w:ascii="宋体" w:hAnsi="宋体"/>
          <w:bCs/>
          <w:szCs w:val="21"/>
          <w:lang w:eastAsia="zh-CN"/>
        </w:rPr>
        <w:t>；</w:t>
      </w:r>
      <w:r>
        <w:rPr>
          <w:rFonts w:hint="eastAsia" w:ascii="宋体" w:hAnsi="宋体"/>
          <w:bCs/>
          <w:szCs w:val="21"/>
        </w:rPr>
        <w:t>服务外包英语</w:t>
      </w:r>
      <w:r>
        <w:rPr>
          <w:rFonts w:hint="eastAsia" w:ascii="宋体" w:hAnsi="宋体"/>
          <w:bCs/>
          <w:szCs w:val="21"/>
          <w:lang w:eastAsia="zh-CN"/>
        </w:rPr>
        <w:t>；</w:t>
      </w:r>
      <w:r>
        <w:rPr>
          <w:rFonts w:hint="eastAsia" w:ascii="宋体" w:hAnsi="宋体"/>
          <w:bCs/>
          <w:szCs w:val="21"/>
        </w:rPr>
        <w:t>旅游英语</w:t>
      </w:r>
      <w:r>
        <w:rPr>
          <w:rFonts w:hint="eastAsia" w:ascii="宋体" w:hAnsi="宋体"/>
          <w:bCs/>
          <w:szCs w:val="21"/>
          <w:lang w:eastAsia="zh-CN"/>
        </w:rPr>
        <w:t>；</w:t>
      </w:r>
      <w:r>
        <w:rPr>
          <w:rFonts w:hint="eastAsia" w:ascii="宋体" w:hAnsi="宋体"/>
          <w:bCs/>
          <w:szCs w:val="21"/>
        </w:rPr>
        <w:t>跨境电子商务</w:t>
      </w:r>
      <w:r>
        <w:rPr>
          <w:rFonts w:hint="eastAsia" w:ascii="宋体" w:hAnsi="宋体"/>
          <w:bCs/>
          <w:szCs w:val="21"/>
          <w:lang w:eastAsia="zh-CN"/>
        </w:rPr>
        <w:t>；</w:t>
      </w:r>
      <w:r>
        <w:rPr>
          <w:rFonts w:hint="eastAsia" w:ascii="宋体" w:hAnsi="宋体"/>
          <w:bCs/>
          <w:szCs w:val="21"/>
        </w:rPr>
        <w:t>国际贸易</w:t>
      </w:r>
      <w:r>
        <w:rPr>
          <w:rFonts w:hint="eastAsia" w:ascii="宋体" w:hAnsi="宋体"/>
          <w:bCs/>
          <w:szCs w:val="21"/>
          <w:lang w:eastAsia="zh-CN"/>
        </w:rPr>
        <w:t>；</w:t>
      </w:r>
      <w:r>
        <w:rPr>
          <w:rFonts w:hint="eastAsia" w:ascii="宋体" w:hAnsi="宋体"/>
          <w:bCs/>
          <w:szCs w:val="21"/>
        </w:rPr>
        <w:t>国际商法</w:t>
      </w:r>
      <w:r>
        <w:rPr>
          <w:rFonts w:hint="eastAsia" w:ascii="宋体" w:hAnsi="宋体"/>
          <w:bCs/>
          <w:szCs w:val="21"/>
          <w:lang w:eastAsia="zh-CN"/>
        </w:rPr>
        <w:t>；</w:t>
      </w:r>
      <w:r>
        <w:rPr>
          <w:rFonts w:hint="eastAsia" w:ascii="宋体" w:hAnsi="宋体"/>
          <w:bCs/>
          <w:szCs w:val="21"/>
        </w:rPr>
        <w:t>国际市场营销</w:t>
      </w:r>
      <w:r>
        <w:rPr>
          <w:rFonts w:hint="eastAsia" w:ascii="宋体" w:hAnsi="宋体"/>
          <w:bCs/>
          <w:szCs w:val="21"/>
          <w:lang w:eastAsia="zh-CN"/>
        </w:rPr>
        <w:t>；</w:t>
      </w:r>
      <w:r>
        <w:rPr>
          <w:rFonts w:hint="eastAsia" w:ascii="宋体" w:hAnsi="宋体"/>
          <w:bCs/>
          <w:szCs w:val="21"/>
        </w:rPr>
        <w:t>客户关系管理</w:t>
      </w:r>
      <w:r>
        <w:rPr>
          <w:rFonts w:hint="eastAsia" w:ascii="宋体" w:hAnsi="宋体"/>
          <w:bCs/>
          <w:szCs w:val="21"/>
          <w:lang w:val="en-US" w:eastAsia="zh-CN"/>
        </w:rPr>
        <w:t>等</w:t>
      </w:r>
      <w:r>
        <w:rPr>
          <w:rFonts w:hint="eastAsia" w:ascii="宋体" w:hAnsi="宋体"/>
          <w:bCs/>
          <w:szCs w:val="21"/>
        </w:rPr>
        <w:t>。</w:t>
      </w:r>
    </w:p>
    <w:p>
      <w:pPr>
        <w:numPr>
          <w:ilvl w:val="0"/>
          <w:numId w:val="4"/>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hint="eastAsia" w:ascii="宋体" w:hAnsi="宋体"/>
                <w:bCs/>
                <w:sz w:val="18"/>
                <w:szCs w:val="18"/>
                <w:lang w:val="en-US" w:eastAsia="zh-CN"/>
              </w:rPr>
            </w:pPr>
            <w:r>
              <w:rPr>
                <w:rFonts w:hint="eastAsia" w:ascii="宋体" w:hAnsi="宋体"/>
                <w:bCs/>
                <w:sz w:val="18"/>
                <w:szCs w:val="18"/>
                <w:lang w:val="en-US" w:eastAsia="zh-CN"/>
              </w:rPr>
              <w:t>实用英语阅读</w:t>
            </w:r>
          </w:p>
        </w:tc>
        <w:tc>
          <w:tcPr>
            <w:tcW w:w="6538" w:type="dxa"/>
          </w:tcPr>
          <w:p>
            <w:pPr>
              <w:keepNext w:val="0"/>
              <w:keepLines w:val="0"/>
              <w:widowControl/>
              <w:suppressLineNumbers w:val="0"/>
              <w:jc w:val="left"/>
              <w:rPr>
                <w:rFonts w:hint="eastAsia" w:ascii="宋体" w:hAnsi="宋体"/>
                <w:bCs/>
                <w:sz w:val="18"/>
                <w:szCs w:val="18"/>
                <w:lang w:val="en-US" w:eastAsia="zh-CN"/>
              </w:rPr>
            </w:pPr>
            <w:r>
              <w:rPr>
                <w:rFonts w:hint="eastAsia" w:ascii="宋体" w:hAnsi="宋体"/>
                <w:bCs/>
                <w:sz w:val="18"/>
                <w:szCs w:val="18"/>
                <w:lang w:val="en-US" w:eastAsia="zh-CN"/>
              </w:rPr>
              <w:t>学习社会生活、新闻评论等主题的阅读，主要培养学生的英语阅读技巧、阅读习惯以及各类题材英语信息分析、归纳、提取、总结能力。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英汉互译</w:t>
            </w:r>
          </w:p>
        </w:tc>
        <w:tc>
          <w:tcPr>
            <w:tcW w:w="6538" w:type="dxa"/>
          </w:tcPr>
          <w:p>
            <w:pPr>
              <w:spacing w:line="360" w:lineRule="exact"/>
              <w:rPr>
                <w:rFonts w:ascii="宋体" w:hAnsi="宋体"/>
                <w:bCs/>
                <w:sz w:val="18"/>
                <w:szCs w:val="18"/>
              </w:rPr>
            </w:pPr>
            <w:r>
              <w:rPr>
                <w:rFonts w:hint="eastAsia" w:ascii="宋体" w:hAnsi="宋体"/>
                <w:bCs/>
                <w:sz w:val="18"/>
                <w:szCs w:val="18"/>
                <w:lang w:val="en-US" w:eastAsia="zh-CN"/>
              </w:rPr>
              <w:t>学习文学，商务等主题的翻译理论与实践，</w:t>
            </w:r>
            <w:r>
              <w:rPr>
                <w:rFonts w:hint="eastAsia" w:ascii="宋体" w:hAnsi="宋体"/>
                <w:bCs/>
                <w:sz w:val="18"/>
                <w:szCs w:val="18"/>
              </w:rPr>
              <w:t>主要培养学生</w:t>
            </w:r>
            <w:r>
              <w:rPr>
                <w:rFonts w:hint="eastAsia" w:ascii="宋体" w:hAnsi="宋体"/>
                <w:bCs/>
                <w:sz w:val="18"/>
                <w:szCs w:val="18"/>
                <w:lang w:val="en-US" w:eastAsia="zh-CN"/>
              </w:rPr>
              <w:t>的</w:t>
            </w:r>
            <w:r>
              <w:rPr>
                <w:rFonts w:hint="eastAsia" w:ascii="宋体" w:hAnsi="宋体"/>
                <w:bCs/>
                <w:sz w:val="18"/>
                <w:szCs w:val="18"/>
              </w:rPr>
              <w:t>中英文互译能力。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 w:val="18"/>
                <w:szCs w:val="18"/>
              </w:rPr>
              <w:t>英语应用文写作</w:t>
            </w:r>
          </w:p>
        </w:tc>
        <w:tc>
          <w:tcPr>
            <w:tcW w:w="6538" w:type="dxa"/>
          </w:tcPr>
          <w:p>
            <w:pPr>
              <w:spacing w:line="360" w:lineRule="exact"/>
              <w:rPr>
                <w:rFonts w:hint="default" w:ascii="宋体" w:hAnsi="宋体" w:eastAsia="宋体"/>
                <w:sz w:val="18"/>
                <w:szCs w:val="18"/>
                <w:lang w:val="en-US" w:eastAsia="zh-CN"/>
              </w:rPr>
            </w:pPr>
            <w:r>
              <w:rPr>
                <w:rFonts w:hint="eastAsia" w:ascii="宋体" w:hAnsi="宋体"/>
                <w:sz w:val="18"/>
                <w:szCs w:val="18"/>
                <w:lang w:val="en-US" w:eastAsia="zh-CN"/>
              </w:rPr>
              <w:t>学习通知，信函等跟社会生活相关的写作，主要培养学生在对应用文的写作能力。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跨文化交际</w:t>
            </w:r>
          </w:p>
        </w:tc>
        <w:tc>
          <w:tcPr>
            <w:tcW w:w="6538" w:type="dxa"/>
          </w:tcPr>
          <w:p>
            <w:pPr>
              <w:spacing w:line="360" w:lineRule="exact"/>
              <w:rPr>
                <w:rFonts w:ascii="宋体" w:hAnsi="宋体"/>
                <w:bCs/>
                <w:sz w:val="18"/>
                <w:szCs w:val="18"/>
              </w:rPr>
            </w:pPr>
            <w:r>
              <w:rPr>
                <w:rFonts w:hint="eastAsia" w:ascii="宋体" w:hAnsi="宋体"/>
                <w:bCs/>
                <w:sz w:val="18"/>
                <w:szCs w:val="18"/>
                <w:lang w:val="en-US" w:eastAsia="zh-CN"/>
              </w:rPr>
              <w:t>学习</w:t>
            </w:r>
            <w:r>
              <w:rPr>
                <w:rFonts w:hint="eastAsia" w:ascii="宋体" w:hAnsi="宋体"/>
                <w:bCs/>
                <w:sz w:val="18"/>
                <w:szCs w:val="18"/>
              </w:rPr>
              <w:t>语言与文化</w:t>
            </w:r>
            <w:r>
              <w:rPr>
                <w:rFonts w:hint="eastAsia" w:ascii="宋体" w:hAnsi="宋体"/>
                <w:bCs/>
                <w:sz w:val="18"/>
                <w:szCs w:val="18"/>
                <w:lang w:val="en-US" w:eastAsia="zh-CN"/>
              </w:rPr>
              <w:t>及</w:t>
            </w:r>
            <w:r>
              <w:rPr>
                <w:rFonts w:hint="eastAsia" w:ascii="宋体" w:hAnsi="宋体"/>
                <w:bCs/>
                <w:sz w:val="18"/>
                <w:szCs w:val="18"/>
              </w:rPr>
              <w:t>各国风俗习惯、文化禁忌、跨文化冲突分析等教学内容，主要培养学生运用英语与多元文化背景客户进行跨文化商务交际的能力。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文秘英语</w:t>
            </w:r>
          </w:p>
        </w:tc>
        <w:tc>
          <w:tcPr>
            <w:tcW w:w="6538" w:type="dxa"/>
          </w:tcPr>
          <w:p>
            <w:pPr>
              <w:spacing w:line="360" w:lineRule="exact"/>
              <w:rPr>
                <w:rFonts w:hint="default" w:ascii="宋体" w:hAnsi="宋体" w:eastAsia="宋体"/>
                <w:bCs/>
                <w:sz w:val="18"/>
                <w:szCs w:val="18"/>
                <w:lang w:val="en-US" w:eastAsia="zh-CN"/>
              </w:rPr>
            </w:pPr>
            <w:r>
              <w:rPr>
                <w:rFonts w:hint="eastAsia" w:ascii="宋体" w:hAnsi="宋体"/>
                <w:bCs/>
                <w:sz w:val="18"/>
                <w:szCs w:val="18"/>
                <w:lang w:val="en-US" w:eastAsia="zh-CN"/>
              </w:rPr>
              <w:t>学习</w:t>
            </w:r>
            <w:r>
              <w:rPr>
                <w:rFonts w:hint="eastAsia" w:ascii="宋体" w:hAnsi="宋体"/>
                <w:bCs/>
                <w:sz w:val="18"/>
                <w:szCs w:val="18"/>
              </w:rPr>
              <w:t>秘书工作的各个环节</w:t>
            </w:r>
            <w:r>
              <w:rPr>
                <w:rFonts w:hint="eastAsia" w:ascii="宋体" w:hAnsi="宋体"/>
                <w:bCs/>
                <w:sz w:val="18"/>
                <w:szCs w:val="18"/>
                <w:lang w:val="en-US" w:eastAsia="zh-CN"/>
              </w:rPr>
              <w:t>以及相关主题的英文表达，主要培养学生运用英语从事秘书工作的能力。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外事英语</w:t>
            </w:r>
          </w:p>
        </w:tc>
        <w:tc>
          <w:tcPr>
            <w:tcW w:w="6538" w:type="dxa"/>
          </w:tcPr>
          <w:p>
            <w:pPr>
              <w:spacing w:line="360" w:lineRule="exact"/>
              <w:rPr>
                <w:rFonts w:hint="default" w:ascii="宋体" w:hAnsi="宋体" w:eastAsia="宋体"/>
                <w:bCs/>
                <w:sz w:val="18"/>
                <w:szCs w:val="18"/>
                <w:lang w:val="en-US" w:eastAsia="zh-CN"/>
              </w:rPr>
            </w:pPr>
            <w:r>
              <w:rPr>
                <w:rFonts w:hint="eastAsia" w:ascii="宋体" w:hAnsi="宋体"/>
                <w:bCs/>
                <w:sz w:val="18"/>
                <w:szCs w:val="18"/>
                <w:lang w:val="en-US" w:eastAsia="zh-CN"/>
              </w:rPr>
              <w:t>学习接待外宾，饮食，谈判等主题的相关知识，主要培养学生运用英语从事外事工作的能力。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eastAsia" w:ascii="宋体" w:hAnsi="宋体" w:eastAsia="宋体"/>
                <w:bCs/>
                <w:sz w:val="18"/>
                <w:szCs w:val="18"/>
                <w:lang w:val="en-US" w:eastAsia="zh-CN"/>
              </w:rPr>
            </w:pPr>
            <w:r>
              <w:rPr>
                <w:rFonts w:hint="eastAsia" w:ascii="宋体" w:hAnsi="宋体"/>
                <w:bCs/>
                <w:sz w:val="18"/>
                <w:szCs w:val="18"/>
                <w:lang w:val="en-US" w:eastAsia="zh-CN"/>
              </w:rPr>
              <w:t>7</w:t>
            </w:r>
          </w:p>
        </w:tc>
        <w:tc>
          <w:tcPr>
            <w:tcW w:w="2127" w:type="dxa"/>
            <w:vAlign w:val="center"/>
          </w:tcPr>
          <w:p>
            <w:pPr>
              <w:spacing w:line="400" w:lineRule="exact"/>
              <w:jc w:val="center"/>
              <w:rPr>
                <w:rFonts w:hint="eastAsia" w:ascii="宋体" w:hAnsi="宋体"/>
                <w:bCs/>
                <w:sz w:val="18"/>
                <w:szCs w:val="18"/>
              </w:rPr>
            </w:pPr>
            <w:r>
              <w:rPr>
                <w:rFonts w:hint="eastAsia" w:ascii="宋体" w:hAnsi="宋体"/>
                <w:bCs/>
                <w:sz w:val="18"/>
                <w:szCs w:val="18"/>
              </w:rPr>
              <w:t>涉外企业服务实务</w:t>
            </w:r>
          </w:p>
        </w:tc>
        <w:tc>
          <w:tcPr>
            <w:tcW w:w="6538" w:type="dxa"/>
          </w:tcPr>
          <w:p>
            <w:pPr>
              <w:spacing w:line="360" w:lineRule="exact"/>
              <w:rPr>
                <w:rFonts w:hint="default" w:ascii="宋体" w:hAnsi="宋体" w:eastAsia="宋体"/>
                <w:bCs/>
                <w:sz w:val="18"/>
                <w:szCs w:val="18"/>
                <w:lang w:val="en-US" w:eastAsia="zh-CN"/>
              </w:rPr>
            </w:pPr>
            <w:r>
              <w:rPr>
                <w:rFonts w:hint="eastAsia" w:ascii="宋体" w:hAnsi="宋体"/>
                <w:bCs/>
                <w:sz w:val="18"/>
                <w:szCs w:val="18"/>
                <w:lang w:val="en-US" w:eastAsia="zh-CN"/>
              </w:rPr>
              <w:t>学习外汇，对外闹贸易和企业管理等主题的相关知识，主要培养学生处理企业涉外相关事项的能力。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eastAsia" w:ascii="宋体" w:hAnsi="宋体" w:eastAsia="宋体"/>
                <w:bCs/>
                <w:sz w:val="18"/>
                <w:szCs w:val="18"/>
                <w:lang w:val="en-US" w:eastAsia="zh-CN"/>
              </w:rPr>
            </w:pPr>
            <w:r>
              <w:rPr>
                <w:rFonts w:hint="eastAsia" w:ascii="宋体" w:hAnsi="宋体"/>
                <w:bCs/>
                <w:sz w:val="18"/>
                <w:szCs w:val="18"/>
                <w:lang w:val="en-US" w:eastAsia="zh-CN"/>
              </w:rPr>
              <w:t>8</w:t>
            </w:r>
          </w:p>
        </w:tc>
        <w:tc>
          <w:tcPr>
            <w:tcW w:w="2127" w:type="dxa"/>
            <w:vAlign w:val="center"/>
          </w:tcPr>
          <w:p>
            <w:pPr>
              <w:spacing w:line="400" w:lineRule="exact"/>
              <w:jc w:val="center"/>
              <w:rPr>
                <w:rFonts w:hint="eastAsia" w:ascii="宋体" w:hAnsi="宋体"/>
                <w:bCs/>
                <w:sz w:val="18"/>
                <w:szCs w:val="18"/>
              </w:rPr>
            </w:pPr>
            <w:r>
              <w:rPr>
                <w:rFonts w:hint="eastAsia" w:ascii="宋体" w:hAnsi="宋体"/>
                <w:bCs/>
                <w:sz w:val="18"/>
                <w:szCs w:val="18"/>
              </w:rPr>
              <w:t>英文信息化处理</w:t>
            </w:r>
          </w:p>
        </w:tc>
        <w:tc>
          <w:tcPr>
            <w:tcW w:w="6538" w:type="dxa"/>
          </w:tcPr>
          <w:p>
            <w:pPr>
              <w:spacing w:line="360" w:lineRule="exact"/>
              <w:rPr>
                <w:rFonts w:hint="default" w:ascii="宋体" w:hAnsi="宋体" w:eastAsia="宋体"/>
                <w:bCs/>
                <w:sz w:val="18"/>
                <w:szCs w:val="18"/>
                <w:lang w:val="en-US" w:eastAsia="zh-CN"/>
              </w:rPr>
            </w:pPr>
            <w:r>
              <w:rPr>
                <w:rFonts w:hint="eastAsia" w:ascii="宋体" w:hAnsi="宋体"/>
                <w:bCs/>
                <w:sz w:val="18"/>
                <w:szCs w:val="18"/>
                <w:lang w:val="en-US" w:eastAsia="zh-CN"/>
              </w:rPr>
              <w:t>学生英文办公自动化及英语信息处理等相关知识，主要培养学生处理英文信息的综合能力。</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hint="eastAsia" w:ascii="宋体" w:hAnsi="宋体"/>
          <w:bCs/>
        </w:rPr>
      </w:pPr>
      <w:r>
        <w:rPr>
          <w:rFonts w:hint="eastAsia" w:ascii="宋体" w:hAnsi="宋体"/>
          <w:bCs/>
        </w:rPr>
        <w:t>本专业总学时为</w:t>
      </w:r>
      <w:r>
        <w:rPr>
          <w:rFonts w:hint="eastAsia" w:ascii="宋体" w:hAnsi="宋体"/>
          <w:bCs/>
          <w:lang w:val="en-US" w:eastAsia="zh-CN"/>
        </w:rPr>
        <w:t>2526</w:t>
      </w:r>
      <w:r>
        <w:rPr>
          <w:rFonts w:hint="eastAsia" w:ascii="宋体" w:hAnsi="宋体"/>
          <w:bCs/>
        </w:rPr>
        <w:t>学时，其中实践性教学学时为</w:t>
      </w:r>
      <w:r>
        <w:rPr>
          <w:rFonts w:hint="eastAsia" w:ascii="宋体" w:hAnsi="宋体"/>
          <w:bCs/>
          <w:lang w:val="en-US" w:eastAsia="zh-CN"/>
        </w:rPr>
        <w:t>1269</w:t>
      </w:r>
      <w:r>
        <w:rPr>
          <w:rFonts w:hint="eastAsia" w:ascii="宋体" w:hAnsi="宋体"/>
          <w:bCs/>
        </w:rPr>
        <w:t>学时，占总学时的</w:t>
      </w:r>
      <w:r>
        <w:rPr>
          <w:rFonts w:hint="eastAsia" w:ascii="宋体" w:hAnsi="宋体"/>
          <w:bCs/>
          <w:lang w:val="en-US" w:eastAsia="zh-CN"/>
        </w:rPr>
        <w:t>50.24</w:t>
      </w:r>
      <w:r>
        <w:rPr>
          <w:rFonts w:hint="eastAsia" w:ascii="宋体" w:hAnsi="宋体"/>
          <w:bCs/>
        </w:rPr>
        <w:t>% 。其中，顶岗实习为6个月，约</w:t>
      </w:r>
      <w:r>
        <w:rPr>
          <w:rFonts w:hint="eastAsia" w:ascii="宋体" w:hAnsi="宋体"/>
          <w:bCs/>
          <w:lang w:val="en-US" w:eastAsia="zh-CN"/>
        </w:rPr>
        <w:t>252</w:t>
      </w:r>
      <w:r>
        <w:rPr>
          <w:rFonts w:hint="eastAsia" w:ascii="宋体" w:hAnsi="宋体"/>
          <w:bCs/>
        </w:rPr>
        <w:t>学时。</w:t>
      </w:r>
    </w:p>
    <w:tbl>
      <w:tblPr>
        <w:tblStyle w:val="5"/>
        <w:tblW w:w="939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0"/>
        <w:gridCol w:w="1607"/>
        <w:gridCol w:w="1338"/>
        <w:gridCol w:w="830"/>
        <w:gridCol w:w="1431"/>
        <w:gridCol w:w="801"/>
        <w:gridCol w:w="1511"/>
        <w:gridCol w:w="8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390"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占总学分的百分比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13.46%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16.86%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24.86%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47.37%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24.78%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49.76%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50.24%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制表人：唐蕾</w:t>
            </w: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专任教师</w:t>
      </w:r>
    </w:p>
    <w:p>
      <w:pPr>
        <w:spacing w:line="400" w:lineRule="exact"/>
        <w:ind w:firstLine="420"/>
        <w:jc w:val="center"/>
        <w:rPr>
          <w:rFonts w:ascii="宋体" w:hAnsi="宋体"/>
          <w:szCs w:val="21"/>
        </w:rPr>
      </w:pP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张雅琼</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邓春梅</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严妙</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唐蕾</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博士（在读）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吴绍华</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张坤仪</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李泳怡</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无、专任教师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硕士（在读）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林茵</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黎丽</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硕士（在读）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李翠平</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李慧</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黄颖</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杨兴勇</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何姗珊</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肖雨晴</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杨仕芬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硕士（在读）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17</w:t>
            </w:r>
          </w:p>
        </w:tc>
        <w:tc>
          <w:tcPr>
            <w:tcW w:w="1418"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袁文平</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副教授、专任教师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18</w:t>
            </w:r>
          </w:p>
        </w:tc>
        <w:tc>
          <w:tcPr>
            <w:tcW w:w="1418"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both"/>
              <w:rPr>
                <w:rFonts w:hint="eastAsia" w:ascii="宋体" w:hAnsi="宋体" w:cs="宋体"/>
                <w:szCs w:val="21"/>
                <w:lang w:val="en-US" w:eastAsia="zh-CN"/>
              </w:rPr>
            </w:pPr>
            <w:r>
              <w:rPr>
                <w:rFonts w:hint="eastAsia" w:ascii="宋体" w:hAnsi="宋体" w:cs="宋体"/>
                <w:szCs w:val="21"/>
                <w:lang w:val="en-US" w:eastAsia="zh-CN"/>
              </w:rPr>
              <w:t>黄以宝</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副教授、专任教师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19</w:t>
            </w:r>
          </w:p>
        </w:tc>
        <w:tc>
          <w:tcPr>
            <w:tcW w:w="1418"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李坤凤</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教授、专任教师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21.05%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47.37%</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7</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36.84%</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57.89%</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16</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84.21%</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52.63%</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47.37%</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10.53%</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89.47%</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360" w:lineRule="auto"/>
        <w:outlineLvl w:val="0"/>
        <w:rPr>
          <w:rStyle w:val="7"/>
          <w:rFonts w:ascii="宋体" w:hAnsi="宋体"/>
          <w:b w:val="0"/>
          <w:szCs w:val="21"/>
        </w:rPr>
      </w:pPr>
    </w:p>
    <w:p>
      <w:pPr>
        <w:spacing w:line="360" w:lineRule="auto"/>
        <w:outlineLvl w:val="0"/>
        <w:rPr>
          <w:rStyle w:val="7"/>
          <w:rFonts w:ascii="宋体" w:hAnsi="宋体"/>
          <w:b w:val="0"/>
          <w:szCs w:val="21"/>
        </w:rPr>
      </w:pPr>
    </w:p>
    <w:p>
      <w:pPr>
        <w:spacing w:line="360" w:lineRule="auto"/>
        <w:outlineLvl w:val="0"/>
        <w:rPr>
          <w:rStyle w:val="7"/>
          <w:rFonts w:ascii="宋体" w:hAnsi="宋体"/>
          <w:b w:val="0"/>
          <w:szCs w:val="21"/>
        </w:rPr>
      </w:pPr>
    </w:p>
    <w:p>
      <w:pPr>
        <w:spacing w:line="360" w:lineRule="auto"/>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highlight w:val="none"/>
        </w:rPr>
      </w:pPr>
      <w:r>
        <w:rPr>
          <w:rFonts w:hint="eastAsia" w:ascii="宋体" w:hAnsi="宋体"/>
          <w:bCs/>
          <w:position w:val="6"/>
          <w:highlight w:val="none"/>
        </w:rPr>
        <w:t>本专业校内实训室有</w:t>
      </w:r>
      <w:r>
        <w:rPr>
          <w:rFonts w:hint="eastAsia" w:ascii="宋体" w:hAnsi="宋体"/>
          <w:bCs/>
          <w:position w:val="6"/>
          <w:highlight w:val="none"/>
          <w:lang w:val="en-US" w:eastAsia="zh-CN"/>
        </w:rPr>
        <w:t>4</w:t>
      </w:r>
      <w:r>
        <w:rPr>
          <w:rFonts w:hint="eastAsia" w:ascii="宋体" w:hAnsi="宋体"/>
          <w:bCs/>
          <w:position w:val="6"/>
          <w:highlight w:val="none"/>
        </w:rPr>
        <w:t>个，可以提供所有上机实训。校外实训基地</w:t>
      </w:r>
      <w:r>
        <w:rPr>
          <w:rFonts w:hint="eastAsia" w:ascii="宋体" w:hAnsi="宋体"/>
          <w:bCs/>
          <w:position w:val="6"/>
          <w:highlight w:val="none"/>
          <w:lang w:val="en-US" w:eastAsia="zh-CN"/>
        </w:rPr>
        <w:t>2</w:t>
      </w:r>
      <w:r>
        <w:rPr>
          <w:rFonts w:hint="eastAsia" w:ascii="宋体" w:hAnsi="宋体"/>
          <w:bCs/>
          <w:position w:val="6"/>
          <w:highlight w:val="none"/>
        </w:rPr>
        <w:t>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rPr>
              <w:t>语音室1</w:t>
            </w:r>
          </w:p>
        </w:tc>
        <w:tc>
          <w:tcPr>
            <w:tcW w:w="70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高州校区师训楼407</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英语听力、英语视听说</w:t>
            </w:r>
          </w:p>
        </w:tc>
        <w:tc>
          <w:tcPr>
            <w:tcW w:w="1737"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rPr>
              <w:t>HQ-9400D语言学习系统</w:t>
            </w:r>
          </w:p>
        </w:tc>
        <w:tc>
          <w:tcPr>
            <w:tcW w:w="2073"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语音听力训练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16"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rPr>
              <w:t>语音室2</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高州校区师训楼409</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英语听力、英语视听说</w:t>
            </w:r>
          </w:p>
        </w:tc>
        <w:tc>
          <w:tcPr>
            <w:tcW w:w="1737"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rPr>
              <w:t>AACV-9400M-BD语言学习系统</w:t>
            </w:r>
          </w:p>
        </w:tc>
        <w:tc>
          <w:tcPr>
            <w:tcW w:w="2073"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语音听力训练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微格室</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高州校区师训楼108</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英语语音、英语口语</w:t>
            </w:r>
          </w:p>
        </w:tc>
        <w:tc>
          <w:tcPr>
            <w:tcW w:w="1737" w:type="dxa"/>
            <w:vAlign w:val="center"/>
          </w:tcPr>
          <w:p>
            <w:pPr>
              <w:widowControl/>
              <w:jc w:val="left"/>
              <w:rPr>
                <w:rFonts w:ascii="宋体" w:hAnsi="宋体" w:cs="宋体"/>
                <w:kern w:val="0"/>
                <w:sz w:val="18"/>
                <w:szCs w:val="18"/>
              </w:rPr>
            </w:pPr>
            <w:r>
              <w:rPr>
                <w:rFonts w:hint="eastAsia" w:ascii="宋体" w:hAnsi="宋体" w:cs="宋体"/>
                <w:kern w:val="0"/>
                <w:sz w:val="18"/>
                <w:szCs w:val="18"/>
              </w:rPr>
              <w:t>HQ-9400D语言学习系统</w:t>
            </w:r>
          </w:p>
        </w:tc>
        <w:tc>
          <w:tcPr>
            <w:tcW w:w="2073"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语音训练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1516" w:type="dxa"/>
            <w:vAlign w:val="center"/>
          </w:tcPr>
          <w:p>
            <w:pPr>
              <w:widowControl/>
              <w:jc w:val="center"/>
              <w:rPr>
                <w:rFonts w:ascii="宋体" w:hAnsi="宋体" w:cs="宋体"/>
                <w:kern w:val="0"/>
                <w:sz w:val="18"/>
                <w:szCs w:val="18"/>
              </w:rPr>
            </w:pPr>
            <w:r>
              <w:rPr>
                <w:rFonts w:hint="eastAsia" w:ascii="宋体" w:hAnsi="宋体" w:cs="宋体"/>
                <w:kern w:val="0"/>
                <w:sz w:val="18"/>
                <w:szCs w:val="18"/>
              </w:rPr>
              <w:t>商务英语综合实训室</w:t>
            </w:r>
          </w:p>
        </w:tc>
        <w:tc>
          <w:tcPr>
            <w:tcW w:w="70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高州校区师训楼307</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英语视听说、国际贸易实务、外贸单证实务、外贸函电实务</w:t>
            </w:r>
          </w:p>
        </w:tc>
        <w:tc>
          <w:tcPr>
            <w:tcW w:w="1737"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1.世格互联网+国际贸易综合技能实训与竞赛平台软件（POCIB）V2.0</w:t>
            </w:r>
          </w:p>
          <w:p>
            <w:pPr>
              <w:widowControl/>
              <w:jc w:val="center"/>
              <w:rPr>
                <w:rFonts w:ascii="宋体" w:hAnsi="宋体" w:cs="宋体"/>
                <w:kern w:val="0"/>
                <w:sz w:val="18"/>
                <w:szCs w:val="18"/>
              </w:rPr>
            </w:pPr>
            <w:r>
              <w:rPr>
                <w:rFonts w:hint="eastAsia" w:ascii="宋体" w:hAnsi="宋体" w:cs="宋体"/>
                <w:kern w:val="0"/>
                <w:sz w:val="18"/>
                <w:szCs w:val="18"/>
                <w:lang w:val="en-US" w:eastAsia="zh-CN"/>
              </w:rPr>
              <w:t>2.外贸单证教学系统V4.0</w:t>
            </w:r>
          </w:p>
        </w:tc>
        <w:tc>
          <w:tcPr>
            <w:tcW w:w="2073"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国际贸易实务模拟实训</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cs="宋体"/>
                <w:sz w:val="18"/>
                <w:szCs w:val="18"/>
              </w:rPr>
            </w:pPr>
            <w:r>
              <w:rPr>
                <w:rFonts w:hint="eastAsia" w:ascii="宋体" w:hAnsi="宋体" w:cs="宋体"/>
                <w:sz w:val="18"/>
                <w:szCs w:val="18"/>
              </w:rPr>
              <w:t>茂名市丝绸进出口公司</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跟单、函电写作、产品销售与促销，市场调查，办理保险和货物运输等</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cs="宋体"/>
                <w:sz w:val="18"/>
                <w:szCs w:val="18"/>
              </w:rPr>
            </w:pPr>
            <w:r>
              <w:rPr>
                <w:rFonts w:hint="eastAsia" w:ascii="宋体" w:hAnsi="宋体" w:cs="宋体"/>
                <w:sz w:val="18"/>
                <w:szCs w:val="18"/>
              </w:rPr>
              <w:t>茂名柏信休闲用品有限公司</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rPr>
                <w:rFonts w:ascii="宋体" w:hAnsi="宋体" w:cs="宋体"/>
                <w:kern w:val="0"/>
                <w:sz w:val="18"/>
                <w:szCs w:val="18"/>
              </w:rPr>
            </w:pPr>
            <w:r>
              <w:rPr>
                <w:rFonts w:hint="eastAsia" w:ascii="宋体" w:hAnsi="宋体" w:cs="宋体"/>
                <w:kern w:val="0"/>
                <w:sz w:val="18"/>
                <w:szCs w:val="18"/>
                <w:lang w:val="en-US" w:eastAsia="zh-CN"/>
              </w:rPr>
              <w:t>产品市场调查，产品的促销活动和销售，寻找客户，发布广告等</w:t>
            </w:r>
          </w:p>
        </w:tc>
      </w:tr>
    </w:tbl>
    <w:p>
      <w:pPr>
        <w:spacing w:line="360" w:lineRule="auto"/>
        <w:ind w:firstLine="422" w:firstLineChars="200"/>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adjustRightInd w:val="0"/>
        <w:snapToGrid w:val="0"/>
        <w:spacing w:line="360" w:lineRule="auto"/>
        <w:ind w:firstLine="525" w:firstLineChars="250"/>
        <w:rPr>
          <w:rFonts w:hint="eastAsia" w:ascii="宋体" w:hAnsi="宋体"/>
          <w:szCs w:val="21"/>
        </w:rPr>
      </w:pPr>
      <w:r>
        <w:rPr>
          <w:rFonts w:hint="eastAsia" w:ascii="宋体" w:hAnsi="宋体"/>
          <w:szCs w:val="21"/>
        </w:rPr>
        <w:t>主要包括能够满足学生专业学习、教师专业教学研究和教学实施的教材、图书及数字资源等。</w:t>
      </w:r>
    </w:p>
    <w:p>
      <w:pPr>
        <w:adjustRightInd w:val="0"/>
        <w:snapToGrid w:val="0"/>
        <w:spacing w:line="360" w:lineRule="auto"/>
        <w:ind w:firstLine="525" w:firstLineChars="250"/>
        <w:rPr>
          <w:rFonts w:hint="eastAsia" w:ascii="宋体" w:hAnsi="宋体"/>
          <w:szCs w:val="21"/>
        </w:rPr>
      </w:pPr>
      <w:r>
        <w:rPr>
          <w:rFonts w:hint="eastAsia" w:ascii="宋体" w:hAnsi="宋体"/>
          <w:szCs w:val="21"/>
        </w:rPr>
        <w:t>1.教材选用有关基本要求：按照学院教材选用制度，优先从国家和省两级规划教材目录中选用教材。鼓励使用与行业企业合作开发的特色鲜明的专业课校本教材。</w:t>
      </w:r>
    </w:p>
    <w:p>
      <w:pPr>
        <w:adjustRightInd w:val="0"/>
        <w:snapToGrid w:val="0"/>
        <w:spacing w:line="360" w:lineRule="auto"/>
        <w:ind w:firstLine="525" w:firstLineChars="250"/>
        <w:rPr>
          <w:rFonts w:hint="eastAsia" w:ascii="宋体" w:hAnsi="宋体"/>
          <w:szCs w:val="21"/>
        </w:rPr>
      </w:pPr>
      <w:r>
        <w:rPr>
          <w:rFonts w:hint="eastAsia" w:ascii="宋体" w:hAnsi="宋体"/>
          <w:szCs w:val="21"/>
        </w:rPr>
        <w:t>2.图书配备有关基本要求： 按照高职院校学生图书配备要求执行。</w:t>
      </w:r>
    </w:p>
    <w:p>
      <w:pPr>
        <w:adjustRightInd w:val="0"/>
        <w:snapToGrid w:val="0"/>
        <w:spacing w:line="360" w:lineRule="auto"/>
        <w:ind w:firstLine="420" w:firstLineChars="200"/>
        <w:rPr>
          <w:rFonts w:ascii="宋体" w:hAnsi="宋体"/>
          <w:szCs w:val="21"/>
        </w:rPr>
      </w:pPr>
      <w:r>
        <w:rPr>
          <w:rFonts w:hint="eastAsia" w:ascii="宋体" w:hAnsi="宋体"/>
          <w:szCs w:val="21"/>
        </w:rPr>
        <w:t xml:space="preserve"> 3.数字资源配备有关基本要求：本专业主要选用国家职业教育英语专业教学资源库资源；同时选用U校园、iSmart在线等教学平台精品课程图库及音像资料库、学生基本能力测试题库、课件资源库、典型案例库、情景教学视频库等；跨境电商B2B职业技能等级证书实训软件及相关题库、体验职场</w:t>
      </w:r>
      <w:r>
        <w:rPr>
          <w:rFonts w:hint="eastAsia" w:ascii="宋体" w:hAnsi="宋体"/>
          <w:szCs w:val="21"/>
          <w:lang w:val="en-US" w:eastAsia="zh-CN"/>
        </w:rPr>
        <w:t>应用</w:t>
      </w:r>
      <w:r>
        <w:rPr>
          <w:rFonts w:hint="eastAsia" w:ascii="宋体" w:hAnsi="宋体"/>
          <w:szCs w:val="21"/>
        </w:rPr>
        <w:t>英语实训项目资源、互联网+国际贸易职业技能大赛平台相关实训资源。</w:t>
      </w: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r>
        <w:rPr>
          <w:rFonts w:hint="eastAsia" w:ascii="宋体" w:hAnsi="宋体"/>
          <w:bCs/>
          <w:color w:val="000000" w:themeColor="text1"/>
          <w14:textFill>
            <w14:solidFill>
              <w14:schemeClr w14:val="tx1"/>
            </w14:solidFill>
          </w14:textFill>
        </w:rPr>
        <w:t>（上述文字仅供参考）</w:t>
      </w:r>
    </w:p>
    <w:p>
      <w:pPr>
        <w:spacing w:line="400" w:lineRule="exact"/>
        <w:ind w:firstLine="421"/>
        <w:rPr>
          <w:rFonts w:ascii="宋体" w:hAnsi="宋体"/>
          <w:szCs w:val="21"/>
        </w:rPr>
      </w:pPr>
      <w:r>
        <w:rPr>
          <w:rFonts w:hint="eastAsia" w:ascii="宋体" w:hAnsi="宋体"/>
          <w:szCs w:val="21"/>
        </w:rPr>
        <w:t>其中，学分替换规则如下表所示：</w:t>
      </w:r>
    </w:p>
    <w:p>
      <w:pPr>
        <w:spacing w:line="400" w:lineRule="exact"/>
        <w:ind w:firstLine="421"/>
        <w:rPr>
          <w:rFonts w:ascii="宋体" w:hAnsi="宋体"/>
          <w:szCs w:val="21"/>
        </w:rPr>
      </w:pPr>
    </w:p>
    <w:tbl>
      <w:tblPr>
        <w:tblStyle w:val="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bl>
    <w:p>
      <w:pPr>
        <w:spacing w:line="400" w:lineRule="exact"/>
        <w:ind w:firstLine="421"/>
        <w:rPr>
          <w:rFonts w:hint="eastAsia" w:ascii="宋体" w:hAnsi="宋体"/>
          <w:szCs w:val="21"/>
        </w:rPr>
      </w:pPr>
      <w:r>
        <w:rPr>
          <w:rFonts w:hint="eastAsia" w:ascii="宋体" w:hAnsi="宋体"/>
          <w:szCs w:val="21"/>
        </w:rPr>
        <w:t>（例如）</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spacing w:line="400" w:lineRule="exact"/>
        <w:ind w:firstLine="421"/>
        <w:rPr>
          <w:rFonts w:ascii="宋体" w:hAnsi="宋体"/>
          <w:szCs w:val="21"/>
        </w:rPr>
      </w:pPr>
    </w:p>
    <w:p>
      <w:pPr>
        <w:spacing w:line="400" w:lineRule="exact"/>
        <w:ind w:firstLine="421"/>
        <w:rPr>
          <w:rFonts w:ascii="宋体" w:hAnsi="宋体"/>
          <w:bCs/>
          <w:szCs w:val="21"/>
        </w:rPr>
      </w:pPr>
      <w:r>
        <w:rPr>
          <w:rFonts w:hint="eastAsia" w:ascii="宋体" w:hAnsi="宋体"/>
          <w:bCs/>
          <w:szCs w:val="21"/>
        </w:rPr>
        <w:t>（二）建立健全巡课和听课制度，严明教学纪律和课堂纪律，对日常教学组织加强管理。</w:t>
      </w:r>
    </w:p>
    <w:p>
      <w:pPr>
        <w:spacing w:line="400" w:lineRule="exact"/>
        <w:ind w:firstLine="421"/>
        <w:rPr>
          <w:rFonts w:ascii="宋体" w:hAnsi="宋体"/>
          <w:bCs/>
          <w:szCs w:val="21"/>
        </w:rPr>
      </w:pPr>
      <w:r>
        <w:rPr>
          <w:rFonts w:hint="eastAsia" w:ascii="宋体" w:hAnsi="宋体"/>
          <w:bCs/>
          <w:szCs w:val="21"/>
        </w:rPr>
        <w:t>（三）建立毕业生跟踪反馈机制和社会评价机制，定期评价人才培养质量和培养目标的达成情况。</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（四）要充分利用评价分析结构有效改进专业教学，加强专业建设，持续提高人才培养质量。</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hint="eastAsia" w:ascii="宋体" w:hAnsi="宋体"/>
          <w:szCs w:val="21"/>
        </w:rPr>
      </w:pPr>
      <w:r>
        <w:rPr>
          <w:rFonts w:hint="eastAsia" w:ascii="宋体" w:hAnsi="宋体"/>
          <w:szCs w:val="21"/>
        </w:rPr>
        <w:t>4．实践课教学进程表（见附件1－4）</w:t>
      </w:r>
    </w:p>
    <w:p>
      <w:pPr>
        <w:adjustRightInd w:val="0"/>
        <w:snapToGrid w:val="0"/>
        <w:spacing w:line="360" w:lineRule="auto"/>
        <w:ind w:firstLine="735" w:firstLineChars="350"/>
        <w:rPr>
          <w:rFonts w:hint="eastAsia" w:ascii="宋体" w:hAnsi="宋体"/>
          <w:szCs w:val="21"/>
        </w:rPr>
      </w:pPr>
    </w:p>
    <w:p>
      <w:pPr>
        <w:adjustRightInd w:val="0"/>
        <w:snapToGrid w:val="0"/>
        <w:spacing w:line="360" w:lineRule="auto"/>
        <w:ind w:firstLine="735" w:firstLineChars="350"/>
        <w:rPr>
          <w:rFonts w:hint="eastAsia" w:ascii="宋体" w:hAnsi="宋体"/>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tbl>
      <w:tblPr>
        <w:tblStyle w:val="5"/>
        <w:tblW w:w="939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0"/>
        <w:gridCol w:w="1607"/>
        <w:gridCol w:w="1338"/>
        <w:gridCol w:w="830"/>
        <w:gridCol w:w="1431"/>
        <w:gridCol w:w="801"/>
        <w:gridCol w:w="1511"/>
        <w:gridCol w:w="8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390"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占总学分的百分比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13.46%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16.86%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24.86%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47.37%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24.78%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49.76%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50.24%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制表人：唐蕾</w:t>
            </w:r>
          </w:p>
        </w:tc>
      </w:tr>
    </w:tbl>
    <w:p>
      <w:pPr>
        <w:adjustRightInd w:val="0"/>
        <w:snapToGrid w:val="0"/>
        <w:spacing w:line="360" w:lineRule="auto"/>
        <w:jc w:val="both"/>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left"/>
        <w:rPr>
          <w:rFonts w:hint="eastAsia" w:ascii="宋体" w:hAnsi="宋体"/>
          <w:szCs w:val="21"/>
        </w:rPr>
      </w:pPr>
      <w:r>
        <w:rPr>
          <w:rFonts w:hint="eastAsia" w:ascii="宋体" w:hAnsi="宋体"/>
          <w:szCs w:val="21"/>
        </w:rPr>
        <w:t>附件1－2</w:t>
      </w:r>
    </w:p>
    <w:p>
      <w:pPr>
        <w:adjustRightInd w:val="0"/>
        <w:snapToGrid w:val="0"/>
        <w:spacing w:line="360" w:lineRule="auto"/>
        <w:jc w:val="left"/>
        <w:rPr>
          <w:rFonts w:ascii="宋体" w:hAnsi="宋体"/>
          <w:szCs w:val="21"/>
        </w:rPr>
      </w:pPr>
      <w:r>
        <w:drawing>
          <wp:inline distT="0" distB="0" distL="114300" distR="114300">
            <wp:extent cx="6009005" cy="8578850"/>
            <wp:effectExtent l="0" t="0" r="10795" b="635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6"/>
                    <a:stretch>
                      <a:fillRect/>
                    </a:stretch>
                  </pic:blipFill>
                  <pic:spPr>
                    <a:xfrm>
                      <a:off x="0" y="0"/>
                      <a:ext cx="6009005" cy="8578850"/>
                    </a:xfrm>
                    <a:prstGeom prst="rect">
                      <a:avLst/>
                    </a:prstGeom>
                    <a:noFill/>
                    <a:ln>
                      <a:noFill/>
                    </a:ln>
                  </pic:spPr>
                </pic:pic>
              </a:graphicData>
            </a:graphic>
          </wp:inline>
        </w:drawing>
      </w:r>
    </w:p>
    <w:p>
      <w:pPr>
        <w:adjustRightInd w:val="0"/>
        <w:snapToGrid w:val="0"/>
        <w:spacing w:line="360" w:lineRule="auto"/>
        <w:jc w:val="left"/>
        <w:rPr>
          <w:rFonts w:ascii="宋体" w:hAnsi="宋体"/>
          <w:b/>
          <w:bCs/>
          <w:szCs w:val="21"/>
        </w:rPr>
      </w:pPr>
      <w:r>
        <w:rPr>
          <w:rFonts w:hint="eastAsia" w:ascii="宋体" w:hAnsi="宋体"/>
          <w:szCs w:val="21"/>
        </w:rPr>
        <w:t>附件1－3</w:t>
      </w:r>
    </w:p>
    <w:p>
      <w:pPr>
        <w:adjustRightInd w:val="0"/>
        <w:snapToGrid w:val="0"/>
        <w:spacing w:line="360" w:lineRule="auto"/>
        <w:jc w:val="center"/>
      </w:pPr>
      <w:r>
        <w:drawing>
          <wp:inline distT="0" distB="0" distL="114300" distR="114300">
            <wp:extent cx="6005830" cy="8460105"/>
            <wp:effectExtent l="0" t="0" r="1270" b="1079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7"/>
                    <a:stretch>
                      <a:fillRect/>
                    </a:stretch>
                  </pic:blipFill>
                  <pic:spPr>
                    <a:xfrm>
                      <a:off x="0" y="0"/>
                      <a:ext cx="6005830" cy="8460105"/>
                    </a:xfrm>
                    <a:prstGeom prst="rect">
                      <a:avLst/>
                    </a:prstGeom>
                    <a:noFill/>
                    <a:ln>
                      <a:noFill/>
                    </a:ln>
                  </pic:spPr>
                </pic:pic>
              </a:graphicData>
            </a:graphic>
          </wp:inline>
        </w:drawing>
      </w:r>
    </w:p>
    <w:p>
      <w:pPr>
        <w:adjustRightInd w:val="0"/>
        <w:snapToGrid w:val="0"/>
        <w:spacing w:line="360" w:lineRule="auto"/>
      </w:pPr>
    </w:p>
    <w:p>
      <w:pPr>
        <w:adjustRightInd w:val="0"/>
        <w:snapToGrid w:val="0"/>
        <w:spacing w:line="360" w:lineRule="auto"/>
      </w:pPr>
      <w:r>
        <w:rPr>
          <w:rFonts w:hint="eastAsia"/>
        </w:rPr>
        <w:t>附件1-</w:t>
      </w:r>
      <w:r>
        <w:t>4</w:t>
      </w:r>
    </w:p>
    <w:p>
      <w:pPr>
        <w:adjustRightInd w:val="0"/>
        <w:snapToGrid w:val="0"/>
        <w:spacing w:line="360" w:lineRule="auto"/>
        <w:rPr>
          <w:rFonts w:ascii="宋体" w:hAnsi="宋体"/>
          <w:b/>
          <w:bCs/>
          <w:szCs w:val="21"/>
        </w:rPr>
      </w:pPr>
      <w:r>
        <w:drawing>
          <wp:inline distT="0" distB="0" distL="114300" distR="114300">
            <wp:extent cx="6007735" cy="3124835"/>
            <wp:effectExtent l="0" t="0" r="12065" b="1206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8"/>
                    <a:stretch>
                      <a:fillRect/>
                    </a:stretch>
                  </pic:blipFill>
                  <pic:spPr>
                    <a:xfrm>
                      <a:off x="0" y="0"/>
                      <a:ext cx="6007735" cy="3124835"/>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9</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DF10E96"/>
    <w:multiLevelType w:val="multilevel"/>
    <w:tmpl w:val="3DF10E96"/>
    <w:lvl w:ilvl="0" w:tentative="0">
      <w:start w:val="1"/>
      <w:numFmt w:val="decimal"/>
      <w:lvlText w:val="(%1)"/>
      <w:lvlJc w:val="left"/>
      <w:pPr>
        <w:ind w:left="836" w:hanging="420"/>
      </w:pPr>
      <w:rPr>
        <w:rFonts w:hint="eastAsia"/>
      </w:r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2">
    <w:nsid w:val="59196ECB"/>
    <w:multiLevelType w:val="singleLevel"/>
    <w:tmpl w:val="59196ECB"/>
    <w:lvl w:ilvl="0" w:tentative="0">
      <w:start w:val="3"/>
      <w:numFmt w:val="chineseCounting"/>
      <w:suff w:val="nothing"/>
      <w:lvlText w:val="（%1）"/>
      <w:lvlJc w:val="left"/>
    </w:lvl>
  </w:abstractNum>
  <w:abstractNum w:abstractNumId="3">
    <w:nsid w:val="591970B7"/>
    <w:multiLevelType w:val="singleLevel"/>
    <w:tmpl w:val="591970B7"/>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56410"/>
    <w:rsid w:val="000B32B3"/>
    <w:rsid w:val="000F0BBD"/>
    <w:rsid w:val="000F4257"/>
    <w:rsid w:val="00104D78"/>
    <w:rsid w:val="00126F8A"/>
    <w:rsid w:val="00137827"/>
    <w:rsid w:val="0018207D"/>
    <w:rsid w:val="00207C41"/>
    <w:rsid w:val="00210CBC"/>
    <w:rsid w:val="00383AC9"/>
    <w:rsid w:val="00387013"/>
    <w:rsid w:val="003870C7"/>
    <w:rsid w:val="00396300"/>
    <w:rsid w:val="004021BF"/>
    <w:rsid w:val="004259A5"/>
    <w:rsid w:val="00495F34"/>
    <w:rsid w:val="004B238E"/>
    <w:rsid w:val="004E11E8"/>
    <w:rsid w:val="00512169"/>
    <w:rsid w:val="00524BF5"/>
    <w:rsid w:val="00561D19"/>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4A3E"/>
    <w:rsid w:val="00927297"/>
    <w:rsid w:val="009427E6"/>
    <w:rsid w:val="00984BBF"/>
    <w:rsid w:val="009B6DC1"/>
    <w:rsid w:val="009E49CC"/>
    <w:rsid w:val="00A34C98"/>
    <w:rsid w:val="00A56AE9"/>
    <w:rsid w:val="00A74478"/>
    <w:rsid w:val="00AB0D47"/>
    <w:rsid w:val="00AD5A90"/>
    <w:rsid w:val="00BA6ADB"/>
    <w:rsid w:val="00BB7C09"/>
    <w:rsid w:val="00C37769"/>
    <w:rsid w:val="00C53EFF"/>
    <w:rsid w:val="00CA603F"/>
    <w:rsid w:val="00CD23E0"/>
    <w:rsid w:val="00CD492D"/>
    <w:rsid w:val="00D675CC"/>
    <w:rsid w:val="00D87D7A"/>
    <w:rsid w:val="00DB711A"/>
    <w:rsid w:val="00E046AB"/>
    <w:rsid w:val="00E615B8"/>
    <w:rsid w:val="00E66872"/>
    <w:rsid w:val="00EF3EC3"/>
    <w:rsid w:val="00F420B6"/>
    <w:rsid w:val="00FB51F5"/>
    <w:rsid w:val="013C31AC"/>
    <w:rsid w:val="0166413D"/>
    <w:rsid w:val="02B22C16"/>
    <w:rsid w:val="08182139"/>
    <w:rsid w:val="0BA30640"/>
    <w:rsid w:val="0C991886"/>
    <w:rsid w:val="0EC00B7E"/>
    <w:rsid w:val="11EE5A02"/>
    <w:rsid w:val="12871507"/>
    <w:rsid w:val="12F960AD"/>
    <w:rsid w:val="14E010BF"/>
    <w:rsid w:val="1B660262"/>
    <w:rsid w:val="1E6369D8"/>
    <w:rsid w:val="208E4C1B"/>
    <w:rsid w:val="22454B80"/>
    <w:rsid w:val="227D2BB6"/>
    <w:rsid w:val="22BF69E4"/>
    <w:rsid w:val="22C710EE"/>
    <w:rsid w:val="231F7935"/>
    <w:rsid w:val="268323DC"/>
    <w:rsid w:val="29421067"/>
    <w:rsid w:val="2C82701B"/>
    <w:rsid w:val="2C93551F"/>
    <w:rsid w:val="2D645343"/>
    <w:rsid w:val="2F587202"/>
    <w:rsid w:val="2FA821C0"/>
    <w:rsid w:val="2FC02A1E"/>
    <w:rsid w:val="33316D35"/>
    <w:rsid w:val="33EB32A2"/>
    <w:rsid w:val="34A31046"/>
    <w:rsid w:val="36955460"/>
    <w:rsid w:val="3933409A"/>
    <w:rsid w:val="3C5D1413"/>
    <w:rsid w:val="3E50707A"/>
    <w:rsid w:val="3E5A1BA6"/>
    <w:rsid w:val="3FA335F9"/>
    <w:rsid w:val="40CB796C"/>
    <w:rsid w:val="41F86357"/>
    <w:rsid w:val="42F335E7"/>
    <w:rsid w:val="433800AF"/>
    <w:rsid w:val="44715C16"/>
    <w:rsid w:val="44A1468E"/>
    <w:rsid w:val="45D862E7"/>
    <w:rsid w:val="45F53472"/>
    <w:rsid w:val="460B5700"/>
    <w:rsid w:val="46541E92"/>
    <w:rsid w:val="4A481481"/>
    <w:rsid w:val="4B481201"/>
    <w:rsid w:val="4C0F39B2"/>
    <w:rsid w:val="4C784AD5"/>
    <w:rsid w:val="4FEA0647"/>
    <w:rsid w:val="52680B8D"/>
    <w:rsid w:val="54133290"/>
    <w:rsid w:val="55922B6D"/>
    <w:rsid w:val="561770DB"/>
    <w:rsid w:val="57B13730"/>
    <w:rsid w:val="593D7519"/>
    <w:rsid w:val="59656632"/>
    <w:rsid w:val="5B7F4606"/>
    <w:rsid w:val="5EC43C00"/>
    <w:rsid w:val="61457BA9"/>
    <w:rsid w:val="65B542A0"/>
    <w:rsid w:val="66053403"/>
    <w:rsid w:val="676E6A6D"/>
    <w:rsid w:val="6BEA6F9E"/>
    <w:rsid w:val="6E0A4C9F"/>
    <w:rsid w:val="722D21C0"/>
    <w:rsid w:val="7C9932BE"/>
    <w:rsid w:val="7E951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Hyperlink"/>
    <w:basedOn w:val="6"/>
    <w:semiHidden/>
    <w:unhideWhenUsed/>
    <w:qFormat/>
    <w:uiPriority w:val="99"/>
    <w:rPr>
      <w:color w:val="0000FF"/>
      <w:u w:val="single"/>
    </w:rPr>
  </w:style>
  <w:style w:type="character" w:customStyle="1" w:styleId="11">
    <w:name w:val="页脚 字符"/>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字符"/>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字符"/>
    <w:basedOn w:val="6"/>
    <w:link w:val="4"/>
    <w:qFormat/>
    <w:uiPriority w:val="99"/>
    <w:rPr>
      <w:rFonts w:ascii="Times New Roman" w:hAnsi="Times New Roman" w:eastAsia="宋体" w:cs="Times New Roman"/>
      <w:sz w:val="18"/>
      <w:szCs w:val="18"/>
    </w:rPr>
  </w:style>
  <w:style w:type="table" w:customStyle="1" w:styleId="120">
    <w:name w:val="Grid Table Light"/>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14</Pages>
  <Words>6578</Words>
  <Characters>7112</Characters>
  <Lines>35</Lines>
  <Paragraphs>9</Paragraphs>
  <TotalTime>45</TotalTime>
  <ScaleCrop>false</ScaleCrop>
  <LinksUpToDate>false</LinksUpToDate>
  <CharactersWithSpaces>7325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2022-12-14T01:44:38Z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0DB7426776674311B6AAA81633C17F72</vt:lpwstr>
  </property>
</Properties>
</file>