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261" w:rsidRDefault="00E83D8B">
      <w:pPr>
        <w:jc w:val="center"/>
        <w:rPr>
          <w:rFonts w:ascii="方正小标宋简体" w:eastAsia="方正小标宋简体"/>
          <w:sz w:val="36"/>
          <w:szCs w:val="36"/>
        </w:rPr>
      </w:pPr>
      <w:r>
        <w:rPr>
          <w:rFonts w:ascii="方正小标宋简体" w:eastAsia="方正小标宋简体" w:hint="eastAsia"/>
          <w:sz w:val="36"/>
          <w:szCs w:val="36"/>
        </w:rPr>
        <w:t>广东茂名幼儿师范专科学校教材建设与管理办法</w:t>
      </w:r>
    </w:p>
    <w:p w:rsidR="00A94261" w:rsidRDefault="00E83D8B">
      <w:pPr>
        <w:jc w:val="center"/>
        <w:rPr>
          <w:rFonts w:ascii="方正小标宋简体" w:eastAsia="方正小标宋简体"/>
          <w:sz w:val="36"/>
          <w:szCs w:val="36"/>
        </w:rPr>
      </w:pPr>
      <w:r>
        <w:rPr>
          <w:rFonts w:ascii="方正小标宋简体" w:eastAsia="方正小标宋简体" w:hint="eastAsia"/>
          <w:sz w:val="36"/>
          <w:szCs w:val="36"/>
        </w:rPr>
        <w:t>（试行）</w:t>
      </w:r>
    </w:p>
    <w:p w:rsidR="00A94261" w:rsidRDefault="00A94261">
      <w:pPr>
        <w:spacing w:line="560" w:lineRule="exact"/>
        <w:ind w:firstLineChars="200" w:firstLine="602"/>
        <w:rPr>
          <w:rFonts w:ascii="仿宋_GB2312" w:eastAsia="仿宋_GB2312"/>
          <w:b/>
          <w:sz w:val="30"/>
          <w:szCs w:val="30"/>
        </w:rPr>
      </w:pPr>
    </w:p>
    <w:p w:rsidR="00A94261" w:rsidRDefault="00E83D8B">
      <w:pPr>
        <w:pStyle w:val="a6"/>
        <w:numPr>
          <w:ilvl w:val="0"/>
          <w:numId w:val="1"/>
        </w:numPr>
        <w:ind w:firstLineChars="0"/>
        <w:jc w:val="center"/>
        <w:rPr>
          <w:rFonts w:ascii="黑体" w:eastAsia="黑体" w:hAnsi="黑体"/>
          <w:sz w:val="30"/>
          <w:szCs w:val="30"/>
        </w:rPr>
      </w:pPr>
      <w:r>
        <w:rPr>
          <w:rFonts w:ascii="黑体" w:eastAsia="黑体" w:hAnsi="黑体" w:hint="eastAsia"/>
          <w:sz w:val="30"/>
          <w:szCs w:val="30"/>
        </w:rPr>
        <w:t>总则</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第一条</w:t>
      </w:r>
      <w:r>
        <w:rPr>
          <w:rFonts w:ascii="仿宋_GB2312" w:eastAsia="仿宋_GB2312" w:hint="eastAsia"/>
          <w:sz w:val="30"/>
          <w:szCs w:val="30"/>
        </w:rPr>
        <w:t xml:space="preserve"> 为加强学校教材建设，提升教材建设质量，规范学校教材管理，促进“三教”改革，落实立德树人根本任务，根据教育部《职业院校教材管理办法》（教材[2019]3号）,结合学校实际情况，特制定本办法。</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第二条</w:t>
      </w:r>
      <w:r>
        <w:rPr>
          <w:rFonts w:ascii="仿宋_GB2312" w:eastAsia="仿宋_GB2312" w:hint="eastAsia"/>
          <w:sz w:val="30"/>
          <w:szCs w:val="30"/>
        </w:rPr>
        <w:t xml:space="preserve"> 本办法所指教材包括学校课堂和实习实</w:t>
      </w:r>
      <w:proofErr w:type="gramStart"/>
      <w:r>
        <w:rPr>
          <w:rFonts w:ascii="仿宋_GB2312" w:eastAsia="仿宋_GB2312" w:hint="eastAsia"/>
          <w:sz w:val="30"/>
          <w:szCs w:val="30"/>
        </w:rPr>
        <w:t>训使用</w:t>
      </w:r>
      <w:proofErr w:type="gramEnd"/>
      <w:r>
        <w:rPr>
          <w:rFonts w:ascii="仿宋_GB2312" w:eastAsia="仿宋_GB2312" w:hint="eastAsia"/>
          <w:sz w:val="30"/>
          <w:szCs w:val="30"/>
        </w:rPr>
        <w:t>的教学用书、作为教材内容组成部分的教学材料（如教材的配套音视频资源、图册等）,以及作为教材使用的讲义、教案和教学参考用书、数字教材等。</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第三条</w:t>
      </w:r>
      <w:r>
        <w:rPr>
          <w:rFonts w:ascii="仿宋_GB2312" w:eastAsia="仿宋_GB2312" w:hint="eastAsia"/>
          <w:sz w:val="30"/>
          <w:szCs w:val="30"/>
        </w:rPr>
        <w:t xml:space="preserve"> 教材建设基本原则：</w:t>
      </w:r>
    </w:p>
    <w:p w:rsidR="00A94261" w:rsidRDefault="00E83D8B">
      <w:pPr>
        <w:spacing w:line="560" w:lineRule="exact"/>
        <w:ind w:firstLineChars="200" w:firstLine="600"/>
        <w:rPr>
          <w:rFonts w:ascii="仿宋_GB2312" w:eastAsia="仿宋_GB2312"/>
          <w:color w:val="7030A0"/>
          <w:sz w:val="30"/>
          <w:szCs w:val="30"/>
        </w:rPr>
      </w:pPr>
      <w:r>
        <w:rPr>
          <w:rFonts w:ascii="仿宋_GB2312" w:eastAsia="仿宋_GB2312" w:hint="eastAsia"/>
          <w:sz w:val="30"/>
          <w:szCs w:val="30"/>
        </w:rPr>
        <w:t>(一）教材建设是切实加强党对教育工作全面领导的集中体现，必须体现党和国家意志，必须坚持马克思主义指导地位，体现马克思主义中国化要求，体现中国和中华民族风格，体现党和国家对教育的基本要求，体现国家和民族基本价值观，体现人类文化知识积累和创新成果。</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w:t>
      </w:r>
      <w:r>
        <w:rPr>
          <w:rFonts w:ascii="仿宋_GB2312" w:eastAsia="仿宋_GB2312"/>
          <w:sz w:val="30"/>
          <w:szCs w:val="30"/>
        </w:rPr>
        <w:t>教材建设</w:t>
      </w:r>
      <w:r>
        <w:rPr>
          <w:rFonts w:ascii="仿宋_GB2312" w:eastAsia="仿宋_GB2312" w:hint="eastAsia"/>
          <w:sz w:val="30"/>
          <w:szCs w:val="30"/>
        </w:rPr>
        <w:t>是全面贯彻党的教育方针，</w:t>
      </w:r>
      <w:r>
        <w:rPr>
          <w:rFonts w:ascii="仿宋_GB2312" w:eastAsia="仿宋_GB2312"/>
          <w:sz w:val="30"/>
          <w:szCs w:val="30"/>
        </w:rPr>
        <w:t>切实落实立德树人根本任务的重要举措</w:t>
      </w:r>
      <w:r>
        <w:rPr>
          <w:rFonts w:ascii="仿宋_GB2312" w:eastAsia="仿宋_GB2312" w:hint="eastAsia"/>
          <w:sz w:val="30"/>
          <w:szCs w:val="30"/>
        </w:rPr>
        <w:t>，要充分体现社会主义核心价值观，加强爱国主义、集体主义、社会主义教育，引导学生坚定道路自信、理论自信、制度自信、文化自信，成为担当中华民族复兴大任的时代新人。</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(三）学校思想政治理论课教材以及其他意识形态属性较强</w:t>
      </w:r>
      <w:r>
        <w:rPr>
          <w:rFonts w:ascii="仿宋_GB2312" w:eastAsia="仿宋_GB2312" w:hint="eastAsia"/>
          <w:sz w:val="30"/>
          <w:szCs w:val="30"/>
        </w:rPr>
        <w:lastRenderedPageBreak/>
        <w:t>的教材和涉及国家主权、安全、民族、宗教等内容的教材，实行国家统一编写、统一审核、统一使用。专业课程教材在上级管理部门、学校规划和引导下，注重发挥行业企业的作用，更好地对接产业发展。</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四）各课程要优先选用高等职业教育国家规划教材，如有国家规划教材不选用，需要选用其他教材的，必须填写申请表报学校审批，并由选用单位和个人作解释。根据各专业的发展特点，可以选用校企合作合编教材，确保教材内容适应新时代技术技能人才培养的新要求，服务经济社会发展、产业转型升级、技术技能积累和文化传承创新要求。</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 xml:space="preserve">第四条 </w:t>
      </w:r>
      <w:r>
        <w:rPr>
          <w:rFonts w:ascii="仿宋_GB2312" w:eastAsia="仿宋_GB2312" w:hint="eastAsia"/>
          <w:sz w:val="30"/>
          <w:szCs w:val="30"/>
        </w:rPr>
        <w:t>学校党委对学校教材工作负总责，学校教材实行分级管理。</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(一）学校成立教材委员会，教材委员会由校级领导、各部门负责人和二级学院院长组成，负责制定学校教材建设规划，组织编写校本教材（含教辅材料），做好总体方向的指导工作。</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(二）党委宣传部是学校教材管理的政审部门，负责把握好学校对教材编写和选用的政治关。</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三）教务部是学校教材管理的职能部门，负责学校教材委员会的日常工作，汇总每学期教材征订、采购计划；审批教师参加外单位主编(参编）教材的申请，配合图书馆进行教材的验收、入库、保管；公布国家规划教材目录等，为各专业提供教材编写资源信息和相关咨询服务。</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(四）图书馆是教材保管和发放的责任部门，负责学校教材的验收、入库、保管，配合供货商进行教材结算等工作，负责入</w:t>
      </w:r>
      <w:r>
        <w:rPr>
          <w:rFonts w:ascii="仿宋_GB2312" w:eastAsia="仿宋_GB2312" w:hint="eastAsia"/>
          <w:sz w:val="30"/>
          <w:szCs w:val="30"/>
        </w:rPr>
        <w:lastRenderedPageBreak/>
        <w:t>库教材的防火、防潮、防霉、防虫、防鼠、防盗等工作。</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五）各二级学院是教材管理的责任部门，负责组建各二级学院教材选用委员会，具体负责教材的选用工作。教材选用委员会成员应包括专业教师、行业企业专家、教科研人员、教学管理人员等，成员应提前五个工作日在所采购部门进行公示。负责组织各专业编制教材建设年度计划，落实学校教材建设规划的各项任务，负责组织各教研室（组）实施“三教”改革，推进教材改革与创新，对本部门选用的教材进行资格审核，对编写教材的教师主编、参</w:t>
      </w:r>
      <w:proofErr w:type="gramStart"/>
      <w:r>
        <w:rPr>
          <w:rFonts w:ascii="仿宋_GB2312" w:eastAsia="仿宋_GB2312" w:hint="eastAsia"/>
          <w:sz w:val="30"/>
          <w:szCs w:val="30"/>
        </w:rPr>
        <w:t>编进行</w:t>
      </w:r>
      <w:proofErr w:type="gramEnd"/>
      <w:r>
        <w:rPr>
          <w:rFonts w:ascii="仿宋_GB2312" w:eastAsia="仿宋_GB2312" w:hint="eastAsia"/>
          <w:sz w:val="30"/>
          <w:szCs w:val="30"/>
        </w:rPr>
        <w:t>资质复核，对每学期教材选用、征订数据报送进行复核，组织师生按要求领取教材，组织师生核算教材名称和数量等，使用到境外教材的需要按国家对境外教材管理规定执行，对本单位教材征订工作做好解释。</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六）教研室（组）是教材管理的直接责任部门，负责组织教师开展教材建设研究，探索和实施教材改革与创新，组织编写反映专业特色的教材；对教师主编、参编教材进行资质初步审查，对教师编著的校本教材进行审查，确保教师主编、参编教材以及校本教材符合学校教材建设基本原则，具有可行性和必要性，教材内容具有技术先进性，防止教材编制泛滥、无序；负责落实每学期教材选用、征订数据报送工作，优先选用国家规划教材和</w:t>
      </w:r>
      <w:proofErr w:type="gramStart"/>
      <w:r>
        <w:rPr>
          <w:rFonts w:ascii="仿宋_GB2312" w:eastAsia="仿宋_GB2312" w:hint="eastAsia"/>
          <w:sz w:val="30"/>
          <w:szCs w:val="30"/>
        </w:rPr>
        <w:t>校企</w:t>
      </w:r>
      <w:proofErr w:type="gramEnd"/>
      <w:r>
        <w:rPr>
          <w:rFonts w:ascii="仿宋_GB2312" w:eastAsia="仿宋_GB2312" w:hint="eastAsia"/>
          <w:sz w:val="30"/>
          <w:szCs w:val="30"/>
        </w:rPr>
        <w:t>合作合编教材。</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（七）教育类公共课程由教研室（组）做好计划后，由学生工作部统一审核。</w:t>
      </w:r>
    </w:p>
    <w:p w:rsidR="00A94261" w:rsidRDefault="00A94261">
      <w:pPr>
        <w:spacing w:line="560" w:lineRule="exact"/>
        <w:ind w:firstLineChars="200" w:firstLine="600"/>
        <w:rPr>
          <w:rFonts w:ascii="仿宋_GB2312" w:eastAsia="仿宋_GB2312"/>
          <w:sz w:val="30"/>
          <w:szCs w:val="30"/>
        </w:rPr>
      </w:pPr>
    </w:p>
    <w:p w:rsidR="00A94261" w:rsidRDefault="00E83D8B">
      <w:pPr>
        <w:pStyle w:val="a6"/>
        <w:numPr>
          <w:ilvl w:val="0"/>
          <w:numId w:val="1"/>
        </w:numPr>
        <w:ind w:firstLineChars="0"/>
        <w:jc w:val="center"/>
        <w:rPr>
          <w:rFonts w:ascii="黑体" w:eastAsia="黑体" w:hAnsi="黑体"/>
          <w:sz w:val="30"/>
          <w:szCs w:val="30"/>
        </w:rPr>
      </w:pPr>
      <w:r>
        <w:rPr>
          <w:rFonts w:ascii="黑体" w:eastAsia="黑体" w:hAnsi="黑体" w:hint="eastAsia"/>
          <w:sz w:val="30"/>
          <w:szCs w:val="30"/>
        </w:rPr>
        <w:t>教材编写</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lastRenderedPageBreak/>
        <w:t xml:space="preserve">第五条 </w:t>
      </w:r>
      <w:r>
        <w:rPr>
          <w:rFonts w:ascii="仿宋_GB2312" w:eastAsia="仿宋_GB2312" w:hint="eastAsia"/>
          <w:sz w:val="30"/>
          <w:szCs w:val="30"/>
        </w:rPr>
        <w:t>教材编写依据学校教材规划以及国家教学标准和职业标准（规范）等，服务学生成长成才和就业创业。教材编写应符合以下要求：</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以马克思列宁主义、毛泽东思想、邓小平理论、“三个代表”重要思想、科学发展观、习近平新时代中国特色社会主义思想为指导，有机融入中华优秀传统文化、革命传统、法治意识和国家安全、民族团结以及生态文明教育，弘扬劳动光荣、技能宝贵、创造伟大的时代风尚，弘扬精益求精的专业精神、职业精神、工匠精神和劳模精神，努力构建中国特色、融通中外的概念范畴、理论范式和话语体系，防范错误政治观点和思潮的影响，引导学生树立正确的世界观、人生观和价值观，努力成为德智体美劳全面发展的社会主义建设者和接班人。</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内容科学先进、针对性强，选文篇目内容积极向上、导向正确，选文作者历史评价正面，有良好的社会形象。公共基础课程教材要体现学科特点，突出职业教育特色。专业课程教材要充分反映产业发展最新进展，对接科技发展趋势和市场需求，及时吸收比较成熟的新技术、新工艺、新规范等。</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三）符合技术技能人才成长规律和学生认知特点，对接国际先进职业教育理念，适应人才培养模式创新和优化课程体系的需要，专业课程教材突出理论和实践相统一，强调实践性。适应项目学习、案例学习、模块化学习等不同学习方式要求，注重以真实生产项目、典型工作任务、案例等为载体组织教学单元。</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(四）编排科学合理、梯度明晰，图、文、表并茂，生动活泼，形式新颖。名称、名词、术语等符合国家有关技术质量标准</w:t>
      </w:r>
      <w:r>
        <w:rPr>
          <w:rFonts w:ascii="仿宋_GB2312" w:eastAsia="仿宋_GB2312" w:hint="eastAsia"/>
          <w:sz w:val="30"/>
          <w:szCs w:val="30"/>
        </w:rPr>
        <w:lastRenderedPageBreak/>
        <w:t>和规范。倡导开发活页式、工作手册式新形态教材。</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(五）符合知识产权保护等国家法律、行政法规，不得有民族、地域、性别、职业、年龄歧视等内容，不得有商业广告或变相商业广告。</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 xml:space="preserve">第六条 </w:t>
      </w:r>
      <w:r>
        <w:rPr>
          <w:rFonts w:ascii="仿宋_GB2312" w:eastAsia="仿宋_GB2312" w:hint="eastAsia"/>
          <w:sz w:val="30"/>
          <w:szCs w:val="30"/>
        </w:rPr>
        <w:t>教师参加外单位组织的教材编写团队时，由编写单位负责审核编写人员条件。我校教师在参加外单位组织的教材编写团队之前，必须填写《广东茂名幼儿师范专科学校教师主编（参编）教材申请表》（见附件1),经学校审批同意后方可主编、参编教材。编写人员应符合以下条件：</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(一）政治立场坚定，拥护中国共产党的领导，认同中国特色社会主义，坚定“四个自信”，自觉</w:t>
      </w:r>
      <w:proofErr w:type="gramStart"/>
      <w:r>
        <w:rPr>
          <w:rFonts w:ascii="仿宋_GB2312" w:eastAsia="仿宋_GB2312" w:hint="eastAsia"/>
          <w:sz w:val="30"/>
          <w:szCs w:val="30"/>
        </w:rPr>
        <w:t>践行</w:t>
      </w:r>
      <w:proofErr w:type="gramEnd"/>
      <w:r>
        <w:rPr>
          <w:rFonts w:ascii="仿宋_GB2312" w:eastAsia="仿宋_GB2312" w:hint="eastAsia"/>
          <w:sz w:val="30"/>
          <w:szCs w:val="30"/>
        </w:rPr>
        <w:t>社会主义核心价值观，具有正确的世界观、人生观、价值观，坚持正确的国家观、民族观、历史观、文化观、宗教观，没有违背党的理论和路线方针政策的言行。</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熟悉职业教育教学规律和学生身心发展特点，对本学科专业有比较深入的研究，熟悉行业企业发展与用人要求。有丰富的教学、教科研或企业工作经验，一般应具有中级及以上专业技术职务（技术资格）,新兴行业、行业紧缺技术人才、能工巧匠可适当放宽要求。</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(三）遵纪守法，有良好的思想品德、社会形象和师德师风。</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(四）有足够时间和精力从事教材编写修订工作。</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编写人员不能同时作为同一课程不同版本教材主编。</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 xml:space="preserve">第七条 </w:t>
      </w:r>
      <w:r>
        <w:rPr>
          <w:rFonts w:ascii="仿宋_GB2312" w:eastAsia="仿宋_GB2312" w:hint="eastAsia"/>
          <w:sz w:val="30"/>
          <w:szCs w:val="30"/>
        </w:rPr>
        <w:t>教材编写实行主编负责制。主编对教材编写团队人员资质和教材编写质量负总责，按照本办法第六条要求组成教材</w:t>
      </w:r>
      <w:r>
        <w:rPr>
          <w:rFonts w:ascii="仿宋_GB2312" w:eastAsia="仿宋_GB2312" w:hint="eastAsia"/>
          <w:sz w:val="30"/>
          <w:szCs w:val="30"/>
        </w:rPr>
        <w:lastRenderedPageBreak/>
        <w:t>编写团队，主要负责教材整体设计，把握教材编写进度等。主编须符合本办法第六条规定外，还需符合以下条件：</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(一）坚持正确的学术导向，政治敏锐性强，能够辨别并自觉抵制各种错误政治观点和思潮。</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在本学科专业有深入研究、较高的造诣，或是学术领军人物，有在相关教材或教学方面取得有影响的研究成果，熟悉相关行业发展前沿知识与技术，有丰富的教材编写经验。一般应具有高级专业技术职务，新兴专业、行业紧缺技术人才、能工巧匠可适当放宽要求。</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(三）有较高的文字水平，熟悉教材语言风格，能够熟练运用中国特色的话语体系。</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审核通过后的教材原则上不更换主编，如有特殊情况，编写单位应报相应的主管部门批准。</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 xml:space="preserve">第八条 </w:t>
      </w:r>
      <w:r>
        <w:rPr>
          <w:rFonts w:ascii="仿宋_GB2312" w:eastAsia="仿宋_GB2312" w:hint="eastAsia"/>
          <w:sz w:val="30"/>
          <w:szCs w:val="30"/>
        </w:rPr>
        <w:t>校本教材编写团队应具有合理的人员结构，包含相关学科专业领域专家、教科研人员、一线教师、行业企业技术人员和能工巧匠等。教材编写过程中应通过多种方式征求各方面特别是一线师生和企业意见。教材编写完成后，应送一线任课教师和行业企业专业人员进行审读、试用，根据审读意见和试用情况修改完善教材。</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 xml:space="preserve">第九条 </w:t>
      </w:r>
      <w:r>
        <w:rPr>
          <w:rFonts w:ascii="仿宋_GB2312" w:eastAsia="仿宋_GB2312" w:hint="eastAsia"/>
          <w:sz w:val="30"/>
          <w:szCs w:val="30"/>
        </w:rPr>
        <w:t>校本教材投入使用后，应根据经济社会和产业升级新动态及时进行修订，一般按学制周期修订。</w:t>
      </w:r>
    </w:p>
    <w:p w:rsidR="00A94261" w:rsidRDefault="00A94261">
      <w:pPr>
        <w:spacing w:line="560" w:lineRule="exact"/>
        <w:ind w:firstLineChars="200" w:firstLine="600"/>
        <w:rPr>
          <w:rFonts w:ascii="仿宋_GB2312" w:eastAsia="仿宋_GB2312"/>
          <w:sz w:val="30"/>
          <w:szCs w:val="30"/>
        </w:rPr>
      </w:pPr>
    </w:p>
    <w:p w:rsidR="00A94261" w:rsidRDefault="00E83D8B">
      <w:pPr>
        <w:pStyle w:val="a6"/>
        <w:numPr>
          <w:ilvl w:val="0"/>
          <w:numId w:val="1"/>
        </w:numPr>
        <w:ind w:firstLineChars="0"/>
        <w:jc w:val="center"/>
        <w:rPr>
          <w:rFonts w:ascii="黑体" w:eastAsia="黑体" w:hAnsi="黑体"/>
          <w:sz w:val="30"/>
          <w:szCs w:val="30"/>
        </w:rPr>
      </w:pPr>
      <w:r>
        <w:rPr>
          <w:rFonts w:ascii="黑体" w:eastAsia="黑体" w:hAnsi="黑体" w:hint="eastAsia"/>
          <w:sz w:val="30"/>
          <w:szCs w:val="30"/>
        </w:rPr>
        <w:t>校本教材审批</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 xml:space="preserve">第十条 </w:t>
      </w:r>
      <w:r>
        <w:rPr>
          <w:rFonts w:ascii="仿宋_GB2312" w:eastAsia="仿宋_GB2312" w:hint="eastAsia"/>
          <w:sz w:val="30"/>
          <w:szCs w:val="30"/>
        </w:rPr>
        <w:t>校本教材坚持</w:t>
      </w:r>
      <w:proofErr w:type="gramStart"/>
      <w:r>
        <w:rPr>
          <w:rFonts w:ascii="仿宋_GB2312" w:eastAsia="仿宋_GB2312" w:hint="eastAsia"/>
          <w:sz w:val="30"/>
          <w:szCs w:val="30"/>
        </w:rPr>
        <w:t>凡编必审</w:t>
      </w:r>
      <w:proofErr w:type="gramEnd"/>
      <w:r>
        <w:rPr>
          <w:rFonts w:ascii="仿宋_GB2312" w:eastAsia="仿宋_GB2312" w:hint="eastAsia"/>
          <w:sz w:val="30"/>
          <w:szCs w:val="30"/>
        </w:rPr>
        <w:t>、编审分离和回避原则。</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lastRenderedPageBreak/>
        <w:t xml:space="preserve">第十一条 </w:t>
      </w:r>
      <w:r>
        <w:rPr>
          <w:rFonts w:ascii="仿宋_GB2312" w:eastAsia="仿宋_GB2312" w:hint="eastAsia"/>
          <w:sz w:val="30"/>
          <w:szCs w:val="30"/>
        </w:rPr>
        <w:t>校本教材编写审批工作由教材委员会组织实施，根据我校人才培养方案、教材规划以及课程标准、专业教学标准、顶岗实习标准等国家教学标准要求，对照本办法第三条、第五条的具体要求，对教材的思想性、科学性、适宜性进行全面把关。</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校本教材内容要体现“课程思政”改革要求，将政治立场、政治方向、政治标准有机融入教材内容。</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 xml:space="preserve">第十二条 </w:t>
      </w:r>
      <w:r>
        <w:rPr>
          <w:rFonts w:ascii="仿宋_GB2312" w:eastAsia="仿宋_GB2312" w:hint="eastAsia"/>
          <w:sz w:val="30"/>
          <w:szCs w:val="30"/>
        </w:rPr>
        <w:t>校本教材主编提交《广东茂名幼儿师范专科学校校本教材审批表》（见附件2),由教务部汇总后提交学校教材委员会进行审批。</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(一）审批结论为“通过”的教材，可以用于教学，并优先组织出版发行。</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审批结论为“重新送审”的教材，主编应根据教材委员会的审核意见进行修改，重新报送教材委员会审批。教材委员会第二次审核未通过的，该教材编写工作予以取消，不再组织人员重新编写，该教材不得用于教学。</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(三）审批结论为“不予通过”的教材，该教材编写工作予以取消，不再组织人员重新编写，该教材不得用于教学。</w:t>
      </w:r>
    </w:p>
    <w:p w:rsidR="00A94261" w:rsidRDefault="00A94261">
      <w:pPr>
        <w:spacing w:line="560" w:lineRule="exact"/>
        <w:ind w:firstLineChars="200" w:firstLine="600"/>
        <w:rPr>
          <w:rFonts w:ascii="仿宋_GB2312" w:eastAsia="仿宋_GB2312"/>
          <w:sz w:val="30"/>
          <w:szCs w:val="30"/>
        </w:rPr>
      </w:pPr>
    </w:p>
    <w:p w:rsidR="00A94261" w:rsidRDefault="00E83D8B">
      <w:pPr>
        <w:pStyle w:val="a6"/>
        <w:numPr>
          <w:ilvl w:val="0"/>
          <w:numId w:val="1"/>
        </w:numPr>
        <w:ind w:firstLineChars="0"/>
        <w:jc w:val="center"/>
        <w:rPr>
          <w:rFonts w:ascii="黑体" w:eastAsia="黑体" w:hAnsi="黑体"/>
          <w:sz w:val="30"/>
          <w:szCs w:val="30"/>
        </w:rPr>
      </w:pPr>
      <w:r>
        <w:rPr>
          <w:rFonts w:ascii="黑体" w:eastAsia="黑体" w:hAnsi="黑体" w:hint="eastAsia"/>
          <w:sz w:val="30"/>
          <w:szCs w:val="30"/>
        </w:rPr>
        <w:t>教材选用及征订</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 xml:space="preserve">第十三条 </w:t>
      </w:r>
      <w:r>
        <w:rPr>
          <w:rFonts w:ascii="仿宋_GB2312" w:eastAsia="仿宋_GB2312" w:hint="eastAsia"/>
          <w:sz w:val="30"/>
          <w:szCs w:val="30"/>
        </w:rPr>
        <w:t>教材选用和征订应</w:t>
      </w:r>
      <w:r>
        <w:rPr>
          <w:rFonts w:ascii="仿宋_GB2312" w:eastAsia="仿宋_GB2312"/>
          <w:sz w:val="30"/>
          <w:szCs w:val="30"/>
        </w:rPr>
        <w:t>从</w:t>
      </w:r>
      <w:r>
        <w:rPr>
          <w:rFonts w:ascii="仿宋_GB2312" w:eastAsia="仿宋_GB2312" w:hint="eastAsia"/>
          <w:sz w:val="30"/>
          <w:szCs w:val="30"/>
        </w:rPr>
        <w:t>专业人才培养方案出发，切实服务人才培养，确保反映现代科技发展水平和教学成果的优秀教材进入课堂，不得征订各专业人才培养方案中没有设置的课程的教材。教材选用和征订必须遵照以下原则：</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(一）思想政治理论类课程教材必须使用国家统编教材，不</w:t>
      </w:r>
      <w:r>
        <w:rPr>
          <w:rFonts w:ascii="仿宋_GB2312" w:eastAsia="仿宋_GB2312" w:hint="eastAsia"/>
          <w:sz w:val="30"/>
          <w:szCs w:val="30"/>
        </w:rPr>
        <w:lastRenderedPageBreak/>
        <w:t>得擅自使用自编教材。</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(二）专业核心课程和公共基础课程教材原则上从国家和省级教育行政部门发布的规划教材目录中选用。</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(三）国家和省级规划目录中没有的教材，可在职业院校教材中选用。确无适用教材的，各专业可采用学校审批通过的校本教材。</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(四）各专业人才培养方案中教学要求相同的课程，必须选用相同版本教材，不能因授课教师不同而采用不同教材。</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五）为切实减轻学生经济负担，每一门课程只能选用一本教材，在教材之外需要增发教辅材料等的，任课教师必须提交申请，经教研室（组）审核、二级学院审批、教务部复核、学校同意后方可征订或印刷。二级学院审批必须确保增发的教辅资料具有必要性，并对此解释。</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（六）不得选用盗版、盗印教材。不得选用未经审批通过的教材。不得擅自更改教材内容。不得以岗位培训教材取代专业课程教材。</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（七）选用境外教材、外文原版教材，以及非公开发行的外文教辅材料，按照国家有关政策执行。</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第十四条</w:t>
      </w:r>
      <w:r>
        <w:rPr>
          <w:rFonts w:ascii="仿宋_GB2312" w:eastAsia="仿宋_GB2312" w:hint="eastAsia"/>
          <w:sz w:val="30"/>
          <w:szCs w:val="30"/>
        </w:rPr>
        <w:t xml:space="preserve">  教务部根据各部门和二级学院上报的征订计划，组织编制学校每学期教材选用和征订计划，对各专业选用教材结果进行公示，并根据教育部和省教育厅通知要求备案。在公示期结束后无异议的教材，各专业和教师个人不得擅自更换使用其他教材，因特殊原因需要更换其他教材的，须由学院提出更换教材申请，经学院、教务部和学校领导审批同意后方可更换。</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lastRenderedPageBreak/>
        <w:t>第十五条</w:t>
      </w:r>
      <w:r>
        <w:rPr>
          <w:rFonts w:ascii="仿宋_GB2312" w:eastAsia="仿宋_GB2312" w:hint="eastAsia"/>
          <w:sz w:val="30"/>
          <w:szCs w:val="30"/>
        </w:rPr>
        <w:t xml:space="preserve">  各二级学院负责组织教研室（组）落实教材选用及征订内容，在选用教材过程中需要公开、公平、公正，教材选用目录和征订数据需要在本单位公示三个工作日，公示无异议后提交教材选用及征订数据。</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 xml:space="preserve">第十六条 </w:t>
      </w:r>
      <w:r>
        <w:rPr>
          <w:rFonts w:ascii="仿宋_GB2312" w:eastAsia="仿宋_GB2312" w:hint="eastAsia"/>
          <w:sz w:val="30"/>
          <w:szCs w:val="30"/>
        </w:rPr>
        <w:t xml:space="preserve"> 教材选用和征订程序</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（一）每年6月份为本年度秋季教材的选用征订时间，12月份为次年度春季教材的选用征订时间，由教务部下发教材预订通知。</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（二）教材征订数量按照教材使用当学期的在校人数和教师用书数量进行征订，不得跨年度提前征订教材。根据教材选用基本原则和要求，各二级学院组织教师认真选用教材，把好教材选用质量关和数量关。</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教材征订的原则主要是</w:t>
      </w:r>
      <w:proofErr w:type="gramStart"/>
      <w:r>
        <w:rPr>
          <w:rFonts w:ascii="仿宋_GB2312" w:eastAsia="仿宋_GB2312" w:hint="eastAsia"/>
          <w:sz w:val="30"/>
          <w:szCs w:val="30"/>
        </w:rPr>
        <w:t>由安排</w:t>
      </w:r>
      <w:proofErr w:type="gramEnd"/>
      <w:r>
        <w:rPr>
          <w:rFonts w:ascii="仿宋_GB2312" w:eastAsia="仿宋_GB2312" w:hint="eastAsia"/>
          <w:sz w:val="30"/>
          <w:szCs w:val="30"/>
        </w:rPr>
        <w:t>任课教师的部门征订，思想政治理论类、公共体育、计算机基础和公共英语等公共课程分别</w:t>
      </w:r>
      <w:proofErr w:type="gramStart"/>
      <w:r>
        <w:rPr>
          <w:rFonts w:ascii="仿宋_GB2312" w:eastAsia="仿宋_GB2312" w:hint="eastAsia"/>
          <w:sz w:val="30"/>
          <w:szCs w:val="30"/>
        </w:rPr>
        <w:t>由安排</w:t>
      </w:r>
      <w:proofErr w:type="gramEnd"/>
      <w:r>
        <w:rPr>
          <w:rFonts w:ascii="仿宋_GB2312" w:eastAsia="仿宋_GB2312" w:hint="eastAsia"/>
          <w:sz w:val="30"/>
          <w:szCs w:val="30"/>
        </w:rPr>
        <w:t>任课教师的部门组织教研组进行教材征订，创新创业类课程</w:t>
      </w:r>
      <w:proofErr w:type="gramStart"/>
      <w:r>
        <w:rPr>
          <w:rFonts w:ascii="仿宋_GB2312" w:eastAsia="仿宋_GB2312" w:hint="eastAsia"/>
          <w:sz w:val="30"/>
          <w:szCs w:val="30"/>
        </w:rPr>
        <w:t>由创新</w:t>
      </w:r>
      <w:proofErr w:type="gramEnd"/>
      <w:r>
        <w:rPr>
          <w:rFonts w:ascii="仿宋_GB2312" w:eastAsia="仿宋_GB2312" w:hint="eastAsia"/>
          <w:sz w:val="30"/>
          <w:szCs w:val="30"/>
        </w:rPr>
        <w:t>创业教育中心负责，“四位一体”、“五育”和军事等教育类教材由学生工作部负责，学生练习粉笔</w:t>
      </w:r>
      <w:proofErr w:type="gramStart"/>
      <w:r>
        <w:rPr>
          <w:rFonts w:ascii="仿宋_GB2312" w:eastAsia="仿宋_GB2312" w:hint="eastAsia"/>
          <w:sz w:val="30"/>
          <w:szCs w:val="30"/>
        </w:rPr>
        <w:t>字使用</w:t>
      </w:r>
      <w:proofErr w:type="gramEnd"/>
      <w:r>
        <w:rPr>
          <w:rFonts w:ascii="仿宋_GB2312" w:eastAsia="仿宋_GB2312" w:hint="eastAsia"/>
          <w:sz w:val="30"/>
          <w:szCs w:val="30"/>
        </w:rPr>
        <w:t>的小黑板由美术学院负责，填报征订数据。</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各专业开设的由其他学院承担授课任务的课程，其教材由该专业老师所在学院征订。</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（三）各二级学院在教材征订通知下达两周内汇总本学院的教材征订数据，并填写《广东茂名幼儿师范专科学校教材征订计划表》，经学院院长签名同意后报送教务部。</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（四）教务部根据各二级学院专业人才培养方案、专业开课</w:t>
      </w:r>
      <w:r>
        <w:rPr>
          <w:rFonts w:ascii="仿宋_GB2312" w:eastAsia="仿宋_GB2312" w:hint="eastAsia"/>
          <w:sz w:val="30"/>
          <w:szCs w:val="30"/>
        </w:rPr>
        <w:lastRenderedPageBreak/>
        <w:t>计划及教材库存情况，按照教材选用原则及要求，对学院上报的预订教材汇总表进行审核，确定教材选用的数量。</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（五）对于已征订的教材因出版社回告无书不印时，教材管理人员反馈到相关学院，相关学院在3个工作日内做出教材更换方案并报教务部备案。</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第十七条</w:t>
      </w:r>
      <w:r>
        <w:rPr>
          <w:rFonts w:ascii="仿宋_GB2312" w:eastAsia="仿宋_GB2312" w:hint="eastAsia"/>
          <w:sz w:val="30"/>
          <w:szCs w:val="30"/>
        </w:rPr>
        <w:t xml:space="preserve"> 为确保教材质量，全校师生的教材征订工作由教务部统一向中标供应商提交订单目录，学校各单位（部门）不得自行向中标供应商之外的单位或个人征订或采购。</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第十八条</w:t>
      </w:r>
      <w:r>
        <w:rPr>
          <w:rFonts w:ascii="仿宋_GB2312" w:eastAsia="仿宋_GB2312" w:hint="eastAsia"/>
          <w:sz w:val="30"/>
          <w:szCs w:val="30"/>
        </w:rPr>
        <w:t xml:space="preserve"> 非公开出版的校本教材、讲义、指导书等自编教材和教辅材料，须填报自编教材印刷申请表，待审批同意后，方可进行印刷。交稿时间分别为：春季用教材最迟在上一年度12月20日前交稿，秋季用教材最迟在6月20日前交稿，逾期不予受理。</w:t>
      </w:r>
    </w:p>
    <w:p w:rsidR="00A94261" w:rsidRDefault="00A94261">
      <w:pPr>
        <w:spacing w:line="560" w:lineRule="exact"/>
        <w:ind w:firstLineChars="200" w:firstLine="600"/>
        <w:rPr>
          <w:rFonts w:ascii="仿宋_GB2312" w:eastAsia="仿宋_GB2312"/>
          <w:sz w:val="30"/>
          <w:szCs w:val="30"/>
        </w:rPr>
      </w:pPr>
    </w:p>
    <w:p w:rsidR="00A94261" w:rsidRDefault="00E83D8B">
      <w:pPr>
        <w:jc w:val="center"/>
        <w:rPr>
          <w:rFonts w:ascii="仿宋_GB2312" w:eastAsia="仿宋_GB2312"/>
          <w:sz w:val="30"/>
          <w:szCs w:val="30"/>
        </w:rPr>
      </w:pPr>
      <w:r>
        <w:rPr>
          <w:rFonts w:ascii="黑体" w:eastAsia="黑体" w:hAnsi="黑体" w:hint="eastAsia"/>
          <w:sz w:val="30"/>
          <w:szCs w:val="30"/>
        </w:rPr>
        <w:t>第五章 教材发放</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第十九条</w:t>
      </w:r>
      <w:r>
        <w:rPr>
          <w:rFonts w:ascii="仿宋_GB2312" w:eastAsia="仿宋_GB2312" w:hint="eastAsia"/>
          <w:sz w:val="30"/>
          <w:szCs w:val="30"/>
        </w:rPr>
        <w:t xml:space="preserve">  教师教材的发放。</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（一）教师备课用教材根据教学任务书发放。凡承担学校下达教学任务的教师、辅导教师、实验人员等，可领取教材一套，并按规定办理登记手续。</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（二）任课教师三年内担任同一课程时，若教材版本没有变动，原则上不得重复领取。</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第二十条</w:t>
      </w:r>
      <w:r>
        <w:rPr>
          <w:rFonts w:ascii="仿宋_GB2312" w:eastAsia="仿宋_GB2312" w:hint="eastAsia"/>
          <w:sz w:val="30"/>
          <w:szCs w:val="30"/>
        </w:rPr>
        <w:t xml:space="preserve">  学生教材的发放</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（一）全校学生教材发放由图书馆联合教材供应商发放，以集体发放形式，由各二级学院组织师生，以班级为单位在指定时</w:t>
      </w:r>
      <w:r>
        <w:rPr>
          <w:rFonts w:ascii="仿宋_GB2312" w:eastAsia="仿宋_GB2312" w:hint="eastAsia"/>
          <w:sz w:val="30"/>
          <w:szCs w:val="30"/>
        </w:rPr>
        <w:lastRenderedPageBreak/>
        <w:t>间内到指定地点领取，并按规定办理登记手续。</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（二）各班级在领取教材时，应当面清点，对缺页、倒页等质量问题，应在一周内协调进行调换处理。</w:t>
      </w:r>
    </w:p>
    <w:p w:rsidR="00A94261" w:rsidRDefault="00A94261">
      <w:pPr>
        <w:spacing w:line="560" w:lineRule="exact"/>
        <w:ind w:firstLineChars="200" w:firstLine="600"/>
        <w:rPr>
          <w:rFonts w:ascii="仿宋_GB2312" w:eastAsia="仿宋_GB2312"/>
          <w:sz w:val="30"/>
          <w:szCs w:val="30"/>
        </w:rPr>
      </w:pPr>
    </w:p>
    <w:p w:rsidR="00A94261" w:rsidRDefault="00E83D8B">
      <w:pPr>
        <w:jc w:val="center"/>
        <w:rPr>
          <w:rFonts w:ascii="仿宋_GB2312" w:eastAsia="仿宋_GB2312"/>
          <w:sz w:val="30"/>
          <w:szCs w:val="30"/>
        </w:rPr>
      </w:pPr>
      <w:r>
        <w:rPr>
          <w:rFonts w:ascii="仿宋_GB2312" w:eastAsia="仿宋_GB2312" w:hint="eastAsia"/>
          <w:sz w:val="30"/>
          <w:szCs w:val="30"/>
        </w:rPr>
        <w:t xml:space="preserve">  </w:t>
      </w:r>
      <w:r>
        <w:rPr>
          <w:rFonts w:ascii="黑体" w:eastAsia="黑体" w:hAnsi="黑体" w:hint="eastAsia"/>
          <w:sz w:val="30"/>
          <w:szCs w:val="30"/>
        </w:rPr>
        <w:t xml:space="preserve"> 第六章 教材评价与监督</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第二十一条</w:t>
      </w:r>
      <w:r>
        <w:rPr>
          <w:rFonts w:ascii="仿宋_GB2312" w:eastAsia="仿宋_GB2312" w:hint="eastAsia"/>
          <w:sz w:val="30"/>
          <w:szCs w:val="30"/>
        </w:rPr>
        <w:t xml:space="preserve"> 学校教材工作委员会对教材编写、审核、出版、发行、选用等环节进行检查监督，及时更换出现违法违纪情况的编写者。学校纪检审计部门对教材的编写和征订等工作全程监督，对存在违规情况的有关责任人，按学校的有关规定进行处理。涉嫌犯罪的，依法追究刑事责任。</w:t>
      </w:r>
    </w:p>
    <w:p w:rsidR="00A94261" w:rsidRDefault="00E83D8B">
      <w:pPr>
        <w:spacing w:line="560" w:lineRule="exact"/>
        <w:ind w:firstLineChars="200" w:firstLine="602"/>
        <w:rPr>
          <w:rFonts w:ascii="仿宋_GB2312" w:eastAsia="仿宋_GB2312"/>
          <w:sz w:val="30"/>
          <w:szCs w:val="30"/>
        </w:rPr>
      </w:pPr>
      <w:r>
        <w:rPr>
          <w:rFonts w:ascii="仿宋_GB2312" w:eastAsia="仿宋_GB2312" w:hint="eastAsia"/>
          <w:b/>
          <w:sz w:val="30"/>
          <w:szCs w:val="30"/>
        </w:rPr>
        <w:t>第二十二条</w:t>
      </w:r>
      <w:r>
        <w:rPr>
          <w:rFonts w:ascii="仿宋_GB2312" w:eastAsia="仿宋_GB2312" w:hint="eastAsia"/>
          <w:sz w:val="30"/>
          <w:szCs w:val="30"/>
        </w:rPr>
        <w:t xml:space="preserve"> 存在下列情形之一的，相应教材停止使用，并按学校相关规定对责任人进行处理。</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（一）教材内容政治方向、价值导向存在问题。</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（二）教材内容出现严重的科学性错误。</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（三）教材所含链接内容存在问题，产生严重后果。</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（四）盗版盗印教材。</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（五）违规编写出版国家统编教材及其他公共基础必修课程教材。</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（六）用不正当手段严重影响教材审核、选用工作。</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（七）未按规定程序选用，选用未经审核或者审核未通过的教材。</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（八）在教材中擅自使用国家规划教材标识，或使用可能误导教材选用的相似标识及表述，如标注主体或者范围不明确的“规划教材”“示范教材”等字样，或擅自标准“全国”“国家”</w:t>
      </w:r>
      <w:r>
        <w:rPr>
          <w:rFonts w:ascii="仿宋_GB2312" w:eastAsia="仿宋_GB2312" w:hint="eastAsia"/>
          <w:sz w:val="30"/>
          <w:szCs w:val="30"/>
        </w:rPr>
        <w:lastRenderedPageBreak/>
        <w:t>等字样。</w:t>
      </w:r>
    </w:p>
    <w:p w:rsidR="00A94261" w:rsidRDefault="00E83D8B">
      <w:pPr>
        <w:spacing w:line="560" w:lineRule="exact"/>
        <w:ind w:firstLineChars="200" w:firstLine="600"/>
        <w:rPr>
          <w:rFonts w:ascii="仿宋_GB2312" w:eastAsia="仿宋_GB2312"/>
          <w:sz w:val="30"/>
          <w:szCs w:val="30"/>
        </w:rPr>
      </w:pPr>
      <w:r>
        <w:rPr>
          <w:rFonts w:ascii="仿宋_GB2312" w:eastAsia="仿宋_GB2312" w:hint="eastAsia"/>
          <w:sz w:val="30"/>
          <w:szCs w:val="30"/>
        </w:rPr>
        <w:t>（九）其他造成严重后果的违法违纪行为。</w:t>
      </w:r>
    </w:p>
    <w:p w:rsidR="00A94261" w:rsidRDefault="00A94261">
      <w:pPr>
        <w:spacing w:line="560" w:lineRule="exact"/>
        <w:ind w:firstLineChars="200" w:firstLine="600"/>
        <w:rPr>
          <w:rFonts w:ascii="仿宋_GB2312" w:eastAsia="仿宋_GB2312"/>
          <w:sz w:val="30"/>
          <w:szCs w:val="30"/>
        </w:rPr>
      </w:pPr>
    </w:p>
    <w:p w:rsidR="00A94261" w:rsidRDefault="00E83D8B">
      <w:pPr>
        <w:jc w:val="center"/>
        <w:rPr>
          <w:rFonts w:ascii="黑体" w:eastAsia="黑体" w:hAnsi="黑体"/>
          <w:sz w:val="30"/>
          <w:szCs w:val="30"/>
        </w:rPr>
      </w:pPr>
      <w:r>
        <w:rPr>
          <w:rFonts w:ascii="仿宋_GB2312" w:eastAsia="仿宋_GB2312" w:hint="eastAsia"/>
          <w:sz w:val="30"/>
          <w:szCs w:val="30"/>
        </w:rPr>
        <w:t xml:space="preserve">     </w:t>
      </w:r>
      <w:r>
        <w:rPr>
          <w:rFonts w:ascii="黑体" w:eastAsia="黑体" w:hAnsi="黑体" w:hint="eastAsia"/>
          <w:sz w:val="30"/>
          <w:szCs w:val="30"/>
        </w:rPr>
        <w:t>第七章  附则</w:t>
      </w:r>
    </w:p>
    <w:p w:rsidR="00A94261" w:rsidRDefault="00E83D8B">
      <w:pPr>
        <w:ind w:firstLineChars="200" w:firstLine="602"/>
        <w:rPr>
          <w:rFonts w:ascii="仿宋_GB2312" w:eastAsia="仿宋_GB2312"/>
          <w:sz w:val="30"/>
          <w:szCs w:val="30"/>
        </w:rPr>
      </w:pPr>
      <w:r>
        <w:rPr>
          <w:rFonts w:ascii="仿宋_GB2312" w:eastAsia="仿宋_GB2312" w:hint="eastAsia"/>
          <w:b/>
          <w:sz w:val="30"/>
          <w:szCs w:val="30"/>
        </w:rPr>
        <w:t>第二十三条</w:t>
      </w:r>
      <w:r>
        <w:rPr>
          <w:rFonts w:ascii="仿宋_GB2312" w:eastAsia="仿宋_GB2312" w:hint="eastAsia"/>
          <w:sz w:val="30"/>
          <w:szCs w:val="30"/>
        </w:rPr>
        <w:t xml:space="preserve"> 本办法由学校授权教务部负责解释，自公布日起实施，学校的其他教材管理制度，凡与本办法有关规定不一致的，以本办法为准。</w:t>
      </w: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D418C5" w:rsidRPr="00325E66" w:rsidRDefault="00D418C5">
      <w:pPr>
        <w:ind w:firstLineChars="200" w:firstLine="600"/>
        <w:rPr>
          <w:rFonts w:ascii="仿宋_GB2312" w:eastAsia="仿宋_GB2312"/>
          <w:sz w:val="30"/>
          <w:szCs w:val="30"/>
        </w:rPr>
      </w:pPr>
    </w:p>
    <w:p w:rsidR="00D418C5" w:rsidRDefault="00D418C5">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p w:rsidR="00A94261" w:rsidRDefault="00A94261">
      <w:pPr>
        <w:ind w:firstLineChars="200" w:firstLine="600"/>
        <w:rPr>
          <w:rFonts w:ascii="仿宋_GB2312" w:eastAsia="仿宋_GB2312"/>
          <w:sz w:val="30"/>
          <w:szCs w:val="30"/>
        </w:rPr>
      </w:pPr>
    </w:p>
    <w:tbl>
      <w:tblPr>
        <w:tblW w:w="8360" w:type="dxa"/>
        <w:tblInd w:w="93" w:type="dxa"/>
        <w:tblLook w:val="04A0" w:firstRow="1" w:lastRow="0" w:firstColumn="1" w:lastColumn="0" w:noHBand="0" w:noVBand="1"/>
      </w:tblPr>
      <w:tblGrid>
        <w:gridCol w:w="1460"/>
        <w:gridCol w:w="1840"/>
        <w:gridCol w:w="1640"/>
        <w:gridCol w:w="940"/>
        <w:gridCol w:w="640"/>
        <w:gridCol w:w="1840"/>
      </w:tblGrid>
      <w:tr w:rsidR="00A94261">
        <w:trPr>
          <w:trHeight w:val="405"/>
        </w:trPr>
        <w:tc>
          <w:tcPr>
            <w:tcW w:w="1460" w:type="dxa"/>
            <w:tcBorders>
              <w:top w:val="nil"/>
              <w:left w:val="nil"/>
              <w:bottom w:val="nil"/>
              <w:right w:val="nil"/>
            </w:tcBorders>
            <w:shd w:val="clear" w:color="auto" w:fill="auto"/>
            <w:noWrap/>
            <w:vAlign w:val="center"/>
          </w:tcPr>
          <w:p w:rsidR="00A94261" w:rsidRDefault="00E83D8B">
            <w:pPr>
              <w:widowControl/>
              <w:jc w:val="left"/>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lastRenderedPageBreak/>
              <w:t>附表1</w:t>
            </w:r>
          </w:p>
        </w:tc>
        <w:tc>
          <w:tcPr>
            <w:tcW w:w="1840"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color w:val="000000"/>
                <w:kern w:val="0"/>
                <w:sz w:val="32"/>
                <w:szCs w:val="32"/>
              </w:rPr>
            </w:pPr>
          </w:p>
        </w:tc>
        <w:tc>
          <w:tcPr>
            <w:tcW w:w="1640"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color w:val="000000"/>
                <w:kern w:val="0"/>
                <w:sz w:val="32"/>
                <w:szCs w:val="32"/>
              </w:rPr>
            </w:pPr>
          </w:p>
        </w:tc>
        <w:tc>
          <w:tcPr>
            <w:tcW w:w="940"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color w:val="000000"/>
                <w:kern w:val="0"/>
                <w:sz w:val="32"/>
                <w:szCs w:val="32"/>
              </w:rPr>
            </w:pPr>
          </w:p>
        </w:tc>
        <w:tc>
          <w:tcPr>
            <w:tcW w:w="640"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color w:val="000000"/>
                <w:kern w:val="0"/>
                <w:sz w:val="32"/>
                <w:szCs w:val="32"/>
              </w:rPr>
            </w:pPr>
          </w:p>
        </w:tc>
        <w:tc>
          <w:tcPr>
            <w:tcW w:w="1840"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color w:val="000000"/>
                <w:kern w:val="0"/>
                <w:sz w:val="32"/>
                <w:szCs w:val="32"/>
              </w:rPr>
            </w:pPr>
          </w:p>
        </w:tc>
      </w:tr>
      <w:tr w:rsidR="00A94261">
        <w:trPr>
          <w:trHeight w:val="405"/>
        </w:trPr>
        <w:tc>
          <w:tcPr>
            <w:tcW w:w="8360" w:type="dxa"/>
            <w:gridSpan w:val="6"/>
            <w:tcBorders>
              <w:top w:val="nil"/>
              <w:left w:val="nil"/>
              <w:bottom w:val="nil"/>
              <w:right w:val="nil"/>
            </w:tcBorders>
            <w:shd w:val="clear" w:color="auto" w:fill="auto"/>
            <w:noWrap/>
            <w:vAlign w:val="center"/>
          </w:tcPr>
          <w:p w:rsidR="00A94261" w:rsidRDefault="00E83D8B">
            <w:pPr>
              <w:widowControl/>
              <w:jc w:val="center"/>
              <w:rPr>
                <w:rFonts w:ascii="方正小标宋简体" w:eastAsia="方正小标宋简体" w:hAnsi="宋体" w:cs="宋体"/>
                <w:bCs/>
                <w:color w:val="000000"/>
                <w:kern w:val="0"/>
                <w:sz w:val="32"/>
                <w:szCs w:val="32"/>
              </w:rPr>
            </w:pPr>
            <w:r>
              <w:rPr>
                <w:rFonts w:ascii="方正小标宋简体" w:eastAsia="方正小标宋简体" w:hAnsi="宋体" w:cs="宋体" w:hint="eastAsia"/>
                <w:bCs/>
                <w:color w:val="000000"/>
                <w:kern w:val="0"/>
                <w:sz w:val="32"/>
                <w:szCs w:val="32"/>
              </w:rPr>
              <w:t>广东茂名幼儿师范专科学校</w:t>
            </w:r>
          </w:p>
          <w:p w:rsidR="00A94261" w:rsidRDefault="00E83D8B">
            <w:pPr>
              <w:widowControl/>
              <w:jc w:val="center"/>
              <w:rPr>
                <w:rFonts w:ascii="宋体" w:eastAsia="宋体" w:hAnsi="宋体" w:cs="宋体"/>
                <w:b/>
                <w:bCs/>
                <w:color w:val="000000"/>
                <w:kern w:val="0"/>
                <w:sz w:val="32"/>
                <w:szCs w:val="32"/>
              </w:rPr>
            </w:pPr>
            <w:r>
              <w:rPr>
                <w:rFonts w:ascii="方正小标宋简体" w:eastAsia="方正小标宋简体" w:hAnsi="宋体" w:cs="宋体" w:hint="eastAsia"/>
                <w:bCs/>
                <w:color w:val="000000"/>
                <w:kern w:val="0"/>
                <w:sz w:val="32"/>
                <w:szCs w:val="32"/>
              </w:rPr>
              <w:t>教师主编（参编）教材申请表</w:t>
            </w:r>
          </w:p>
        </w:tc>
      </w:tr>
      <w:tr w:rsidR="00A94261">
        <w:trPr>
          <w:trHeight w:val="810"/>
        </w:trPr>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教师基</w:t>
            </w:r>
          </w:p>
          <w:p w:rsidR="00A94261" w:rsidRDefault="00E83D8B">
            <w:pPr>
              <w:widowControl/>
              <w:jc w:val="center"/>
              <w:rPr>
                <w:rFonts w:ascii="楷体_GB2312" w:eastAsia="楷体_GB2312" w:hAnsi="宋体" w:cs="宋体"/>
                <w:color w:val="000000"/>
                <w:kern w:val="0"/>
                <w:sz w:val="24"/>
                <w:szCs w:val="24"/>
              </w:rPr>
            </w:pPr>
            <w:proofErr w:type="gramStart"/>
            <w:r>
              <w:rPr>
                <w:rFonts w:ascii="楷体_GB2312" w:eastAsia="楷体_GB2312" w:hAnsi="宋体" w:cs="宋体" w:hint="eastAsia"/>
                <w:color w:val="000000"/>
                <w:kern w:val="0"/>
                <w:sz w:val="24"/>
                <w:szCs w:val="24"/>
              </w:rPr>
              <w:t>本情况</w:t>
            </w:r>
            <w:proofErr w:type="gramEnd"/>
          </w:p>
        </w:tc>
        <w:tc>
          <w:tcPr>
            <w:tcW w:w="1840"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姓名</w:t>
            </w:r>
          </w:p>
        </w:tc>
        <w:tc>
          <w:tcPr>
            <w:tcW w:w="1640"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学历/学位</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A94261" w:rsidRDefault="00E83D8B">
            <w:pPr>
              <w:widowControl/>
              <w:jc w:val="left"/>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w:t>
            </w:r>
          </w:p>
        </w:tc>
      </w:tr>
      <w:tr w:rsidR="00A94261">
        <w:trPr>
          <w:trHeight w:val="850"/>
        </w:trPr>
        <w:tc>
          <w:tcPr>
            <w:tcW w:w="1460" w:type="dxa"/>
            <w:vMerge/>
            <w:tcBorders>
              <w:top w:val="single" w:sz="4" w:space="0" w:color="auto"/>
              <w:left w:val="single" w:sz="4" w:space="0" w:color="auto"/>
              <w:bottom w:val="single" w:sz="4" w:space="0" w:color="auto"/>
              <w:right w:val="single" w:sz="4" w:space="0" w:color="auto"/>
            </w:tcBorders>
            <w:vAlign w:val="center"/>
          </w:tcPr>
          <w:p w:rsidR="00A94261" w:rsidRDefault="00A94261">
            <w:pPr>
              <w:widowControl/>
              <w:jc w:val="left"/>
              <w:rPr>
                <w:rFonts w:ascii="楷体_GB2312" w:eastAsia="楷体_GB2312" w:hAnsi="宋体" w:cs="宋体"/>
                <w:color w:val="000000"/>
                <w:kern w:val="0"/>
                <w:sz w:val="24"/>
                <w:szCs w:val="24"/>
              </w:rPr>
            </w:pPr>
          </w:p>
        </w:tc>
        <w:tc>
          <w:tcPr>
            <w:tcW w:w="1840" w:type="dxa"/>
            <w:tcBorders>
              <w:top w:val="nil"/>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性别</w:t>
            </w:r>
          </w:p>
        </w:tc>
        <w:tc>
          <w:tcPr>
            <w:tcW w:w="1640" w:type="dxa"/>
            <w:tcBorders>
              <w:top w:val="nil"/>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政治面貌</w:t>
            </w:r>
          </w:p>
        </w:tc>
        <w:tc>
          <w:tcPr>
            <w:tcW w:w="184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w:t>
            </w:r>
          </w:p>
        </w:tc>
      </w:tr>
      <w:tr w:rsidR="00A94261">
        <w:trPr>
          <w:trHeight w:val="834"/>
        </w:trPr>
        <w:tc>
          <w:tcPr>
            <w:tcW w:w="1460" w:type="dxa"/>
            <w:vMerge/>
            <w:tcBorders>
              <w:top w:val="single" w:sz="4" w:space="0" w:color="auto"/>
              <w:left w:val="single" w:sz="4" w:space="0" w:color="auto"/>
              <w:bottom w:val="single" w:sz="4" w:space="0" w:color="auto"/>
              <w:right w:val="single" w:sz="4" w:space="0" w:color="auto"/>
            </w:tcBorders>
            <w:vAlign w:val="center"/>
          </w:tcPr>
          <w:p w:rsidR="00A94261" w:rsidRDefault="00A94261">
            <w:pPr>
              <w:widowControl/>
              <w:jc w:val="left"/>
              <w:rPr>
                <w:rFonts w:ascii="楷体_GB2312" w:eastAsia="楷体_GB2312" w:hAnsi="宋体" w:cs="宋体"/>
                <w:color w:val="000000"/>
                <w:kern w:val="0"/>
                <w:sz w:val="24"/>
                <w:szCs w:val="24"/>
              </w:rPr>
            </w:pPr>
          </w:p>
        </w:tc>
        <w:tc>
          <w:tcPr>
            <w:tcW w:w="1840" w:type="dxa"/>
            <w:tcBorders>
              <w:top w:val="nil"/>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职称/职务</w:t>
            </w:r>
          </w:p>
        </w:tc>
        <w:tc>
          <w:tcPr>
            <w:tcW w:w="5060" w:type="dxa"/>
            <w:gridSpan w:val="4"/>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w:t>
            </w:r>
          </w:p>
        </w:tc>
      </w:tr>
      <w:tr w:rsidR="00A94261">
        <w:trPr>
          <w:trHeight w:val="988"/>
        </w:trPr>
        <w:tc>
          <w:tcPr>
            <w:tcW w:w="1460" w:type="dxa"/>
            <w:vMerge w:val="restart"/>
            <w:tcBorders>
              <w:top w:val="nil"/>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编制情况</w:t>
            </w:r>
          </w:p>
        </w:tc>
        <w:tc>
          <w:tcPr>
            <w:tcW w:w="1840" w:type="dxa"/>
            <w:tcBorders>
              <w:top w:val="nil"/>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编制单位/</w:t>
            </w:r>
          </w:p>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出版单位</w:t>
            </w:r>
          </w:p>
        </w:tc>
        <w:tc>
          <w:tcPr>
            <w:tcW w:w="1640" w:type="dxa"/>
            <w:tcBorders>
              <w:top w:val="nil"/>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w:t>
            </w:r>
          </w:p>
        </w:tc>
        <w:tc>
          <w:tcPr>
            <w:tcW w:w="940" w:type="dxa"/>
            <w:tcBorders>
              <w:top w:val="nil"/>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编写   时间</w:t>
            </w:r>
          </w:p>
        </w:tc>
        <w:tc>
          <w:tcPr>
            <w:tcW w:w="2480" w:type="dxa"/>
            <w:gridSpan w:val="2"/>
            <w:tcBorders>
              <w:top w:val="single" w:sz="4" w:space="0" w:color="auto"/>
              <w:left w:val="nil"/>
              <w:bottom w:val="single" w:sz="4" w:space="0" w:color="auto"/>
              <w:right w:val="single" w:sz="4" w:space="0" w:color="auto"/>
            </w:tcBorders>
            <w:shd w:val="clear" w:color="auto" w:fill="auto"/>
            <w:noWrap/>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w:t>
            </w:r>
          </w:p>
        </w:tc>
      </w:tr>
      <w:tr w:rsidR="00A94261">
        <w:trPr>
          <w:trHeight w:val="973"/>
        </w:trPr>
        <w:tc>
          <w:tcPr>
            <w:tcW w:w="1460" w:type="dxa"/>
            <w:vMerge/>
            <w:tcBorders>
              <w:top w:val="nil"/>
              <w:left w:val="single" w:sz="4" w:space="0" w:color="auto"/>
              <w:bottom w:val="single" w:sz="4" w:space="0" w:color="auto"/>
              <w:right w:val="single" w:sz="4" w:space="0" w:color="auto"/>
            </w:tcBorders>
            <w:vAlign w:val="center"/>
          </w:tcPr>
          <w:p w:rsidR="00A94261" w:rsidRDefault="00A94261">
            <w:pPr>
              <w:widowControl/>
              <w:jc w:val="left"/>
              <w:rPr>
                <w:rFonts w:ascii="楷体_GB2312" w:eastAsia="楷体_GB2312" w:hAnsi="宋体" w:cs="宋体"/>
                <w:color w:val="000000"/>
                <w:kern w:val="0"/>
                <w:sz w:val="24"/>
                <w:szCs w:val="24"/>
              </w:rPr>
            </w:pPr>
          </w:p>
        </w:tc>
        <w:tc>
          <w:tcPr>
            <w:tcW w:w="1840" w:type="dxa"/>
            <w:tcBorders>
              <w:top w:val="nil"/>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教材名称</w:t>
            </w:r>
          </w:p>
        </w:tc>
        <w:tc>
          <w:tcPr>
            <w:tcW w:w="1640" w:type="dxa"/>
            <w:tcBorders>
              <w:top w:val="nil"/>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w:t>
            </w:r>
          </w:p>
        </w:tc>
        <w:tc>
          <w:tcPr>
            <w:tcW w:w="940" w:type="dxa"/>
            <w:tcBorders>
              <w:top w:val="nil"/>
              <w:left w:val="nil"/>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课程</w:t>
            </w:r>
          </w:p>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名称</w:t>
            </w:r>
          </w:p>
        </w:tc>
        <w:tc>
          <w:tcPr>
            <w:tcW w:w="2480" w:type="dxa"/>
            <w:gridSpan w:val="2"/>
            <w:tcBorders>
              <w:top w:val="single" w:sz="4" w:space="0" w:color="auto"/>
              <w:left w:val="nil"/>
              <w:bottom w:val="single" w:sz="4" w:space="0" w:color="auto"/>
              <w:right w:val="single" w:sz="4" w:space="0" w:color="auto"/>
            </w:tcBorders>
            <w:shd w:val="clear" w:color="auto" w:fill="auto"/>
            <w:noWrap/>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w:t>
            </w:r>
          </w:p>
        </w:tc>
      </w:tr>
      <w:tr w:rsidR="00A94261">
        <w:trPr>
          <w:trHeight w:val="1271"/>
        </w:trPr>
        <w:tc>
          <w:tcPr>
            <w:tcW w:w="1460" w:type="dxa"/>
            <w:tcBorders>
              <w:top w:val="nil"/>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教研室</w:t>
            </w:r>
          </w:p>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审查意见</w:t>
            </w:r>
          </w:p>
        </w:tc>
        <w:tc>
          <w:tcPr>
            <w:tcW w:w="6900" w:type="dxa"/>
            <w:gridSpan w:val="5"/>
            <w:tcBorders>
              <w:top w:val="single" w:sz="4" w:space="0" w:color="auto"/>
              <w:left w:val="nil"/>
              <w:bottom w:val="single" w:sz="4" w:space="0" w:color="auto"/>
              <w:right w:val="single" w:sz="4" w:space="0" w:color="auto"/>
            </w:tcBorders>
            <w:shd w:val="clear" w:color="auto" w:fill="auto"/>
            <w:noWrap/>
            <w:vAlign w:val="bottom"/>
          </w:tcPr>
          <w:p w:rsidR="00A94261" w:rsidRDefault="00E83D8B">
            <w:pPr>
              <w:widowControl/>
              <w:jc w:val="left"/>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教研室（组）（或专业带头人）签名</w:t>
            </w:r>
            <w:bookmarkStart w:id="0" w:name="_GoBack"/>
            <w:bookmarkEnd w:id="0"/>
            <w:r>
              <w:rPr>
                <w:rFonts w:ascii="楷体_GB2312" w:eastAsia="楷体_GB2312" w:hAnsi="宋体" w:cs="宋体" w:hint="eastAsia"/>
                <w:color w:val="000000"/>
                <w:kern w:val="0"/>
                <w:sz w:val="24"/>
                <w:szCs w:val="24"/>
              </w:rPr>
              <w:t xml:space="preserve">           年    月    日</w:t>
            </w:r>
          </w:p>
        </w:tc>
      </w:tr>
      <w:tr w:rsidR="00A94261">
        <w:trPr>
          <w:trHeight w:val="1261"/>
        </w:trPr>
        <w:tc>
          <w:tcPr>
            <w:tcW w:w="1460" w:type="dxa"/>
            <w:tcBorders>
              <w:top w:val="nil"/>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院（部）联席会议意见</w:t>
            </w:r>
          </w:p>
        </w:tc>
        <w:tc>
          <w:tcPr>
            <w:tcW w:w="6900" w:type="dxa"/>
            <w:gridSpan w:val="5"/>
            <w:tcBorders>
              <w:top w:val="single" w:sz="4" w:space="0" w:color="auto"/>
              <w:left w:val="nil"/>
              <w:bottom w:val="single" w:sz="4" w:space="0" w:color="auto"/>
              <w:right w:val="single" w:sz="4" w:space="0" w:color="auto"/>
            </w:tcBorders>
            <w:shd w:val="clear" w:color="auto" w:fill="auto"/>
            <w:noWrap/>
            <w:vAlign w:val="bottom"/>
          </w:tcPr>
          <w:p w:rsidR="00A94261" w:rsidRDefault="00E83D8B">
            <w:pPr>
              <w:widowControl/>
              <w:jc w:val="left"/>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负责人（签名）             公章       年     月    日</w:t>
            </w:r>
          </w:p>
        </w:tc>
      </w:tr>
      <w:tr w:rsidR="00A94261">
        <w:trPr>
          <w:trHeight w:val="1265"/>
        </w:trPr>
        <w:tc>
          <w:tcPr>
            <w:tcW w:w="1460" w:type="dxa"/>
            <w:tcBorders>
              <w:top w:val="nil"/>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教务部</w:t>
            </w:r>
          </w:p>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审查意见</w:t>
            </w:r>
          </w:p>
        </w:tc>
        <w:tc>
          <w:tcPr>
            <w:tcW w:w="6900" w:type="dxa"/>
            <w:gridSpan w:val="5"/>
            <w:tcBorders>
              <w:top w:val="single" w:sz="4" w:space="0" w:color="auto"/>
              <w:left w:val="nil"/>
              <w:bottom w:val="single" w:sz="4" w:space="0" w:color="auto"/>
              <w:right w:val="single" w:sz="4" w:space="0" w:color="auto"/>
            </w:tcBorders>
            <w:shd w:val="clear" w:color="auto" w:fill="auto"/>
            <w:noWrap/>
            <w:vAlign w:val="bottom"/>
          </w:tcPr>
          <w:p w:rsidR="00A94261" w:rsidRDefault="00E83D8B">
            <w:pPr>
              <w:widowControl/>
              <w:jc w:val="left"/>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 xml:space="preserve">   负责人（签名）             公章       年     月    日</w:t>
            </w:r>
          </w:p>
        </w:tc>
      </w:tr>
      <w:tr w:rsidR="00A94261">
        <w:trPr>
          <w:trHeight w:val="1411"/>
        </w:trPr>
        <w:tc>
          <w:tcPr>
            <w:tcW w:w="1460" w:type="dxa"/>
            <w:tcBorders>
              <w:top w:val="nil"/>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学术指导委员会审查意见</w:t>
            </w:r>
          </w:p>
        </w:tc>
        <w:tc>
          <w:tcPr>
            <w:tcW w:w="6900" w:type="dxa"/>
            <w:gridSpan w:val="5"/>
            <w:tcBorders>
              <w:top w:val="single" w:sz="4" w:space="0" w:color="auto"/>
              <w:left w:val="nil"/>
              <w:bottom w:val="single" w:sz="4" w:space="0" w:color="auto"/>
              <w:right w:val="single" w:sz="4" w:space="0" w:color="auto"/>
            </w:tcBorders>
            <w:shd w:val="clear" w:color="auto" w:fill="auto"/>
            <w:noWrap/>
            <w:vAlign w:val="bottom"/>
          </w:tcPr>
          <w:p w:rsidR="00A94261" w:rsidRDefault="00E83D8B">
            <w:pPr>
              <w:widowControl/>
              <w:ind w:firstLineChars="200" w:firstLine="480"/>
              <w:jc w:val="left"/>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负责人（签名）             公章       年     月    日</w:t>
            </w:r>
          </w:p>
        </w:tc>
      </w:tr>
      <w:tr w:rsidR="00A94261">
        <w:trPr>
          <w:trHeight w:val="1980"/>
        </w:trPr>
        <w:tc>
          <w:tcPr>
            <w:tcW w:w="1460" w:type="dxa"/>
            <w:tcBorders>
              <w:top w:val="nil"/>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学校审</w:t>
            </w:r>
          </w:p>
          <w:p w:rsidR="00A94261" w:rsidRDefault="00E83D8B">
            <w:pPr>
              <w:widowControl/>
              <w:jc w:val="center"/>
              <w:rPr>
                <w:rFonts w:ascii="楷体_GB2312" w:eastAsia="楷体_GB2312" w:hAnsi="宋体" w:cs="宋体"/>
                <w:color w:val="000000"/>
                <w:kern w:val="0"/>
                <w:sz w:val="24"/>
                <w:szCs w:val="24"/>
              </w:rPr>
            </w:pPr>
            <w:proofErr w:type="gramStart"/>
            <w:r>
              <w:rPr>
                <w:rFonts w:ascii="楷体_GB2312" w:eastAsia="楷体_GB2312" w:hAnsi="宋体" w:cs="宋体" w:hint="eastAsia"/>
                <w:color w:val="000000"/>
                <w:kern w:val="0"/>
                <w:sz w:val="24"/>
                <w:szCs w:val="24"/>
              </w:rPr>
              <w:t>查意见</w:t>
            </w:r>
            <w:proofErr w:type="gramEnd"/>
          </w:p>
        </w:tc>
        <w:tc>
          <w:tcPr>
            <w:tcW w:w="6900" w:type="dxa"/>
            <w:gridSpan w:val="5"/>
            <w:tcBorders>
              <w:top w:val="single" w:sz="4" w:space="0" w:color="auto"/>
              <w:left w:val="nil"/>
              <w:bottom w:val="single" w:sz="4" w:space="0" w:color="auto"/>
              <w:right w:val="single" w:sz="4" w:space="0" w:color="auto"/>
            </w:tcBorders>
            <w:shd w:val="clear" w:color="auto" w:fill="auto"/>
            <w:noWrap/>
            <w:vAlign w:val="bottom"/>
          </w:tcPr>
          <w:p w:rsidR="00A94261" w:rsidRDefault="00E83D8B">
            <w:pPr>
              <w:widowControl/>
              <w:ind w:firstLineChars="200" w:firstLine="480"/>
              <w:jc w:val="left"/>
              <w:rPr>
                <w:rFonts w:ascii="楷体_GB2312" w:eastAsia="楷体_GB2312" w:hAnsi="宋体" w:cs="宋体"/>
                <w:color w:val="000000"/>
                <w:kern w:val="0"/>
                <w:sz w:val="24"/>
                <w:szCs w:val="24"/>
              </w:rPr>
            </w:pPr>
            <w:r>
              <w:rPr>
                <w:rFonts w:ascii="楷体_GB2312" w:eastAsia="楷体_GB2312" w:hAnsi="宋体" w:cs="宋体" w:hint="eastAsia"/>
                <w:color w:val="000000"/>
                <w:kern w:val="0"/>
                <w:sz w:val="24"/>
                <w:szCs w:val="24"/>
              </w:rPr>
              <w:t>负责人（签名）             公章       年     月    日</w:t>
            </w:r>
          </w:p>
        </w:tc>
      </w:tr>
    </w:tbl>
    <w:p w:rsidR="00A94261" w:rsidRDefault="00A94261"/>
    <w:tbl>
      <w:tblPr>
        <w:tblW w:w="8648" w:type="dxa"/>
        <w:tblInd w:w="-176" w:type="dxa"/>
        <w:tblLook w:val="04A0" w:firstRow="1" w:lastRow="0" w:firstColumn="1" w:lastColumn="0" w:noHBand="0" w:noVBand="1"/>
      </w:tblPr>
      <w:tblGrid>
        <w:gridCol w:w="1666"/>
        <w:gridCol w:w="1975"/>
        <w:gridCol w:w="1488"/>
        <w:gridCol w:w="967"/>
        <w:gridCol w:w="152"/>
        <w:gridCol w:w="961"/>
        <w:gridCol w:w="305"/>
        <w:gridCol w:w="1134"/>
      </w:tblGrid>
      <w:tr w:rsidR="00A94261">
        <w:trPr>
          <w:trHeight w:val="401"/>
        </w:trPr>
        <w:tc>
          <w:tcPr>
            <w:tcW w:w="1666" w:type="dxa"/>
            <w:tcBorders>
              <w:top w:val="nil"/>
              <w:left w:val="nil"/>
              <w:bottom w:val="nil"/>
              <w:right w:val="nil"/>
            </w:tcBorders>
            <w:shd w:val="clear" w:color="auto" w:fill="auto"/>
            <w:noWrap/>
            <w:vAlign w:val="center"/>
          </w:tcPr>
          <w:p w:rsidR="00A94261" w:rsidRDefault="00E83D8B">
            <w:pPr>
              <w:widowControl/>
              <w:jc w:val="left"/>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lastRenderedPageBreak/>
              <w:t>附表2</w:t>
            </w:r>
          </w:p>
        </w:tc>
        <w:tc>
          <w:tcPr>
            <w:tcW w:w="1975"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32"/>
                <w:szCs w:val="32"/>
              </w:rPr>
            </w:pPr>
          </w:p>
        </w:tc>
        <w:tc>
          <w:tcPr>
            <w:tcW w:w="1488"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32"/>
                <w:szCs w:val="32"/>
              </w:rPr>
            </w:pPr>
          </w:p>
        </w:tc>
        <w:tc>
          <w:tcPr>
            <w:tcW w:w="1119" w:type="dxa"/>
            <w:gridSpan w:val="2"/>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32"/>
                <w:szCs w:val="32"/>
              </w:rPr>
            </w:pPr>
          </w:p>
        </w:tc>
        <w:tc>
          <w:tcPr>
            <w:tcW w:w="96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32"/>
                <w:szCs w:val="32"/>
              </w:rPr>
            </w:pPr>
          </w:p>
        </w:tc>
        <w:tc>
          <w:tcPr>
            <w:tcW w:w="1439" w:type="dxa"/>
            <w:gridSpan w:val="2"/>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32"/>
                <w:szCs w:val="32"/>
              </w:rPr>
            </w:pPr>
          </w:p>
        </w:tc>
      </w:tr>
      <w:tr w:rsidR="00A94261">
        <w:trPr>
          <w:trHeight w:val="401"/>
        </w:trPr>
        <w:tc>
          <w:tcPr>
            <w:tcW w:w="8648" w:type="dxa"/>
            <w:gridSpan w:val="8"/>
            <w:tcBorders>
              <w:top w:val="nil"/>
              <w:left w:val="nil"/>
              <w:bottom w:val="single" w:sz="4" w:space="0" w:color="auto"/>
              <w:right w:val="nil"/>
            </w:tcBorders>
            <w:shd w:val="clear" w:color="auto" w:fill="auto"/>
            <w:noWrap/>
            <w:vAlign w:val="center"/>
          </w:tcPr>
          <w:p w:rsidR="00A94261" w:rsidRDefault="00E83D8B">
            <w:pPr>
              <w:widowControl/>
              <w:jc w:val="center"/>
              <w:rPr>
                <w:rFonts w:ascii="方正小标宋简体" w:eastAsia="方正小标宋简体" w:hAnsi="宋体" w:cs="宋体"/>
                <w:b/>
                <w:bCs/>
                <w:color w:val="000000"/>
                <w:kern w:val="0"/>
                <w:sz w:val="28"/>
                <w:szCs w:val="28"/>
              </w:rPr>
            </w:pPr>
            <w:r>
              <w:rPr>
                <w:rFonts w:ascii="方正小标宋简体" w:eastAsia="方正小标宋简体" w:hAnsi="宋体" w:cs="宋体" w:hint="eastAsia"/>
                <w:b/>
                <w:bCs/>
                <w:color w:val="000000"/>
                <w:kern w:val="0"/>
                <w:sz w:val="28"/>
                <w:szCs w:val="28"/>
              </w:rPr>
              <w:t>广东茂名幼儿师范专科学校</w:t>
            </w:r>
          </w:p>
          <w:p w:rsidR="00A94261" w:rsidRDefault="00E83D8B">
            <w:pPr>
              <w:widowControl/>
              <w:jc w:val="center"/>
              <w:rPr>
                <w:rFonts w:ascii="楷体_GB2312" w:eastAsia="楷体_GB2312" w:hAnsi="宋体" w:cs="宋体"/>
                <w:b/>
                <w:bCs/>
                <w:color w:val="000000"/>
                <w:kern w:val="0"/>
                <w:sz w:val="36"/>
                <w:szCs w:val="36"/>
              </w:rPr>
            </w:pPr>
            <w:r>
              <w:rPr>
                <w:rFonts w:ascii="方正小标宋简体" w:eastAsia="方正小标宋简体" w:hAnsi="宋体" w:cs="宋体" w:hint="eastAsia"/>
                <w:b/>
                <w:bCs/>
                <w:color w:val="000000"/>
                <w:kern w:val="0"/>
                <w:sz w:val="36"/>
                <w:szCs w:val="36"/>
              </w:rPr>
              <w:t>校本教材审批表</w:t>
            </w:r>
          </w:p>
        </w:tc>
      </w:tr>
      <w:tr w:rsidR="00A94261">
        <w:trPr>
          <w:trHeight w:val="447"/>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教材名称</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适用专业</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建议学时数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4261" w:rsidRDefault="00A94261">
            <w:pPr>
              <w:widowControl/>
              <w:jc w:val="left"/>
              <w:rPr>
                <w:rFonts w:ascii="仿宋_GB2312" w:eastAsia="仿宋_GB2312" w:hAnsi="宋体" w:cs="宋体"/>
                <w:color w:val="000000"/>
                <w:kern w:val="0"/>
                <w:sz w:val="24"/>
                <w:szCs w:val="24"/>
              </w:rPr>
            </w:pPr>
          </w:p>
        </w:tc>
      </w:tr>
      <w:tr w:rsidR="00A94261">
        <w:trPr>
          <w:trHeight w:val="724"/>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教材类别</w:t>
            </w:r>
          </w:p>
        </w:tc>
        <w:tc>
          <w:tcPr>
            <w:tcW w:w="1975" w:type="dxa"/>
            <w:tcBorders>
              <w:top w:val="single" w:sz="4" w:space="0" w:color="auto"/>
              <w:left w:val="single" w:sz="4" w:space="0" w:color="auto"/>
              <w:bottom w:val="single" w:sz="4" w:space="0" w:color="auto"/>
              <w:right w:val="single" w:sz="4" w:space="0" w:color="auto"/>
            </w:tcBorders>
            <w:shd w:val="clear" w:color="auto" w:fill="auto"/>
            <w:noWrap/>
            <w:vAlign w:val="center"/>
          </w:tcPr>
          <w:tbl>
            <w:tblPr>
              <w:tblW w:w="1754" w:type="dxa"/>
              <w:tblCellSpacing w:w="0" w:type="dxa"/>
              <w:tblCellMar>
                <w:left w:w="0" w:type="dxa"/>
                <w:right w:w="0" w:type="dxa"/>
              </w:tblCellMar>
              <w:tblLook w:val="04A0" w:firstRow="1" w:lastRow="0" w:firstColumn="1" w:lastColumn="0" w:noHBand="0" w:noVBand="1"/>
            </w:tblPr>
            <w:tblGrid>
              <w:gridCol w:w="1754"/>
            </w:tblGrid>
            <w:tr w:rsidR="00A94261">
              <w:trPr>
                <w:trHeight w:val="564"/>
                <w:tblCellSpacing w:w="0" w:type="dxa"/>
              </w:trPr>
              <w:tc>
                <w:tcPr>
                  <w:tcW w:w="1754" w:type="dxa"/>
                  <w:tcBorders>
                    <w:top w:val="nil"/>
                    <w:left w:val="nil"/>
                    <w:bottom w:val="nil"/>
                    <w:right w:val="nil"/>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noProof/>
                      <w:color w:val="000000"/>
                      <w:kern w:val="0"/>
                      <w:sz w:val="24"/>
                      <w:szCs w:val="24"/>
                    </w:rPr>
                    <w:drawing>
                      <wp:anchor distT="0" distB="0" distL="114300" distR="114300" simplePos="0" relativeHeight="251662336" behindDoc="0" locked="0" layoutInCell="1" allowOverlap="1" wp14:anchorId="27F1F558" wp14:editId="085E09C3">
                        <wp:simplePos x="0" y="0"/>
                        <wp:positionH relativeFrom="column">
                          <wp:posOffset>906145</wp:posOffset>
                        </wp:positionH>
                        <wp:positionV relativeFrom="paragraph">
                          <wp:posOffset>192405</wp:posOffset>
                        </wp:positionV>
                        <wp:extent cx="304800" cy="209550"/>
                        <wp:effectExtent l="0" t="0" r="0" b="0"/>
                        <wp:wrapNone/>
                        <wp:docPr id="1" name="图片 1" descr="C:\Users\jj\AppData\Local\Temp\msohtmlclip1\01\clip_image004.png"/>
                        <wp:cNvGraphicFramePr/>
                        <a:graphic xmlns:a="http://schemas.openxmlformats.org/drawingml/2006/main">
                          <a:graphicData uri="http://schemas.openxmlformats.org/drawingml/2006/picture">
                            <pic:pic xmlns:pic="http://schemas.openxmlformats.org/drawingml/2006/picture">
                              <pic:nvPicPr>
                                <pic:cNvPr id="1" name="图片 1" descr="C:\Users\jj\AppData\Local\Temp\msohtmlclip1\01\clip_image004.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61312" behindDoc="0" locked="0" layoutInCell="1" allowOverlap="1" wp14:anchorId="1AA93AAF" wp14:editId="693D11EE">
                        <wp:simplePos x="0" y="0"/>
                        <wp:positionH relativeFrom="column">
                          <wp:posOffset>796925</wp:posOffset>
                        </wp:positionH>
                        <wp:positionV relativeFrom="paragraph">
                          <wp:posOffset>11430</wp:posOffset>
                        </wp:positionV>
                        <wp:extent cx="561975" cy="209550"/>
                        <wp:effectExtent l="0" t="0" r="0" b="0"/>
                        <wp:wrapNone/>
                        <wp:docPr id="2" name="图片 2" descr="C:\Users\jj\AppData\Local\Temp\msohtmlclip1\01\clip_image003.png"/>
                        <wp:cNvGraphicFramePr/>
                        <a:graphic xmlns:a="http://schemas.openxmlformats.org/drawingml/2006/main">
                          <a:graphicData uri="http://schemas.openxmlformats.org/drawingml/2006/picture">
                            <pic:pic xmlns:pic="http://schemas.openxmlformats.org/drawingml/2006/picture">
                              <pic:nvPicPr>
                                <pic:cNvPr id="2" name="图片 2" descr="C:\Users\jj\AppData\Local\Temp\msohtmlclip1\01\clip_image003.png"/>
                                <pic:cNvPicPr preferRelativeResize="0">
                                  <a:picLocks noChangeArrowheads="1" noChangeShapeType="1"/>
                                </pic:cNvPicPr>
                              </pic:nvPicPr>
                              <pic:blipFill>
                                <a:blip r:embed="rId10">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59264" behindDoc="0" locked="0" layoutInCell="1" allowOverlap="1" wp14:anchorId="66E5C6CD" wp14:editId="1808A388">
                        <wp:simplePos x="0" y="0"/>
                        <wp:positionH relativeFrom="column">
                          <wp:posOffset>1038225</wp:posOffset>
                        </wp:positionH>
                        <wp:positionV relativeFrom="paragraph">
                          <wp:posOffset>57150</wp:posOffset>
                        </wp:positionV>
                        <wp:extent cx="0" cy="219075"/>
                        <wp:effectExtent l="0" t="0" r="0" b="0"/>
                        <wp:wrapNone/>
                        <wp:docPr id="4" name="图片 4" descr="C:\Users\jj\AppData\Local\Temp\msohtmlclip1\01\clip_image001.png"/>
                        <wp:cNvGraphicFramePr/>
                        <a:graphic xmlns:a="http://schemas.openxmlformats.org/drawingml/2006/main">
                          <a:graphicData uri="http://schemas.openxmlformats.org/drawingml/2006/picture">
                            <pic:pic xmlns:pic="http://schemas.openxmlformats.org/drawingml/2006/picture">
                              <pic:nvPicPr>
                                <pic:cNvPr id="4" name="图片 4" descr="C:\Users\jj\AppData\Local\Temp\msohtmlclip1\01\clip_image001.png"/>
                                <pic:cNvPicPr preferRelativeResize="0">
                                  <a:picLocks noChangeArrowheads="1" noChangeShapeType="1"/>
                                </pic:cNvPicPr>
                              </pic:nvPicPr>
                              <pic:blipFill>
                                <a:blip r:embed="rId11">
                                  <a:extLst>
                                    <a:ext uri="{28A0092B-C50C-407E-A947-70E740481C1C}">
                                      <a14:useLocalDpi xmlns:a14="http://schemas.microsoft.com/office/drawing/2010/main" val="0"/>
                                    </a:ext>
                                  </a:extLst>
                                </a:blip>
                                <a:srcRect/>
                                <a:stretch>
                                  <a:fillRect/>
                                </a:stretch>
                              </pic:blipFill>
                              <pic:spPr>
                                <a:xfrm>
                                  <a:off x="0" y="0"/>
                                  <a:ext cx="0" cy="219075"/>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60288" behindDoc="0" locked="0" layoutInCell="1" allowOverlap="1" wp14:anchorId="1E7651F4" wp14:editId="3C32C44C">
                        <wp:simplePos x="0" y="0"/>
                        <wp:positionH relativeFrom="column">
                          <wp:posOffset>1133475</wp:posOffset>
                        </wp:positionH>
                        <wp:positionV relativeFrom="paragraph">
                          <wp:posOffset>361950</wp:posOffset>
                        </wp:positionV>
                        <wp:extent cx="38100" cy="228600"/>
                        <wp:effectExtent l="0" t="0" r="0" b="0"/>
                        <wp:wrapNone/>
                        <wp:docPr id="3" name="图片 3"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3" name="图片 3" descr="C:\Users\jj\AppData\Local\Temp\msohtmlclip1\01\clip_image002.png"/>
                                <pic:cNvPicPr preferRelativeResize="0">
                                  <a:picLocks noChangeArrowheads="1" noChangeShapeType="1"/>
                                </pic:cNvPicPr>
                              </pic:nvPicPr>
                              <pic:blipFill>
                                <a:blip r:embed="rId12">
                                  <a:extLst>
                                    <a:ext uri="{28A0092B-C50C-407E-A947-70E740481C1C}">
                                      <a14:useLocalDpi xmlns:a14="http://schemas.microsoft.com/office/drawing/2010/main" val="0"/>
                                    </a:ext>
                                  </a:extLst>
                                </a:blip>
                                <a:srcRect/>
                                <a:stretch>
                                  <a:fillRect/>
                                </a:stretch>
                              </pic:blipFill>
                              <pic:spPr>
                                <a:xfrm>
                                  <a:off x="0" y="0"/>
                                  <a:ext cx="38100" cy="228600"/>
                                </a:xfrm>
                                <a:prstGeom prst="rect">
                                  <a:avLst/>
                                </a:prstGeom>
                                <a:noFill/>
                                <a:ln>
                                  <a:noFill/>
                                </a:ln>
                              </pic:spPr>
                            </pic:pic>
                          </a:graphicData>
                        </a:graphic>
                      </wp:anchor>
                    </w:drawing>
                  </w:r>
                  <w:r>
                    <w:rPr>
                      <w:rFonts w:ascii="仿宋_GB2312" w:eastAsia="仿宋_GB2312" w:hAnsi="宋体" w:cs="宋体" w:hint="eastAsia"/>
                      <w:color w:val="000000"/>
                      <w:kern w:val="0"/>
                      <w:sz w:val="24"/>
                      <w:szCs w:val="24"/>
                    </w:rPr>
                    <w:t>专业课           公共基础课</w:t>
                  </w:r>
                </w:p>
              </w:tc>
            </w:tr>
          </w:tbl>
          <w:p w:rsidR="00A94261" w:rsidRDefault="00A94261">
            <w:pPr>
              <w:widowControl/>
              <w:jc w:val="left"/>
              <w:rPr>
                <w:rFonts w:ascii="仿宋_GB2312" w:eastAsia="仿宋_GB2312" w:hAnsi="宋体" w:cs="宋体"/>
                <w:color w:val="000000"/>
                <w:kern w:val="0"/>
                <w:sz w:val="24"/>
                <w:szCs w:val="24"/>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proofErr w:type="gramStart"/>
            <w:r>
              <w:rPr>
                <w:rFonts w:ascii="仿宋_GB2312" w:eastAsia="仿宋_GB2312" w:hAnsi="宋体" w:cs="宋体" w:hint="eastAsia"/>
                <w:color w:val="000000"/>
                <w:kern w:val="0"/>
                <w:sz w:val="24"/>
                <w:szCs w:val="24"/>
              </w:rPr>
              <w:t>稿面字数</w:t>
            </w:r>
            <w:proofErr w:type="gramEnd"/>
            <w:r>
              <w:rPr>
                <w:rFonts w:ascii="仿宋_GB2312" w:eastAsia="仿宋_GB2312" w:hAnsi="宋体" w:cs="宋体" w:hint="eastAsia"/>
                <w:color w:val="000000"/>
                <w:kern w:val="0"/>
                <w:sz w:val="24"/>
                <w:szCs w:val="24"/>
              </w:rPr>
              <w:t xml:space="preserve">      （万）</w:t>
            </w:r>
          </w:p>
        </w:tc>
        <w:tc>
          <w:tcPr>
            <w:tcW w:w="35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r>
      <w:tr w:rsidR="00A94261">
        <w:trPr>
          <w:trHeight w:val="564"/>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主编姓名</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职称</w:t>
            </w:r>
          </w:p>
        </w:tc>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所在单位（部门）</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4261" w:rsidRDefault="00A94261">
            <w:pPr>
              <w:widowControl/>
              <w:jc w:val="left"/>
              <w:rPr>
                <w:rFonts w:ascii="仿宋_GB2312" w:eastAsia="仿宋_GB2312" w:hAnsi="宋体" w:cs="宋体"/>
                <w:color w:val="000000"/>
                <w:kern w:val="0"/>
                <w:sz w:val="24"/>
                <w:szCs w:val="24"/>
              </w:rPr>
            </w:pPr>
          </w:p>
        </w:tc>
      </w:tr>
      <w:tr w:rsidR="00A94261">
        <w:trPr>
          <w:trHeight w:val="564"/>
        </w:trPr>
        <w:tc>
          <w:tcPr>
            <w:tcW w:w="1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团队        </w:t>
            </w:r>
          </w:p>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情况</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姓名</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职称（职务）</w:t>
            </w:r>
          </w:p>
        </w:tc>
        <w:tc>
          <w:tcPr>
            <w:tcW w:w="35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分工</w:t>
            </w:r>
          </w:p>
        </w:tc>
      </w:tr>
      <w:tr w:rsidR="00A94261">
        <w:trPr>
          <w:trHeight w:val="564"/>
        </w:trPr>
        <w:tc>
          <w:tcPr>
            <w:tcW w:w="1666" w:type="dxa"/>
            <w:vMerge/>
            <w:tcBorders>
              <w:top w:val="single" w:sz="4" w:space="0" w:color="auto"/>
              <w:left w:val="single" w:sz="4" w:space="0" w:color="auto"/>
              <w:bottom w:val="single" w:sz="4" w:space="0" w:color="auto"/>
              <w:right w:val="single" w:sz="4" w:space="0" w:color="auto"/>
            </w:tcBorders>
            <w:vAlign w:val="center"/>
          </w:tcPr>
          <w:p w:rsidR="00A94261" w:rsidRDefault="00A94261">
            <w:pPr>
              <w:widowControl/>
              <w:jc w:val="left"/>
              <w:rPr>
                <w:rFonts w:ascii="仿宋_GB2312" w:eastAsia="仿宋_GB2312" w:hAnsi="宋体" w:cs="宋体"/>
                <w:color w:val="000000"/>
                <w:kern w:val="0"/>
                <w:sz w:val="24"/>
                <w:szCs w:val="24"/>
              </w:rPr>
            </w:pP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35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r>
      <w:tr w:rsidR="00A94261">
        <w:trPr>
          <w:trHeight w:val="564"/>
        </w:trPr>
        <w:tc>
          <w:tcPr>
            <w:tcW w:w="1666" w:type="dxa"/>
            <w:vMerge/>
            <w:tcBorders>
              <w:top w:val="single" w:sz="4" w:space="0" w:color="auto"/>
              <w:left w:val="single" w:sz="4" w:space="0" w:color="auto"/>
              <w:bottom w:val="single" w:sz="4" w:space="0" w:color="auto"/>
              <w:right w:val="single" w:sz="4" w:space="0" w:color="auto"/>
            </w:tcBorders>
            <w:vAlign w:val="center"/>
          </w:tcPr>
          <w:p w:rsidR="00A94261" w:rsidRDefault="00A94261">
            <w:pPr>
              <w:widowControl/>
              <w:jc w:val="left"/>
              <w:rPr>
                <w:rFonts w:ascii="仿宋_GB2312" w:eastAsia="仿宋_GB2312" w:hAnsi="宋体" w:cs="宋体"/>
                <w:color w:val="000000"/>
                <w:kern w:val="0"/>
                <w:sz w:val="24"/>
                <w:szCs w:val="24"/>
              </w:rPr>
            </w:pP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35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r>
      <w:tr w:rsidR="00A94261">
        <w:trPr>
          <w:trHeight w:val="564"/>
        </w:trPr>
        <w:tc>
          <w:tcPr>
            <w:tcW w:w="1666" w:type="dxa"/>
            <w:vMerge/>
            <w:tcBorders>
              <w:top w:val="single" w:sz="4" w:space="0" w:color="auto"/>
              <w:left w:val="single" w:sz="4" w:space="0" w:color="auto"/>
              <w:bottom w:val="single" w:sz="4" w:space="0" w:color="auto"/>
              <w:right w:val="single" w:sz="4" w:space="0" w:color="auto"/>
            </w:tcBorders>
            <w:vAlign w:val="center"/>
          </w:tcPr>
          <w:p w:rsidR="00A94261" w:rsidRDefault="00A94261">
            <w:pPr>
              <w:widowControl/>
              <w:jc w:val="left"/>
              <w:rPr>
                <w:rFonts w:ascii="仿宋_GB2312" w:eastAsia="仿宋_GB2312" w:hAnsi="宋体" w:cs="宋体"/>
                <w:color w:val="000000"/>
                <w:kern w:val="0"/>
                <w:sz w:val="24"/>
                <w:szCs w:val="24"/>
              </w:rPr>
            </w:pP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Cs w:val="21"/>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Cs w:val="21"/>
              </w:rPr>
            </w:pPr>
          </w:p>
        </w:tc>
        <w:tc>
          <w:tcPr>
            <w:tcW w:w="35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Cs w:val="21"/>
              </w:rPr>
            </w:pPr>
          </w:p>
        </w:tc>
      </w:tr>
      <w:tr w:rsidR="00A94261">
        <w:trPr>
          <w:trHeight w:val="576"/>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编写意图</w:t>
            </w:r>
          </w:p>
        </w:tc>
        <w:tc>
          <w:tcPr>
            <w:tcW w:w="698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Cs w:val="21"/>
              </w:rPr>
            </w:pPr>
          </w:p>
        </w:tc>
      </w:tr>
      <w:tr w:rsidR="00A94261">
        <w:trPr>
          <w:trHeight w:val="576"/>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主要特色</w:t>
            </w:r>
          </w:p>
        </w:tc>
        <w:tc>
          <w:tcPr>
            <w:tcW w:w="6982"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A94261" w:rsidRDefault="00A94261">
            <w:pPr>
              <w:widowControl/>
              <w:jc w:val="center"/>
              <w:rPr>
                <w:rFonts w:ascii="仿宋_GB2312" w:eastAsia="仿宋_GB2312" w:hAnsi="宋体" w:cs="宋体"/>
                <w:color w:val="000000"/>
                <w:kern w:val="0"/>
                <w:szCs w:val="21"/>
              </w:rPr>
            </w:pPr>
          </w:p>
        </w:tc>
      </w:tr>
      <w:tr w:rsidR="00A94261">
        <w:trPr>
          <w:trHeight w:val="611"/>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主要参考书</w:t>
            </w:r>
          </w:p>
        </w:tc>
        <w:tc>
          <w:tcPr>
            <w:tcW w:w="698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A94261">
            <w:pPr>
              <w:widowControl/>
              <w:jc w:val="center"/>
              <w:rPr>
                <w:rFonts w:ascii="仿宋_GB2312" w:eastAsia="仿宋_GB2312" w:hAnsi="宋体" w:cs="宋体"/>
                <w:color w:val="000000"/>
                <w:kern w:val="0"/>
                <w:szCs w:val="21"/>
              </w:rPr>
            </w:pPr>
          </w:p>
        </w:tc>
      </w:tr>
      <w:tr w:rsidR="00A94261">
        <w:trPr>
          <w:trHeight w:val="1128"/>
        </w:trPr>
        <w:tc>
          <w:tcPr>
            <w:tcW w:w="16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教研室（组）意见</w:t>
            </w:r>
          </w:p>
        </w:tc>
        <w:tc>
          <w:tcPr>
            <w:tcW w:w="6982" w:type="dxa"/>
            <w:gridSpan w:val="7"/>
            <w:tcBorders>
              <w:top w:val="single" w:sz="4" w:space="0" w:color="auto"/>
              <w:left w:val="single" w:sz="4" w:space="0" w:color="auto"/>
              <w:right w:val="single" w:sz="4" w:space="0" w:color="auto"/>
            </w:tcBorders>
            <w:shd w:val="clear" w:color="auto" w:fill="auto"/>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（1.是否符合教学要求，2.内容正确性及科学水平，3.与同类教材相比</w:t>
            </w:r>
          </w:p>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有何特色，4.文字表达水平，5.图表规范性）                                                                                      </w:t>
            </w:r>
          </w:p>
        </w:tc>
      </w:tr>
      <w:tr w:rsidR="00A94261">
        <w:trPr>
          <w:trHeight w:val="565"/>
        </w:trPr>
        <w:tc>
          <w:tcPr>
            <w:tcW w:w="1666" w:type="dxa"/>
            <w:vMerge/>
            <w:tcBorders>
              <w:top w:val="single" w:sz="4" w:space="0" w:color="auto"/>
              <w:left w:val="single" w:sz="4" w:space="0" w:color="auto"/>
              <w:bottom w:val="single" w:sz="4" w:space="0" w:color="auto"/>
              <w:right w:val="single" w:sz="4" w:space="0" w:color="auto"/>
            </w:tcBorders>
            <w:vAlign w:val="center"/>
          </w:tcPr>
          <w:p w:rsidR="00A94261" w:rsidRDefault="00A94261">
            <w:pPr>
              <w:widowControl/>
              <w:jc w:val="left"/>
              <w:rPr>
                <w:rFonts w:ascii="仿宋_GB2312" w:eastAsia="仿宋_GB2312" w:hAnsi="宋体" w:cs="宋体"/>
                <w:color w:val="000000"/>
                <w:kern w:val="0"/>
                <w:sz w:val="24"/>
                <w:szCs w:val="24"/>
              </w:rPr>
            </w:pPr>
          </w:p>
        </w:tc>
        <w:tc>
          <w:tcPr>
            <w:tcW w:w="6982" w:type="dxa"/>
            <w:gridSpan w:val="7"/>
            <w:tcBorders>
              <w:left w:val="single" w:sz="4" w:space="0" w:color="auto"/>
              <w:bottom w:val="single" w:sz="4" w:space="0" w:color="auto"/>
              <w:right w:val="single" w:sz="4" w:space="0" w:color="auto"/>
            </w:tcBorders>
            <w:shd w:val="clear" w:color="auto" w:fill="auto"/>
            <w:vAlign w:val="bottom"/>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教研室（组）（或专业带头人）签名：             年      月      日</w:t>
            </w:r>
          </w:p>
        </w:tc>
      </w:tr>
      <w:tr w:rsidR="00A94261">
        <w:trPr>
          <w:trHeight w:val="935"/>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二级学院意见</w:t>
            </w:r>
          </w:p>
        </w:tc>
        <w:tc>
          <w:tcPr>
            <w:tcW w:w="6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负责人（签名）    </w:t>
            </w:r>
            <w:r w:rsidR="004D783C">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公章         年      月     日</w:t>
            </w:r>
          </w:p>
        </w:tc>
      </w:tr>
      <w:tr w:rsidR="00A94261">
        <w:trPr>
          <w:trHeight w:val="935"/>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教务部意见</w:t>
            </w:r>
          </w:p>
        </w:tc>
        <w:tc>
          <w:tcPr>
            <w:tcW w:w="6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A94261" w:rsidRDefault="00E83D8B" w:rsidP="00072384">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负责人（签名）      </w:t>
            </w:r>
            <w:r w:rsidR="004D783C">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公章         年      月     日</w:t>
            </w:r>
          </w:p>
        </w:tc>
      </w:tr>
      <w:tr w:rsidR="00A94261">
        <w:trPr>
          <w:trHeight w:val="1073"/>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学术指导委员会审查意见</w:t>
            </w:r>
          </w:p>
        </w:tc>
        <w:tc>
          <w:tcPr>
            <w:tcW w:w="6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A94261" w:rsidRDefault="00E83D8B" w:rsidP="00072384">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负责人（签名）   </w:t>
            </w:r>
            <w:r w:rsidR="004D783C">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w:t>
            </w:r>
            <w:r w:rsidR="004D783C">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年      月     日</w:t>
            </w:r>
          </w:p>
        </w:tc>
      </w:tr>
      <w:tr w:rsidR="00A94261">
        <w:trPr>
          <w:trHeight w:val="1272"/>
        </w:trPr>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学校审批意见</w:t>
            </w:r>
          </w:p>
        </w:tc>
        <w:tc>
          <w:tcPr>
            <w:tcW w:w="6982"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校领导</w:t>
            </w:r>
            <w:r w:rsidR="003C1D79">
              <w:rPr>
                <w:rFonts w:ascii="仿宋_GB2312" w:eastAsia="仿宋_GB2312" w:hAnsi="宋体" w:cs="宋体" w:hint="eastAsia"/>
                <w:color w:val="000000"/>
                <w:kern w:val="0"/>
                <w:sz w:val="24"/>
                <w:szCs w:val="24"/>
              </w:rPr>
              <w:t>（</w:t>
            </w:r>
            <w:r>
              <w:rPr>
                <w:rFonts w:ascii="仿宋_GB2312" w:eastAsia="仿宋_GB2312" w:hAnsi="宋体" w:cs="宋体" w:hint="eastAsia"/>
                <w:color w:val="000000"/>
                <w:kern w:val="0"/>
                <w:sz w:val="24"/>
                <w:szCs w:val="24"/>
              </w:rPr>
              <w:t>签名</w:t>
            </w:r>
            <w:r w:rsidR="003C1D79">
              <w:rPr>
                <w:rFonts w:ascii="仿宋_GB2312" w:eastAsia="仿宋_GB2312" w:hAnsi="宋体" w:cs="宋体" w:hint="eastAsia"/>
                <w:color w:val="000000"/>
                <w:kern w:val="0"/>
                <w:sz w:val="24"/>
                <w:szCs w:val="24"/>
              </w:rPr>
              <w:t>）</w:t>
            </w:r>
            <w:r>
              <w:rPr>
                <w:rFonts w:ascii="仿宋_GB2312" w:eastAsia="仿宋_GB2312" w:hAnsi="宋体" w:cs="宋体" w:hint="eastAsia"/>
                <w:color w:val="000000"/>
                <w:kern w:val="0"/>
                <w:sz w:val="24"/>
                <w:szCs w:val="24"/>
              </w:rPr>
              <w:t xml:space="preserve">  </w:t>
            </w:r>
            <w:r w:rsidR="00DB181E">
              <w:rPr>
                <w:rFonts w:ascii="仿宋_GB2312" w:eastAsia="仿宋_GB2312" w:hAnsi="宋体" w:cs="宋体" w:hint="eastAsia"/>
                <w:color w:val="000000"/>
                <w:kern w:val="0"/>
                <w:sz w:val="24"/>
                <w:szCs w:val="24"/>
              </w:rPr>
              <w:t xml:space="preserve">   </w:t>
            </w:r>
            <w:r w:rsidR="004D783C">
              <w:rPr>
                <w:rFonts w:ascii="仿宋_GB2312" w:eastAsia="仿宋_GB2312" w:hAnsi="宋体" w:cs="宋体" w:hint="eastAsia"/>
                <w:color w:val="000000"/>
                <w:kern w:val="0"/>
                <w:sz w:val="24"/>
                <w:szCs w:val="24"/>
              </w:rPr>
              <w:t xml:space="preserve">    </w:t>
            </w:r>
            <w:r w:rsidR="00DB181E">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w:t>
            </w:r>
            <w:r w:rsidR="004D783C">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年       月     日</w:t>
            </w:r>
          </w:p>
        </w:tc>
      </w:tr>
    </w:tbl>
    <w:tbl>
      <w:tblPr>
        <w:tblpPr w:leftFromText="180" w:rightFromText="180" w:horzAnchor="margin" w:tblpXSpec="center" w:tblpY="240"/>
        <w:tblW w:w="9241" w:type="dxa"/>
        <w:tblLook w:val="04A0" w:firstRow="1" w:lastRow="0" w:firstColumn="1" w:lastColumn="0" w:noHBand="0" w:noVBand="1"/>
      </w:tblPr>
      <w:tblGrid>
        <w:gridCol w:w="436"/>
        <w:gridCol w:w="750"/>
        <w:gridCol w:w="671"/>
        <w:gridCol w:w="672"/>
        <w:gridCol w:w="671"/>
        <w:gridCol w:w="671"/>
        <w:gridCol w:w="671"/>
        <w:gridCol w:w="671"/>
        <w:gridCol w:w="671"/>
        <w:gridCol w:w="671"/>
        <w:gridCol w:w="672"/>
        <w:gridCol w:w="671"/>
        <w:gridCol w:w="671"/>
        <w:gridCol w:w="672"/>
      </w:tblGrid>
      <w:tr w:rsidR="00A94261">
        <w:trPr>
          <w:trHeight w:val="317"/>
        </w:trPr>
        <w:tc>
          <w:tcPr>
            <w:tcW w:w="1186" w:type="dxa"/>
            <w:gridSpan w:val="2"/>
            <w:tcBorders>
              <w:top w:val="nil"/>
              <w:left w:val="nil"/>
              <w:bottom w:val="nil"/>
              <w:right w:val="nil"/>
            </w:tcBorders>
            <w:shd w:val="clear" w:color="auto" w:fill="auto"/>
            <w:noWrap/>
            <w:vAlign w:val="center"/>
          </w:tcPr>
          <w:p w:rsidR="00A94261" w:rsidRDefault="00E83D8B">
            <w:pPr>
              <w:widowControl/>
              <w:jc w:val="left"/>
              <w:rPr>
                <w:rFonts w:ascii="宋体" w:eastAsia="宋体" w:hAnsi="宋体" w:cs="宋体"/>
                <w:b/>
                <w:bCs/>
                <w:color w:val="000000"/>
                <w:kern w:val="0"/>
                <w:sz w:val="28"/>
                <w:szCs w:val="28"/>
              </w:rPr>
            </w:pPr>
            <w:r>
              <w:rPr>
                <w:rFonts w:ascii="宋体" w:eastAsia="宋体" w:hAnsi="宋体" w:cs="宋体" w:hint="eastAsia"/>
                <w:b/>
                <w:bCs/>
                <w:color w:val="000000"/>
                <w:kern w:val="0"/>
                <w:sz w:val="28"/>
                <w:szCs w:val="28"/>
              </w:rPr>
              <w:lastRenderedPageBreak/>
              <w:t>附表3</w:t>
            </w:r>
          </w:p>
        </w:tc>
        <w:tc>
          <w:tcPr>
            <w:tcW w:w="67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2"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2"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c>
          <w:tcPr>
            <w:tcW w:w="672" w:type="dxa"/>
            <w:tcBorders>
              <w:top w:val="nil"/>
              <w:left w:val="nil"/>
              <w:bottom w:val="nil"/>
              <w:right w:val="nil"/>
            </w:tcBorders>
            <w:shd w:val="clear" w:color="auto" w:fill="auto"/>
            <w:noWrap/>
            <w:vAlign w:val="center"/>
          </w:tcPr>
          <w:p w:rsidR="00A94261" w:rsidRDefault="00A94261">
            <w:pPr>
              <w:widowControl/>
              <w:jc w:val="left"/>
              <w:rPr>
                <w:rFonts w:ascii="宋体" w:eastAsia="宋体" w:hAnsi="宋体" w:cs="宋体"/>
                <w:b/>
                <w:bCs/>
                <w:color w:val="000000"/>
                <w:kern w:val="0"/>
                <w:sz w:val="28"/>
                <w:szCs w:val="28"/>
              </w:rPr>
            </w:pPr>
          </w:p>
        </w:tc>
      </w:tr>
      <w:tr w:rsidR="00A94261">
        <w:trPr>
          <w:trHeight w:val="317"/>
        </w:trPr>
        <w:tc>
          <w:tcPr>
            <w:tcW w:w="9241" w:type="dxa"/>
            <w:gridSpan w:val="14"/>
            <w:tcBorders>
              <w:top w:val="nil"/>
              <w:left w:val="nil"/>
              <w:bottom w:val="nil"/>
              <w:right w:val="nil"/>
            </w:tcBorders>
            <w:shd w:val="clear" w:color="auto" w:fill="auto"/>
            <w:noWrap/>
            <w:vAlign w:val="center"/>
          </w:tcPr>
          <w:p w:rsidR="00A94261" w:rsidRDefault="00E83D8B">
            <w:pPr>
              <w:widowControl/>
              <w:jc w:val="center"/>
              <w:rPr>
                <w:rFonts w:ascii="方正小标宋简体" w:eastAsia="方正小标宋简体" w:hAnsi="宋体" w:cs="宋体"/>
                <w:b/>
                <w:bCs/>
                <w:color w:val="000000"/>
                <w:kern w:val="0"/>
                <w:sz w:val="28"/>
                <w:szCs w:val="28"/>
              </w:rPr>
            </w:pPr>
            <w:r>
              <w:rPr>
                <w:rFonts w:ascii="方正小标宋简体" w:eastAsia="方正小标宋简体" w:hAnsi="宋体" w:cs="宋体" w:hint="eastAsia"/>
                <w:b/>
                <w:bCs/>
                <w:color w:val="000000"/>
                <w:kern w:val="0"/>
                <w:sz w:val="28"/>
                <w:szCs w:val="28"/>
              </w:rPr>
              <w:t>广东茂名幼儿师范专科学校</w:t>
            </w:r>
          </w:p>
          <w:p w:rsidR="00A94261" w:rsidRDefault="00E83D8B">
            <w:pPr>
              <w:widowControl/>
              <w:jc w:val="center"/>
              <w:rPr>
                <w:rFonts w:ascii="方正小标宋简体" w:eastAsia="方正小标宋简体" w:hAnsi="宋体" w:cs="宋体"/>
                <w:b/>
                <w:bCs/>
                <w:color w:val="000000"/>
                <w:kern w:val="0"/>
                <w:sz w:val="32"/>
                <w:szCs w:val="32"/>
              </w:rPr>
            </w:pPr>
            <w:r>
              <w:rPr>
                <w:rFonts w:ascii="方正小标宋简体" w:eastAsia="方正小标宋简体" w:hAnsi="宋体" w:cs="宋体" w:hint="eastAsia"/>
                <w:b/>
                <w:bCs/>
                <w:color w:val="000000"/>
                <w:kern w:val="0"/>
                <w:sz w:val="32"/>
                <w:szCs w:val="32"/>
              </w:rPr>
              <w:t>教材征订计划表</w:t>
            </w:r>
          </w:p>
        </w:tc>
      </w:tr>
      <w:tr w:rsidR="00A94261">
        <w:trPr>
          <w:trHeight w:val="1356"/>
        </w:trPr>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序号</w:t>
            </w:r>
          </w:p>
        </w:tc>
        <w:tc>
          <w:tcPr>
            <w:tcW w:w="750"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用书专业及班级</w:t>
            </w:r>
          </w:p>
        </w:tc>
        <w:tc>
          <w:tcPr>
            <w:tcW w:w="671"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课程名称</w:t>
            </w:r>
          </w:p>
        </w:tc>
        <w:tc>
          <w:tcPr>
            <w:tcW w:w="672"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课程性质</w:t>
            </w:r>
          </w:p>
        </w:tc>
        <w:tc>
          <w:tcPr>
            <w:tcW w:w="671"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教材ISBN</w:t>
            </w:r>
          </w:p>
        </w:tc>
        <w:tc>
          <w:tcPr>
            <w:tcW w:w="671"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教材名称</w:t>
            </w:r>
          </w:p>
        </w:tc>
        <w:tc>
          <w:tcPr>
            <w:tcW w:w="671"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出版社</w:t>
            </w:r>
          </w:p>
        </w:tc>
        <w:tc>
          <w:tcPr>
            <w:tcW w:w="671"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教材著者</w:t>
            </w:r>
          </w:p>
        </w:tc>
        <w:tc>
          <w:tcPr>
            <w:tcW w:w="671"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教材类别</w:t>
            </w:r>
          </w:p>
        </w:tc>
        <w:tc>
          <w:tcPr>
            <w:tcW w:w="671"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出版时间</w:t>
            </w:r>
          </w:p>
        </w:tc>
        <w:tc>
          <w:tcPr>
            <w:tcW w:w="672"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学生用书册数</w:t>
            </w:r>
          </w:p>
        </w:tc>
        <w:tc>
          <w:tcPr>
            <w:tcW w:w="671"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教师用书册数</w:t>
            </w:r>
          </w:p>
        </w:tc>
        <w:tc>
          <w:tcPr>
            <w:tcW w:w="671"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征订者</w:t>
            </w:r>
          </w:p>
        </w:tc>
        <w:tc>
          <w:tcPr>
            <w:tcW w:w="672" w:type="dxa"/>
            <w:tcBorders>
              <w:top w:val="single" w:sz="4" w:space="0" w:color="auto"/>
              <w:left w:val="nil"/>
              <w:bottom w:val="single" w:sz="4" w:space="0" w:color="auto"/>
              <w:right w:val="single" w:sz="4" w:space="0" w:color="auto"/>
            </w:tcBorders>
            <w:shd w:val="clear" w:color="auto" w:fill="auto"/>
            <w:vAlign w:val="center"/>
          </w:tcPr>
          <w:p w:rsidR="00A94261" w:rsidRDefault="00E83D8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备注</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right"/>
              <w:rPr>
                <w:rFonts w:ascii="仿宋_GB2312" w:eastAsia="仿宋_GB2312" w:hAnsi="宋体" w:cs="宋体"/>
                <w:color w:val="000000"/>
                <w:kern w:val="0"/>
                <w:sz w:val="22"/>
              </w:rPr>
            </w:pPr>
            <w:r>
              <w:rPr>
                <w:rFonts w:ascii="仿宋_GB2312" w:eastAsia="仿宋_GB2312" w:hAnsi="宋体" w:cs="宋体" w:hint="eastAsia"/>
                <w:color w:val="000000"/>
                <w:kern w:val="0"/>
                <w:sz w:val="22"/>
              </w:rPr>
              <w:t>1</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right"/>
              <w:rPr>
                <w:rFonts w:ascii="仿宋_GB2312" w:eastAsia="仿宋_GB2312" w:hAnsi="宋体" w:cs="宋体"/>
                <w:color w:val="000000"/>
                <w:kern w:val="0"/>
                <w:sz w:val="22"/>
              </w:rPr>
            </w:pPr>
            <w:r>
              <w:rPr>
                <w:rFonts w:ascii="仿宋_GB2312" w:eastAsia="仿宋_GB2312" w:hAnsi="宋体" w:cs="宋体" w:hint="eastAsia"/>
                <w:color w:val="000000"/>
                <w:kern w:val="0"/>
                <w:sz w:val="22"/>
              </w:rPr>
              <w:t>2</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right"/>
              <w:rPr>
                <w:rFonts w:ascii="仿宋_GB2312" w:eastAsia="仿宋_GB2312" w:hAnsi="宋体" w:cs="宋体"/>
                <w:color w:val="000000"/>
                <w:kern w:val="0"/>
                <w:sz w:val="22"/>
              </w:rPr>
            </w:pPr>
            <w:r>
              <w:rPr>
                <w:rFonts w:ascii="仿宋_GB2312" w:eastAsia="仿宋_GB2312" w:hAnsi="宋体" w:cs="宋体" w:hint="eastAsia"/>
                <w:color w:val="000000"/>
                <w:kern w:val="0"/>
                <w:sz w:val="22"/>
              </w:rPr>
              <w:t>3</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r>
      <w:tr w:rsidR="00A94261">
        <w:trPr>
          <w:trHeight w:val="508"/>
        </w:trPr>
        <w:tc>
          <w:tcPr>
            <w:tcW w:w="436" w:type="dxa"/>
            <w:tcBorders>
              <w:top w:val="nil"/>
              <w:left w:val="single" w:sz="4" w:space="0" w:color="auto"/>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750"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1"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c>
          <w:tcPr>
            <w:tcW w:w="672" w:type="dxa"/>
            <w:tcBorders>
              <w:top w:val="nil"/>
              <w:left w:val="nil"/>
              <w:bottom w:val="single" w:sz="4" w:space="0" w:color="auto"/>
              <w:right w:val="single" w:sz="4" w:space="0" w:color="auto"/>
            </w:tcBorders>
            <w:shd w:val="clear" w:color="auto" w:fill="auto"/>
            <w:noWrap/>
            <w:vAlign w:val="center"/>
          </w:tcPr>
          <w:p w:rsidR="00A94261" w:rsidRDefault="00E83D8B">
            <w:pPr>
              <w:widowControl/>
              <w:jc w:val="left"/>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w:t>
            </w:r>
          </w:p>
        </w:tc>
      </w:tr>
      <w:tr w:rsidR="00A94261">
        <w:trPr>
          <w:trHeight w:val="228"/>
        </w:trPr>
        <w:tc>
          <w:tcPr>
            <w:tcW w:w="436"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750"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2"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2"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2"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r>
      <w:tr w:rsidR="00A94261">
        <w:trPr>
          <w:trHeight w:val="228"/>
        </w:trPr>
        <w:tc>
          <w:tcPr>
            <w:tcW w:w="436"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p w:rsidR="00FB2C57" w:rsidRDefault="00FB2C57">
            <w:pPr>
              <w:widowControl/>
              <w:jc w:val="left"/>
              <w:rPr>
                <w:rFonts w:ascii="方正小标宋简体" w:eastAsia="方正小标宋简体" w:hAnsi="宋体" w:cs="宋体"/>
                <w:color w:val="000000"/>
                <w:kern w:val="0"/>
                <w:sz w:val="22"/>
              </w:rPr>
            </w:pPr>
          </w:p>
        </w:tc>
        <w:tc>
          <w:tcPr>
            <w:tcW w:w="750"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2"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2"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1"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c>
          <w:tcPr>
            <w:tcW w:w="672" w:type="dxa"/>
            <w:tcBorders>
              <w:top w:val="nil"/>
              <w:left w:val="nil"/>
              <w:bottom w:val="nil"/>
              <w:right w:val="nil"/>
            </w:tcBorders>
            <w:shd w:val="clear" w:color="auto" w:fill="auto"/>
            <w:noWrap/>
            <w:vAlign w:val="center"/>
          </w:tcPr>
          <w:p w:rsidR="00A94261" w:rsidRDefault="00A94261">
            <w:pPr>
              <w:widowControl/>
              <w:jc w:val="left"/>
              <w:rPr>
                <w:rFonts w:ascii="方正小标宋简体" w:eastAsia="方正小标宋简体" w:hAnsi="宋体" w:cs="宋体"/>
                <w:color w:val="000000"/>
                <w:kern w:val="0"/>
                <w:sz w:val="22"/>
              </w:rPr>
            </w:pPr>
          </w:p>
        </w:tc>
      </w:tr>
    </w:tbl>
    <w:p w:rsidR="00A94261" w:rsidRDefault="00E83D8B">
      <w:pPr>
        <w:rPr>
          <w:rFonts w:ascii="方正小标宋简体" w:eastAsia="方正小标宋简体" w:hAnsi="宋体" w:cs="宋体"/>
          <w:color w:val="000000"/>
          <w:kern w:val="0"/>
          <w:sz w:val="22"/>
        </w:rPr>
      </w:pPr>
      <w:r>
        <w:rPr>
          <w:rFonts w:ascii="方正小标宋简体" w:eastAsia="方正小标宋简体" w:hAnsi="宋体" w:cs="宋体" w:hint="eastAsia"/>
          <w:color w:val="000000"/>
          <w:kern w:val="0"/>
          <w:sz w:val="22"/>
        </w:rPr>
        <w:t xml:space="preserve"> 教研室（组）负责人签名：               二级学院</w:t>
      </w:r>
      <w:r w:rsidR="00681512">
        <w:rPr>
          <w:rFonts w:ascii="方正小标宋简体" w:eastAsia="方正小标宋简体" w:hAnsi="宋体" w:cs="宋体" w:hint="eastAsia"/>
          <w:color w:val="000000"/>
          <w:kern w:val="0"/>
          <w:sz w:val="22"/>
        </w:rPr>
        <w:t>（部）</w:t>
      </w:r>
      <w:r>
        <w:rPr>
          <w:rFonts w:ascii="方正小标宋简体" w:eastAsia="方正小标宋简体" w:hAnsi="宋体" w:cs="宋体" w:hint="eastAsia"/>
          <w:color w:val="000000"/>
          <w:kern w:val="0"/>
          <w:sz w:val="22"/>
        </w:rPr>
        <w:t>党政联席会议意见（盖章）：</w:t>
      </w:r>
    </w:p>
    <w:p w:rsidR="00681512" w:rsidRDefault="00681512" w:rsidP="00FB2C57">
      <w:pPr>
        <w:ind w:firstLineChars="100" w:firstLine="220"/>
        <w:rPr>
          <w:rFonts w:ascii="方正小标宋简体" w:eastAsia="方正小标宋简体" w:hAnsi="宋体" w:cs="宋体"/>
          <w:color w:val="000000"/>
          <w:kern w:val="0"/>
          <w:sz w:val="22"/>
        </w:rPr>
      </w:pPr>
    </w:p>
    <w:p w:rsidR="00A94261" w:rsidRDefault="00E83D8B" w:rsidP="00FB2C57">
      <w:pPr>
        <w:ind w:firstLineChars="100" w:firstLine="220"/>
      </w:pPr>
      <w:r>
        <w:rPr>
          <w:rFonts w:ascii="方正小标宋简体" w:eastAsia="方正小标宋简体" w:hAnsi="宋体" w:cs="宋体" w:hint="eastAsia"/>
          <w:color w:val="000000"/>
          <w:kern w:val="0"/>
          <w:sz w:val="22"/>
        </w:rPr>
        <w:t xml:space="preserve">年       月       日                                    年    月    日         </w:t>
      </w:r>
      <w:r>
        <w:rPr>
          <w:rFonts w:ascii="宋体" w:eastAsia="宋体" w:hAnsi="宋体" w:cs="宋体" w:hint="eastAsia"/>
          <w:color w:val="000000"/>
          <w:kern w:val="0"/>
          <w:sz w:val="22"/>
        </w:rPr>
        <w:t xml:space="preserve">   </w:t>
      </w:r>
    </w:p>
    <w:tbl>
      <w:tblPr>
        <w:tblW w:w="9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396"/>
        <w:gridCol w:w="1516"/>
        <w:gridCol w:w="1136"/>
        <w:gridCol w:w="1256"/>
        <w:gridCol w:w="2216"/>
      </w:tblGrid>
      <w:tr w:rsidR="00A94261">
        <w:trPr>
          <w:trHeight w:val="375"/>
        </w:trPr>
        <w:tc>
          <w:tcPr>
            <w:tcW w:w="9316" w:type="dxa"/>
            <w:gridSpan w:val="6"/>
            <w:tcBorders>
              <w:top w:val="nil"/>
              <w:left w:val="nil"/>
              <w:bottom w:val="single" w:sz="4" w:space="0" w:color="auto"/>
              <w:right w:val="nil"/>
            </w:tcBorders>
            <w:shd w:val="clear" w:color="auto" w:fill="auto"/>
            <w:noWrap/>
            <w:vAlign w:val="center"/>
          </w:tcPr>
          <w:p w:rsidR="00A94261" w:rsidRDefault="00E83D8B">
            <w:pPr>
              <w:widowControl/>
              <w:jc w:val="center"/>
              <w:rPr>
                <w:rFonts w:ascii="方正小标宋简体" w:eastAsia="方正小标宋简体" w:hAnsi="宋体" w:cs="宋体"/>
                <w:b/>
                <w:bCs/>
                <w:color w:val="000000"/>
                <w:kern w:val="0"/>
                <w:sz w:val="30"/>
                <w:szCs w:val="30"/>
              </w:rPr>
            </w:pPr>
            <w:r>
              <w:rPr>
                <w:rFonts w:ascii="方正小标宋简体" w:eastAsia="方正小标宋简体" w:hAnsi="宋体" w:cs="宋体" w:hint="eastAsia"/>
                <w:b/>
                <w:bCs/>
                <w:color w:val="000000"/>
                <w:kern w:val="0"/>
                <w:sz w:val="30"/>
                <w:szCs w:val="30"/>
              </w:rPr>
              <w:lastRenderedPageBreak/>
              <w:t>广东茂名幼儿师范专科学校</w:t>
            </w:r>
          </w:p>
          <w:p w:rsidR="00A94261" w:rsidRDefault="00E83D8B">
            <w:pPr>
              <w:widowControl/>
              <w:jc w:val="center"/>
              <w:rPr>
                <w:rFonts w:ascii="宋体" w:eastAsia="宋体" w:hAnsi="宋体" w:cs="宋体"/>
                <w:b/>
                <w:bCs/>
                <w:color w:val="000000"/>
                <w:kern w:val="0"/>
                <w:sz w:val="28"/>
                <w:szCs w:val="28"/>
              </w:rPr>
            </w:pPr>
            <w:r>
              <w:rPr>
                <w:rFonts w:ascii="方正小标宋简体" w:eastAsia="方正小标宋简体" w:hAnsi="宋体" w:cs="宋体" w:hint="eastAsia"/>
                <w:b/>
                <w:bCs/>
                <w:color w:val="000000"/>
                <w:kern w:val="0"/>
                <w:sz w:val="30"/>
                <w:szCs w:val="30"/>
              </w:rPr>
              <w:t>校本教材（含教辅材料）印刷申请表</w:t>
            </w:r>
          </w:p>
        </w:tc>
      </w:tr>
      <w:tr w:rsidR="00A94261">
        <w:trPr>
          <w:trHeight w:val="499"/>
        </w:trPr>
        <w:tc>
          <w:tcPr>
            <w:tcW w:w="3192" w:type="dxa"/>
            <w:gridSpan w:val="2"/>
            <w:tcBorders>
              <w:top w:val="single" w:sz="4" w:space="0" w:color="auto"/>
            </w:tcBorders>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二级学院名称：</w:t>
            </w:r>
          </w:p>
        </w:tc>
        <w:tc>
          <w:tcPr>
            <w:tcW w:w="2652" w:type="dxa"/>
            <w:gridSpan w:val="2"/>
            <w:tcBorders>
              <w:top w:val="single" w:sz="4" w:space="0" w:color="auto"/>
            </w:tcBorders>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填表人：</w:t>
            </w:r>
          </w:p>
        </w:tc>
        <w:tc>
          <w:tcPr>
            <w:tcW w:w="3472" w:type="dxa"/>
            <w:gridSpan w:val="2"/>
            <w:tcBorders>
              <w:top w:val="single" w:sz="4" w:space="0" w:color="auto"/>
            </w:tcBorders>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填时间：</w:t>
            </w:r>
          </w:p>
        </w:tc>
      </w:tr>
      <w:tr w:rsidR="00A94261">
        <w:trPr>
          <w:trHeight w:val="499"/>
        </w:trPr>
        <w:tc>
          <w:tcPr>
            <w:tcW w:w="1796" w:type="dxa"/>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课程名称：</w:t>
            </w:r>
          </w:p>
        </w:tc>
        <w:tc>
          <w:tcPr>
            <w:tcW w:w="7520" w:type="dxa"/>
            <w:gridSpan w:val="5"/>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r>
      <w:tr w:rsidR="00A94261">
        <w:trPr>
          <w:trHeight w:val="499"/>
        </w:trPr>
        <w:tc>
          <w:tcPr>
            <w:tcW w:w="1796" w:type="dxa"/>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教材名称：</w:t>
            </w:r>
          </w:p>
        </w:tc>
        <w:tc>
          <w:tcPr>
            <w:tcW w:w="7520" w:type="dxa"/>
            <w:gridSpan w:val="5"/>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r>
      <w:tr w:rsidR="00A94261">
        <w:trPr>
          <w:trHeight w:val="499"/>
        </w:trPr>
        <w:tc>
          <w:tcPr>
            <w:tcW w:w="1796" w:type="dxa"/>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编    者：</w:t>
            </w:r>
          </w:p>
        </w:tc>
        <w:tc>
          <w:tcPr>
            <w:tcW w:w="139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1516" w:type="dxa"/>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职称/职务</w:t>
            </w:r>
          </w:p>
        </w:tc>
        <w:tc>
          <w:tcPr>
            <w:tcW w:w="2392" w:type="dxa"/>
            <w:gridSpan w:val="2"/>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221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r>
      <w:tr w:rsidR="00A94261">
        <w:trPr>
          <w:trHeight w:val="499"/>
        </w:trPr>
        <w:tc>
          <w:tcPr>
            <w:tcW w:w="1796" w:type="dxa"/>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协 编 者：</w:t>
            </w:r>
          </w:p>
        </w:tc>
        <w:tc>
          <w:tcPr>
            <w:tcW w:w="139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151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2392" w:type="dxa"/>
            <w:gridSpan w:val="2"/>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221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r>
      <w:tr w:rsidR="00A94261">
        <w:trPr>
          <w:trHeight w:val="499"/>
        </w:trPr>
        <w:tc>
          <w:tcPr>
            <w:tcW w:w="9316" w:type="dxa"/>
            <w:gridSpan w:val="6"/>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使用明细</w:t>
            </w:r>
          </w:p>
        </w:tc>
      </w:tr>
      <w:tr w:rsidR="00A94261">
        <w:trPr>
          <w:trHeight w:val="499"/>
        </w:trPr>
        <w:tc>
          <w:tcPr>
            <w:tcW w:w="1796" w:type="dxa"/>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学年</w:t>
            </w:r>
          </w:p>
        </w:tc>
        <w:tc>
          <w:tcPr>
            <w:tcW w:w="1396" w:type="dxa"/>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学期</w:t>
            </w:r>
          </w:p>
        </w:tc>
        <w:tc>
          <w:tcPr>
            <w:tcW w:w="2652" w:type="dxa"/>
            <w:gridSpan w:val="2"/>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班级</w:t>
            </w:r>
          </w:p>
        </w:tc>
        <w:tc>
          <w:tcPr>
            <w:tcW w:w="1256" w:type="dxa"/>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册数</w:t>
            </w:r>
          </w:p>
        </w:tc>
        <w:tc>
          <w:tcPr>
            <w:tcW w:w="2216" w:type="dxa"/>
            <w:shd w:val="clear" w:color="auto" w:fill="auto"/>
            <w:vAlign w:val="center"/>
          </w:tcPr>
          <w:p w:rsidR="00A94261" w:rsidRDefault="00E83D8B">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备注</w:t>
            </w:r>
          </w:p>
        </w:tc>
      </w:tr>
      <w:tr w:rsidR="00A94261">
        <w:trPr>
          <w:trHeight w:val="499"/>
        </w:trPr>
        <w:tc>
          <w:tcPr>
            <w:tcW w:w="179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139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2652" w:type="dxa"/>
            <w:gridSpan w:val="2"/>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125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221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r>
      <w:tr w:rsidR="00A94261">
        <w:trPr>
          <w:trHeight w:val="499"/>
        </w:trPr>
        <w:tc>
          <w:tcPr>
            <w:tcW w:w="179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139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2652" w:type="dxa"/>
            <w:gridSpan w:val="2"/>
            <w:shd w:val="clear" w:color="auto" w:fill="auto"/>
            <w:vAlign w:val="center"/>
          </w:tcPr>
          <w:p w:rsidR="00A94261" w:rsidRDefault="00A94261">
            <w:pPr>
              <w:widowControl/>
              <w:jc w:val="center"/>
              <w:rPr>
                <w:rFonts w:ascii="仿宋_GB2312" w:eastAsia="仿宋_GB2312" w:hAnsi="宋体" w:cs="宋体"/>
                <w:color w:val="000000"/>
                <w:kern w:val="0"/>
                <w:sz w:val="24"/>
                <w:szCs w:val="24"/>
              </w:rPr>
            </w:pPr>
          </w:p>
        </w:tc>
        <w:tc>
          <w:tcPr>
            <w:tcW w:w="125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c>
          <w:tcPr>
            <w:tcW w:w="2216" w:type="dxa"/>
            <w:shd w:val="clear" w:color="auto" w:fill="auto"/>
            <w:vAlign w:val="center"/>
          </w:tcPr>
          <w:p w:rsidR="00A94261" w:rsidRDefault="00A94261">
            <w:pPr>
              <w:widowControl/>
              <w:jc w:val="left"/>
              <w:rPr>
                <w:rFonts w:ascii="仿宋_GB2312" w:eastAsia="仿宋_GB2312" w:hAnsi="宋体" w:cs="宋体"/>
                <w:color w:val="000000"/>
                <w:kern w:val="0"/>
                <w:sz w:val="24"/>
                <w:szCs w:val="24"/>
              </w:rPr>
            </w:pPr>
          </w:p>
        </w:tc>
      </w:tr>
      <w:tr w:rsidR="00A94261">
        <w:trPr>
          <w:trHeight w:val="499"/>
        </w:trPr>
        <w:tc>
          <w:tcPr>
            <w:tcW w:w="3192" w:type="dxa"/>
            <w:gridSpan w:val="2"/>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印刷数量：</w:t>
            </w:r>
          </w:p>
        </w:tc>
        <w:tc>
          <w:tcPr>
            <w:tcW w:w="6124" w:type="dxa"/>
            <w:gridSpan w:val="4"/>
            <w:shd w:val="clear" w:color="auto" w:fill="auto"/>
            <w:noWrap/>
            <w:vAlign w:val="center"/>
          </w:tcPr>
          <w:tbl>
            <w:tblPr>
              <w:tblW w:w="0" w:type="auto"/>
              <w:tblCellSpacing w:w="0" w:type="dxa"/>
              <w:tblCellMar>
                <w:left w:w="0" w:type="dxa"/>
                <w:right w:w="0" w:type="dxa"/>
              </w:tblCellMar>
              <w:tblLook w:val="04A0" w:firstRow="1" w:lastRow="0" w:firstColumn="1" w:lastColumn="0" w:noHBand="0" w:noVBand="1"/>
            </w:tblPr>
            <w:tblGrid>
              <w:gridCol w:w="5908"/>
            </w:tblGrid>
            <w:tr w:rsidR="00A94261">
              <w:trPr>
                <w:trHeight w:val="499"/>
                <w:tblCellSpacing w:w="0" w:type="dxa"/>
              </w:trPr>
              <w:tc>
                <w:tcPr>
                  <w:tcW w:w="5908" w:type="dxa"/>
                  <w:tcBorders>
                    <w:top w:val="nil"/>
                    <w:left w:val="nil"/>
                    <w:bottom w:val="nil"/>
                    <w:right w:val="nil"/>
                  </w:tcBorders>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使用时间：</w:t>
                  </w:r>
                </w:p>
              </w:tc>
            </w:tr>
          </w:tbl>
          <w:p w:rsidR="00A94261" w:rsidRDefault="00A94261">
            <w:pPr>
              <w:widowControl/>
              <w:jc w:val="left"/>
              <w:rPr>
                <w:rFonts w:ascii="仿宋_GB2312" w:eastAsia="仿宋_GB2312" w:hAnsi="宋体" w:cs="宋体"/>
                <w:color w:val="000000"/>
                <w:kern w:val="0"/>
                <w:sz w:val="24"/>
                <w:szCs w:val="24"/>
              </w:rPr>
            </w:pPr>
          </w:p>
        </w:tc>
      </w:tr>
      <w:tr w:rsidR="00A94261">
        <w:trPr>
          <w:trHeight w:val="525"/>
        </w:trPr>
        <w:tc>
          <w:tcPr>
            <w:tcW w:w="3192" w:type="dxa"/>
            <w:gridSpan w:val="2"/>
            <w:shd w:val="clear" w:color="auto" w:fill="auto"/>
            <w:noWrap/>
            <w:vAlign w:val="center"/>
          </w:tcPr>
          <w:tbl>
            <w:tblPr>
              <w:tblW w:w="0" w:type="auto"/>
              <w:tblCellSpacing w:w="0" w:type="dxa"/>
              <w:tblCellMar>
                <w:left w:w="0" w:type="dxa"/>
                <w:right w:w="0" w:type="dxa"/>
              </w:tblCellMar>
              <w:tblLook w:val="04A0" w:firstRow="1" w:lastRow="0" w:firstColumn="1" w:lastColumn="0" w:noHBand="0" w:noVBand="1"/>
            </w:tblPr>
            <w:tblGrid>
              <w:gridCol w:w="2976"/>
            </w:tblGrid>
            <w:tr w:rsidR="00A94261">
              <w:trPr>
                <w:trHeight w:val="525"/>
                <w:tblCellSpacing w:w="0" w:type="dxa"/>
              </w:trPr>
              <w:tc>
                <w:tcPr>
                  <w:tcW w:w="2976" w:type="dxa"/>
                  <w:tcBorders>
                    <w:top w:val="nil"/>
                    <w:left w:val="nil"/>
                    <w:bottom w:val="nil"/>
                    <w:right w:val="nil"/>
                  </w:tcBorders>
                  <w:shd w:val="clear" w:color="auto" w:fill="auto"/>
                </w:tcPr>
                <w:p w:rsidR="00A94261" w:rsidRDefault="00E83D8B">
                  <w:pPr>
                    <w:widowControl/>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印页：从    </w:t>
                  </w:r>
                  <w:proofErr w:type="gramStart"/>
                  <w:r>
                    <w:rPr>
                      <w:rFonts w:ascii="仿宋_GB2312" w:eastAsia="仿宋_GB2312" w:hAnsi="宋体" w:cs="宋体" w:hint="eastAsia"/>
                      <w:color w:val="000000"/>
                      <w:kern w:val="0"/>
                      <w:sz w:val="24"/>
                      <w:szCs w:val="24"/>
                    </w:rPr>
                    <w:t>页至</w:t>
                  </w:r>
                  <w:proofErr w:type="gramEnd"/>
                  <w:r>
                    <w:rPr>
                      <w:rFonts w:ascii="仿宋_GB2312" w:eastAsia="仿宋_GB2312" w:hAnsi="宋体" w:cs="宋体" w:hint="eastAsia"/>
                      <w:color w:val="000000"/>
                      <w:kern w:val="0"/>
                      <w:sz w:val="24"/>
                      <w:szCs w:val="24"/>
                    </w:rPr>
                    <w:t xml:space="preserve">    页</w:t>
                  </w:r>
                </w:p>
              </w:tc>
            </w:tr>
          </w:tbl>
          <w:p w:rsidR="00A94261" w:rsidRDefault="00A94261">
            <w:pPr>
              <w:widowControl/>
              <w:jc w:val="left"/>
              <w:rPr>
                <w:rFonts w:ascii="仿宋_GB2312" w:eastAsia="仿宋_GB2312" w:hAnsi="宋体" w:cs="宋体"/>
                <w:color w:val="000000"/>
                <w:kern w:val="0"/>
                <w:sz w:val="24"/>
                <w:szCs w:val="24"/>
              </w:rPr>
            </w:pPr>
          </w:p>
        </w:tc>
        <w:tc>
          <w:tcPr>
            <w:tcW w:w="2652" w:type="dxa"/>
            <w:gridSpan w:val="2"/>
            <w:shd w:val="clear" w:color="auto" w:fill="auto"/>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noProof/>
                <w:color w:val="000000"/>
                <w:kern w:val="0"/>
                <w:sz w:val="24"/>
                <w:szCs w:val="24"/>
              </w:rPr>
              <w:drawing>
                <wp:anchor distT="0" distB="0" distL="114300" distR="114300" simplePos="0" relativeHeight="251663360" behindDoc="0" locked="0" layoutInCell="1" allowOverlap="1" wp14:anchorId="25ADD13A" wp14:editId="184072BE">
                  <wp:simplePos x="0" y="0"/>
                  <wp:positionH relativeFrom="column">
                    <wp:posOffset>1162050</wp:posOffset>
                  </wp:positionH>
                  <wp:positionV relativeFrom="paragraph">
                    <wp:posOffset>2540</wp:posOffset>
                  </wp:positionV>
                  <wp:extent cx="304800" cy="209550"/>
                  <wp:effectExtent l="0" t="0" r="0" b="0"/>
                  <wp:wrapNone/>
                  <wp:docPr id="18" name="图片 18"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18" name="图片 18"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64384" behindDoc="0" locked="0" layoutInCell="1" allowOverlap="1" wp14:anchorId="7B7EA03D" wp14:editId="43D62D5C">
                  <wp:simplePos x="0" y="0"/>
                  <wp:positionH relativeFrom="column">
                    <wp:posOffset>788670</wp:posOffset>
                  </wp:positionH>
                  <wp:positionV relativeFrom="paragraph">
                    <wp:posOffset>3810</wp:posOffset>
                  </wp:positionV>
                  <wp:extent cx="676275" cy="200025"/>
                  <wp:effectExtent l="0" t="0" r="0" b="9525"/>
                  <wp:wrapNone/>
                  <wp:docPr id="19" name="图片 19" descr="C:\Users\jj\AppData\Local\Temp\msohtmlclip1\01\clip_image001.png"/>
                  <wp:cNvGraphicFramePr/>
                  <a:graphic xmlns:a="http://schemas.openxmlformats.org/drawingml/2006/main">
                    <a:graphicData uri="http://schemas.openxmlformats.org/drawingml/2006/picture">
                      <pic:pic xmlns:pic="http://schemas.openxmlformats.org/drawingml/2006/picture">
                        <pic:nvPicPr>
                          <pic:cNvPr id="19" name="图片 19" descr="C:\Users\jj\AppData\Local\Temp\msohtmlclip1\01\clip_image001.png"/>
                          <pic:cNvPicPr preferRelativeResize="0">
                            <a:picLocks noChangeArrowheads="1" noChangeShapeType="1"/>
                          </pic:cNvPicPr>
                        </pic:nvPicPr>
                        <pic:blipFill>
                          <a:blip r:embed="rId13">
                            <a:extLst>
                              <a:ext uri="{28A0092B-C50C-407E-A947-70E740481C1C}">
                                <a14:useLocalDpi xmlns:a14="http://schemas.microsoft.com/office/drawing/2010/main" val="0"/>
                              </a:ext>
                            </a:extLst>
                          </a:blip>
                          <a:srcRect/>
                          <a:stretch>
                            <a:fillRect/>
                          </a:stretch>
                        </pic:blipFill>
                        <pic:spPr>
                          <a:xfrm>
                            <a:off x="0" y="0"/>
                            <a:ext cx="676275" cy="200025"/>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65408" behindDoc="0" locked="0" layoutInCell="1" allowOverlap="1" wp14:anchorId="0A96FD2A" wp14:editId="5D7AE675">
                  <wp:simplePos x="0" y="0"/>
                  <wp:positionH relativeFrom="column">
                    <wp:posOffset>419100</wp:posOffset>
                  </wp:positionH>
                  <wp:positionV relativeFrom="paragraph">
                    <wp:posOffset>0</wp:posOffset>
                  </wp:positionV>
                  <wp:extent cx="304800" cy="209550"/>
                  <wp:effectExtent l="0" t="0" r="0" b="0"/>
                  <wp:wrapNone/>
                  <wp:docPr id="14" name="图片 14"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14" name="图片 14"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color w:val="000000"/>
                <w:kern w:val="0"/>
                <w:sz w:val="24"/>
                <w:szCs w:val="24"/>
              </w:rPr>
              <w:t>纸张：  A4   B5   A3</w:t>
            </w:r>
          </w:p>
        </w:tc>
        <w:tc>
          <w:tcPr>
            <w:tcW w:w="3472" w:type="dxa"/>
            <w:gridSpan w:val="2"/>
            <w:shd w:val="clear" w:color="auto" w:fill="auto"/>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noProof/>
                <w:color w:val="000000"/>
                <w:kern w:val="0"/>
                <w:sz w:val="24"/>
                <w:szCs w:val="24"/>
              </w:rPr>
              <w:drawing>
                <wp:anchor distT="0" distB="0" distL="114300" distR="114300" simplePos="0" relativeHeight="251666432" behindDoc="0" locked="0" layoutInCell="1" allowOverlap="1" wp14:anchorId="4EE80B2B" wp14:editId="37014358">
                  <wp:simplePos x="0" y="0"/>
                  <wp:positionH relativeFrom="column">
                    <wp:posOffset>581025</wp:posOffset>
                  </wp:positionH>
                  <wp:positionV relativeFrom="paragraph">
                    <wp:posOffset>0</wp:posOffset>
                  </wp:positionV>
                  <wp:extent cx="676275" cy="200025"/>
                  <wp:effectExtent l="0" t="0" r="0" b="9525"/>
                  <wp:wrapNone/>
                  <wp:docPr id="13" name="图片 13" descr="C:\Users\jj\AppData\Local\Temp\msohtmlclip1\01\clip_image001.png"/>
                  <wp:cNvGraphicFramePr/>
                  <a:graphic xmlns:a="http://schemas.openxmlformats.org/drawingml/2006/main">
                    <a:graphicData uri="http://schemas.openxmlformats.org/drawingml/2006/picture">
                      <pic:pic xmlns:pic="http://schemas.openxmlformats.org/drawingml/2006/picture">
                        <pic:nvPicPr>
                          <pic:cNvPr id="13" name="图片 13" descr="C:\Users\jj\AppData\Local\Temp\msohtmlclip1\01\clip_image001.png"/>
                          <pic:cNvPicPr preferRelativeResize="0">
                            <a:picLocks noChangeArrowheads="1" noChangeShapeType="1"/>
                          </pic:cNvPicPr>
                        </pic:nvPicPr>
                        <pic:blipFill>
                          <a:blip r:embed="rId13">
                            <a:extLst>
                              <a:ext uri="{28A0092B-C50C-407E-A947-70E740481C1C}">
                                <a14:useLocalDpi xmlns:a14="http://schemas.microsoft.com/office/drawing/2010/main" val="0"/>
                              </a:ext>
                            </a:extLst>
                          </a:blip>
                          <a:srcRect/>
                          <a:stretch>
                            <a:fillRect/>
                          </a:stretch>
                        </pic:blipFill>
                        <pic:spPr>
                          <a:xfrm>
                            <a:off x="0" y="0"/>
                            <a:ext cx="676275" cy="200025"/>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67456" behindDoc="0" locked="0" layoutInCell="1" allowOverlap="1" wp14:anchorId="46814ED3" wp14:editId="69B9D5E8">
                  <wp:simplePos x="0" y="0"/>
                  <wp:positionH relativeFrom="column">
                    <wp:posOffset>1266825</wp:posOffset>
                  </wp:positionH>
                  <wp:positionV relativeFrom="paragraph">
                    <wp:posOffset>0</wp:posOffset>
                  </wp:positionV>
                  <wp:extent cx="304800" cy="209550"/>
                  <wp:effectExtent l="0" t="0" r="0" b="0"/>
                  <wp:wrapNone/>
                  <wp:docPr id="12" name="图片 12"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12" name="图片 12"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color w:val="000000"/>
                <w:kern w:val="0"/>
                <w:sz w:val="24"/>
                <w:szCs w:val="24"/>
              </w:rPr>
              <w:t>版面：    竖版     横版</w:t>
            </w:r>
          </w:p>
        </w:tc>
      </w:tr>
      <w:tr w:rsidR="00A94261">
        <w:trPr>
          <w:trHeight w:val="692"/>
        </w:trPr>
        <w:tc>
          <w:tcPr>
            <w:tcW w:w="3192" w:type="dxa"/>
            <w:gridSpan w:val="2"/>
            <w:shd w:val="clear" w:color="auto" w:fill="auto"/>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noProof/>
                <w:color w:val="000000"/>
                <w:kern w:val="0"/>
                <w:sz w:val="24"/>
                <w:szCs w:val="24"/>
              </w:rPr>
              <w:drawing>
                <wp:anchor distT="0" distB="0" distL="114300" distR="114300" simplePos="0" relativeHeight="251668480" behindDoc="0" locked="0" layoutInCell="1" allowOverlap="1" wp14:anchorId="19501CA5" wp14:editId="3167A6FB">
                  <wp:simplePos x="0" y="0"/>
                  <wp:positionH relativeFrom="column">
                    <wp:posOffset>666750</wp:posOffset>
                  </wp:positionH>
                  <wp:positionV relativeFrom="paragraph">
                    <wp:posOffset>454025</wp:posOffset>
                  </wp:positionV>
                  <wp:extent cx="304800" cy="209550"/>
                  <wp:effectExtent l="0" t="0" r="0" b="0"/>
                  <wp:wrapNone/>
                  <wp:docPr id="5" name="图片 5"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5" name="图片 5"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69504" behindDoc="0" locked="0" layoutInCell="1" allowOverlap="1" wp14:anchorId="707DB822" wp14:editId="220DDF19">
                  <wp:simplePos x="0" y="0"/>
                  <wp:positionH relativeFrom="column">
                    <wp:posOffset>1714500</wp:posOffset>
                  </wp:positionH>
                  <wp:positionV relativeFrom="paragraph">
                    <wp:posOffset>-4445</wp:posOffset>
                  </wp:positionV>
                  <wp:extent cx="304800" cy="209550"/>
                  <wp:effectExtent l="0" t="0" r="0" b="0"/>
                  <wp:wrapNone/>
                  <wp:docPr id="15" name="图片 15"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15" name="图片 15"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70528" behindDoc="0" locked="0" layoutInCell="1" allowOverlap="1" wp14:anchorId="09348765" wp14:editId="3F3AE1D8">
                  <wp:simplePos x="0" y="0"/>
                  <wp:positionH relativeFrom="column">
                    <wp:posOffset>1162050</wp:posOffset>
                  </wp:positionH>
                  <wp:positionV relativeFrom="paragraph">
                    <wp:posOffset>5080</wp:posOffset>
                  </wp:positionV>
                  <wp:extent cx="733425" cy="200025"/>
                  <wp:effectExtent l="0" t="0" r="0" b="9525"/>
                  <wp:wrapNone/>
                  <wp:docPr id="16" name="图片 16" descr="C:\Users\jj\AppData\Local\Temp\msohtmlclip1\01\clip_image003.png"/>
                  <wp:cNvGraphicFramePr/>
                  <a:graphic xmlns:a="http://schemas.openxmlformats.org/drawingml/2006/main">
                    <a:graphicData uri="http://schemas.openxmlformats.org/drawingml/2006/picture">
                      <pic:pic xmlns:pic="http://schemas.openxmlformats.org/drawingml/2006/picture">
                        <pic:nvPicPr>
                          <pic:cNvPr id="16" name="图片 16" descr="C:\Users\jj\AppData\Local\Temp\msohtmlclip1\01\clip_image003.png"/>
                          <pic:cNvPicPr preferRelativeResize="0">
                            <a:picLocks noChangeArrowheads="1" noChangeShapeType="1"/>
                          </pic:cNvPicPr>
                        </pic:nvPicPr>
                        <pic:blipFill>
                          <a:blip r:embed="rId14">
                            <a:extLst>
                              <a:ext uri="{28A0092B-C50C-407E-A947-70E740481C1C}">
                                <a14:useLocalDpi xmlns:a14="http://schemas.microsoft.com/office/drawing/2010/main" val="0"/>
                              </a:ext>
                            </a:extLst>
                          </a:blip>
                          <a:srcRect/>
                          <a:stretch>
                            <a:fillRect/>
                          </a:stretch>
                        </pic:blipFill>
                        <pic:spPr>
                          <a:xfrm>
                            <a:off x="0" y="0"/>
                            <a:ext cx="733425" cy="200025"/>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71552" behindDoc="0" locked="0" layoutInCell="1" allowOverlap="1" wp14:anchorId="50F6DF21" wp14:editId="29DACFA7">
                  <wp:simplePos x="0" y="0"/>
                  <wp:positionH relativeFrom="column">
                    <wp:posOffset>485775</wp:posOffset>
                  </wp:positionH>
                  <wp:positionV relativeFrom="paragraph">
                    <wp:posOffset>5080</wp:posOffset>
                  </wp:positionV>
                  <wp:extent cx="733425" cy="200025"/>
                  <wp:effectExtent l="0" t="0" r="0" b="9525"/>
                  <wp:wrapNone/>
                  <wp:docPr id="17" name="图片 17" descr="C:\Users\jj\AppData\Local\Temp\msohtmlclip1\01\clip_image003.png"/>
                  <wp:cNvGraphicFramePr/>
                  <a:graphic xmlns:a="http://schemas.openxmlformats.org/drawingml/2006/main">
                    <a:graphicData uri="http://schemas.openxmlformats.org/drawingml/2006/picture">
                      <pic:pic xmlns:pic="http://schemas.openxmlformats.org/drawingml/2006/picture">
                        <pic:nvPicPr>
                          <pic:cNvPr id="17" name="图片 17" descr="C:\Users\jj\AppData\Local\Temp\msohtmlclip1\01\clip_image003.png"/>
                          <pic:cNvPicPr preferRelativeResize="0">
                            <a:picLocks noChangeArrowheads="1" noChangeShapeType="1"/>
                          </pic:cNvPicPr>
                        </pic:nvPicPr>
                        <pic:blipFill>
                          <a:blip r:embed="rId14">
                            <a:extLst>
                              <a:ext uri="{28A0092B-C50C-407E-A947-70E740481C1C}">
                                <a14:useLocalDpi xmlns:a14="http://schemas.microsoft.com/office/drawing/2010/main" val="0"/>
                              </a:ext>
                            </a:extLst>
                          </a:blip>
                          <a:srcRect/>
                          <a:stretch>
                            <a:fillRect/>
                          </a:stretch>
                        </pic:blipFill>
                        <pic:spPr>
                          <a:xfrm>
                            <a:off x="0" y="0"/>
                            <a:ext cx="733425" cy="200025"/>
                          </a:xfrm>
                          <a:prstGeom prst="rect">
                            <a:avLst/>
                          </a:prstGeom>
                          <a:noFill/>
                          <a:ln>
                            <a:noFill/>
                          </a:ln>
                        </pic:spPr>
                      </pic:pic>
                    </a:graphicData>
                  </a:graphic>
                </wp:anchor>
              </w:drawing>
            </w:r>
            <w:r>
              <w:rPr>
                <w:rFonts w:ascii="仿宋_GB2312" w:eastAsia="仿宋_GB2312" w:hAnsi="宋体" w:cs="宋体" w:hint="eastAsia"/>
                <w:color w:val="000000"/>
                <w:kern w:val="0"/>
                <w:sz w:val="24"/>
                <w:szCs w:val="24"/>
              </w:rPr>
              <w:t xml:space="preserve">印制：   双面     单面   混印：  </w:t>
            </w:r>
          </w:p>
        </w:tc>
        <w:tc>
          <w:tcPr>
            <w:tcW w:w="2652" w:type="dxa"/>
            <w:gridSpan w:val="2"/>
            <w:shd w:val="clear" w:color="auto" w:fill="auto"/>
            <w:noWrap/>
            <w:vAlign w:val="center"/>
          </w:tcPr>
          <w:tbl>
            <w:tblPr>
              <w:tblW w:w="0" w:type="auto"/>
              <w:tblCellSpacing w:w="0" w:type="dxa"/>
              <w:tblCellMar>
                <w:left w:w="0" w:type="dxa"/>
                <w:right w:w="0" w:type="dxa"/>
              </w:tblCellMar>
              <w:tblLook w:val="04A0" w:firstRow="1" w:lastRow="0" w:firstColumn="1" w:lastColumn="0" w:noHBand="0" w:noVBand="1"/>
            </w:tblPr>
            <w:tblGrid>
              <w:gridCol w:w="2436"/>
            </w:tblGrid>
            <w:tr w:rsidR="00A94261">
              <w:trPr>
                <w:trHeight w:val="735"/>
                <w:tblCellSpacing w:w="0" w:type="dxa"/>
              </w:trPr>
              <w:tc>
                <w:tcPr>
                  <w:tcW w:w="2436" w:type="dxa"/>
                  <w:tcBorders>
                    <w:top w:val="nil"/>
                    <w:left w:val="nil"/>
                    <w:bottom w:val="nil"/>
                    <w:right w:val="nil"/>
                  </w:tcBorders>
                  <w:shd w:val="clear" w:color="auto" w:fill="auto"/>
                </w:tcPr>
                <w:p w:rsidR="00A94261" w:rsidRDefault="00E83D8B">
                  <w:pPr>
                    <w:widowControl/>
                    <w:rPr>
                      <w:rFonts w:ascii="仿宋_GB2312" w:eastAsia="仿宋_GB2312" w:hAnsi="宋体" w:cs="宋体"/>
                      <w:color w:val="000000"/>
                      <w:kern w:val="0"/>
                      <w:sz w:val="24"/>
                      <w:szCs w:val="24"/>
                    </w:rPr>
                  </w:pPr>
                  <w:r>
                    <w:rPr>
                      <w:rFonts w:ascii="仿宋_GB2312" w:eastAsia="仿宋_GB2312" w:hAnsi="宋体" w:cs="宋体" w:hint="eastAsia"/>
                      <w:noProof/>
                      <w:color w:val="000000"/>
                      <w:kern w:val="0"/>
                      <w:sz w:val="24"/>
                      <w:szCs w:val="24"/>
                    </w:rPr>
                    <w:drawing>
                      <wp:anchor distT="0" distB="0" distL="114300" distR="114300" simplePos="0" relativeHeight="251672576" behindDoc="0" locked="0" layoutInCell="1" allowOverlap="1" wp14:anchorId="4A5D0B44" wp14:editId="6E86021F">
                        <wp:simplePos x="0" y="0"/>
                        <wp:positionH relativeFrom="column">
                          <wp:posOffset>363220</wp:posOffset>
                        </wp:positionH>
                        <wp:positionV relativeFrom="paragraph">
                          <wp:posOffset>12700</wp:posOffset>
                        </wp:positionV>
                        <wp:extent cx="676275" cy="200025"/>
                        <wp:effectExtent l="0" t="0" r="0" b="9525"/>
                        <wp:wrapNone/>
                        <wp:docPr id="11" name="图片 11" descr="C:\Users\jj\AppData\Local\Temp\msohtmlclip1\01\clip_image001.png"/>
                        <wp:cNvGraphicFramePr/>
                        <a:graphic xmlns:a="http://schemas.openxmlformats.org/drawingml/2006/main">
                          <a:graphicData uri="http://schemas.openxmlformats.org/drawingml/2006/picture">
                            <pic:pic xmlns:pic="http://schemas.openxmlformats.org/drawingml/2006/picture">
                              <pic:nvPicPr>
                                <pic:cNvPr id="11" name="图片 11" descr="C:\Users\jj\AppData\Local\Temp\msohtmlclip1\01\clip_image001.png"/>
                                <pic:cNvPicPr preferRelativeResize="0">
                                  <a:picLocks noChangeArrowheads="1" noChangeShapeType="1"/>
                                </pic:cNvPicPr>
                              </pic:nvPicPr>
                              <pic:blipFill>
                                <a:blip r:embed="rId13">
                                  <a:extLst>
                                    <a:ext uri="{28A0092B-C50C-407E-A947-70E740481C1C}">
                                      <a14:useLocalDpi xmlns:a14="http://schemas.microsoft.com/office/drawing/2010/main" val="0"/>
                                    </a:ext>
                                  </a:extLst>
                                </a:blip>
                                <a:srcRect/>
                                <a:stretch>
                                  <a:fillRect/>
                                </a:stretch>
                              </pic:blipFill>
                              <pic:spPr>
                                <a:xfrm>
                                  <a:off x="0" y="0"/>
                                  <a:ext cx="676275" cy="200025"/>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81792" behindDoc="0" locked="0" layoutInCell="1" allowOverlap="1" wp14:anchorId="260C57F9" wp14:editId="4297B6E9">
                        <wp:simplePos x="0" y="0"/>
                        <wp:positionH relativeFrom="column">
                          <wp:posOffset>1039495</wp:posOffset>
                        </wp:positionH>
                        <wp:positionV relativeFrom="paragraph">
                          <wp:posOffset>14605</wp:posOffset>
                        </wp:positionV>
                        <wp:extent cx="676275" cy="200025"/>
                        <wp:effectExtent l="0" t="0" r="0" b="9525"/>
                        <wp:wrapNone/>
                        <wp:docPr id="20" name="图片 20" descr="C:\Users\jj\AppData\Local\Temp\msohtmlclip1\01\clip_image001.png"/>
                        <wp:cNvGraphicFramePr/>
                        <a:graphic xmlns:a="http://schemas.openxmlformats.org/drawingml/2006/main">
                          <a:graphicData uri="http://schemas.openxmlformats.org/drawingml/2006/picture">
                            <pic:pic xmlns:pic="http://schemas.openxmlformats.org/drawingml/2006/picture">
                              <pic:nvPicPr>
                                <pic:cNvPr id="20" name="图片 20" descr="C:\Users\jj\AppData\Local\Temp\msohtmlclip1\01\clip_image001.png"/>
                                <pic:cNvPicPr preferRelativeResize="0">
                                  <a:picLocks noChangeArrowheads="1" noChangeShapeType="1"/>
                                </pic:cNvPicPr>
                              </pic:nvPicPr>
                              <pic:blipFill>
                                <a:blip r:embed="rId13">
                                  <a:extLst>
                                    <a:ext uri="{28A0092B-C50C-407E-A947-70E740481C1C}">
                                      <a14:useLocalDpi xmlns:a14="http://schemas.microsoft.com/office/drawing/2010/main" val="0"/>
                                    </a:ext>
                                  </a:extLst>
                                </a:blip>
                                <a:srcRect/>
                                <a:stretch>
                                  <a:fillRect/>
                                </a:stretch>
                              </pic:blipFill>
                              <pic:spPr>
                                <a:xfrm>
                                  <a:off x="0" y="0"/>
                                  <a:ext cx="676275" cy="200025"/>
                                </a:xfrm>
                                <a:prstGeom prst="rect">
                                  <a:avLst/>
                                </a:prstGeom>
                                <a:noFill/>
                                <a:ln>
                                  <a:noFill/>
                                </a:ln>
                              </pic:spPr>
                            </pic:pic>
                          </a:graphicData>
                        </a:graphic>
                      </wp:anchor>
                    </w:drawing>
                  </w:r>
                  <w:r>
                    <w:rPr>
                      <w:rFonts w:ascii="仿宋_GB2312" w:eastAsia="仿宋_GB2312" w:hAnsi="宋体" w:cs="宋体" w:hint="eastAsia"/>
                      <w:color w:val="000000"/>
                      <w:kern w:val="0"/>
                      <w:sz w:val="24"/>
                      <w:szCs w:val="24"/>
                    </w:rPr>
                    <w:t>内文：  黑白     彩色</w:t>
                  </w:r>
                </w:p>
              </w:tc>
            </w:tr>
          </w:tbl>
          <w:p w:rsidR="00A94261" w:rsidRDefault="00A94261">
            <w:pPr>
              <w:widowControl/>
              <w:jc w:val="left"/>
              <w:rPr>
                <w:rFonts w:ascii="仿宋_GB2312" w:eastAsia="仿宋_GB2312" w:hAnsi="宋体" w:cs="宋体"/>
                <w:color w:val="000000"/>
                <w:kern w:val="0"/>
                <w:sz w:val="24"/>
                <w:szCs w:val="24"/>
              </w:rPr>
            </w:pPr>
          </w:p>
        </w:tc>
        <w:tc>
          <w:tcPr>
            <w:tcW w:w="3472" w:type="dxa"/>
            <w:gridSpan w:val="2"/>
            <w:shd w:val="clear" w:color="auto" w:fill="auto"/>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noProof/>
                <w:color w:val="000000"/>
                <w:kern w:val="0"/>
                <w:sz w:val="24"/>
                <w:szCs w:val="24"/>
              </w:rPr>
              <w:drawing>
                <wp:anchor distT="0" distB="0" distL="114300" distR="114300" simplePos="0" relativeHeight="251673600" behindDoc="0" locked="0" layoutInCell="1" allowOverlap="1" wp14:anchorId="5150DF1C" wp14:editId="268C268A">
                  <wp:simplePos x="0" y="0"/>
                  <wp:positionH relativeFrom="column">
                    <wp:posOffset>1285875</wp:posOffset>
                  </wp:positionH>
                  <wp:positionV relativeFrom="paragraph">
                    <wp:posOffset>0</wp:posOffset>
                  </wp:positionV>
                  <wp:extent cx="304800" cy="209550"/>
                  <wp:effectExtent l="0" t="0" r="0" b="0"/>
                  <wp:wrapNone/>
                  <wp:docPr id="9" name="图片 9"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9" name="图片 9"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74624" behindDoc="0" locked="0" layoutInCell="1" allowOverlap="1" wp14:anchorId="69AF4F27" wp14:editId="057C6EE7">
                  <wp:simplePos x="0" y="0"/>
                  <wp:positionH relativeFrom="column">
                    <wp:posOffset>1943100</wp:posOffset>
                  </wp:positionH>
                  <wp:positionV relativeFrom="paragraph">
                    <wp:posOffset>-9525</wp:posOffset>
                  </wp:positionV>
                  <wp:extent cx="304800" cy="209550"/>
                  <wp:effectExtent l="0" t="0" r="0" b="0"/>
                  <wp:wrapNone/>
                  <wp:docPr id="6" name="图片 6"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6" name="图片 6"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75648" behindDoc="0" locked="0" layoutInCell="1" allowOverlap="1" wp14:anchorId="11B73E55" wp14:editId="3DDEEF03">
                  <wp:simplePos x="0" y="0"/>
                  <wp:positionH relativeFrom="column">
                    <wp:posOffset>590550</wp:posOffset>
                  </wp:positionH>
                  <wp:positionV relativeFrom="paragraph">
                    <wp:posOffset>0</wp:posOffset>
                  </wp:positionV>
                  <wp:extent cx="733425" cy="200025"/>
                  <wp:effectExtent l="0" t="0" r="0" b="9525"/>
                  <wp:wrapNone/>
                  <wp:docPr id="8" name="图片 8" descr="C:\Users\jj\AppData\Local\Temp\msohtmlclip1\01\clip_image003.png"/>
                  <wp:cNvGraphicFramePr/>
                  <a:graphic xmlns:a="http://schemas.openxmlformats.org/drawingml/2006/main">
                    <a:graphicData uri="http://schemas.openxmlformats.org/drawingml/2006/picture">
                      <pic:pic xmlns:pic="http://schemas.openxmlformats.org/drawingml/2006/picture">
                        <pic:nvPicPr>
                          <pic:cNvPr id="8" name="图片 8" descr="C:\Users\jj\AppData\Local\Temp\msohtmlclip1\01\clip_image003.png"/>
                          <pic:cNvPicPr preferRelativeResize="0">
                            <a:picLocks noChangeArrowheads="1" noChangeShapeType="1"/>
                          </pic:cNvPicPr>
                        </pic:nvPicPr>
                        <pic:blipFill>
                          <a:blip r:embed="rId14">
                            <a:extLst>
                              <a:ext uri="{28A0092B-C50C-407E-A947-70E740481C1C}">
                                <a14:useLocalDpi xmlns:a14="http://schemas.microsoft.com/office/drawing/2010/main" val="0"/>
                              </a:ext>
                            </a:extLst>
                          </a:blip>
                          <a:srcRect/>
                          <a:stretch>
                            <a:fillRect/>
                          </a:stretch>
                        </pic:blipFill>
                        <pic:spPr>
                          <a:xfrm>
                            <a:off x="0" y="0"/>
                            <a:ext cx="733425" cy="200025"/>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76672" behindDoc="0" locked="0" layoutInCell="1" allowOverlap="1" wp14:anchorId="2C841F68" wp14:editId="63B5A009">
                  <wp:simplePos x="0" y="0"/>
                  <wp:positionH relativeFrom="column">
                    <wp:posOffset>590550</wp:posOffset>
                  </wp:positionH>
                  <wp:positionV relativeFrom="paragraph">
                    <wp:posOffset>171450</wp:posOffset>
                  </wp:positionV>
                  <wp:extent cx="304800" cy="209550"/>
                  <wp:effectExtent l="0" t="0" r="0" b="0"/>
                  <wp:wrapNone/>
                  <wp:docPr id="7" name="图片 7"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7" name="图片 7"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color w:val="000000"/>
                <w:kern w:val="0"/>
                <w:sz w:val="24"/>
                <w:szCs w:val="24"/>
              </w:rPr>
              <w:t xml:space="preserve">封面纸：  封面纸   铜版纸   牛皮纸    其他     </w:t>
            </w:r>
          </w:p>
        </w:tc>
      </w:tr>
      <w:tr w:rsidR="00A94261">
        <w:trPr>
          <w:trHeight w:val="750"/>
        </w:trPr>
        <w:tc>
          <w:tcPr>
            <w:tcW w:w="3192" w:type="dxa"/>
            <w:gridSpan w:val="2"/>
            <w:shd w:val="clear" w:color="auto" w:fill="auto"/>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noProof/>
                <w:color w:val="000000"/>
                <w:kern w:val="0"/>
                <w:sz w:val="24"/>
                <w:szCs w:val="24"/>
              </w:rPr>
              <w:drawing>
                <wp:anchor distT="0" distB="0" distL="114300" distR="114300" simplePos="0" relativeHeight="251677696" behindDoc="0" locked="0" layoutInCell="1" allowOverlap="1" wp14:anchorId="49C96F82" wp14:editId="4FC799D4">
                  <wp:simplePos x="0" y="0"/>
                  <wp:positionH relativeFrom="column">
                    <wp:posOffset>1219200</wp:posOffset>
                  </wp:positionH>
                  <wp:positionV relativeFrom="paragraph">
                    <wp:posOffset>0</wp:posOffset>
                  </wp:positionV>
                  <wp:extent cx="304800" cy="209550"/>
                  <wp:effectExtent l="0" t="0" r="0" b="0"/>
                  <wp:wrapNone/>
                  <wp:docPr id="10" name="图片 10"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10" name="图片 10"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78720" behindDoc="0" locked="0" layoutInCell="1" allowOverlap="1" wp14:anchorId="37653E6C" wp14:editId="421877FF">
                  <wp:simplePos x="0" y="0"/>
                  <wp:positionH relativeFrom="column">
                    <wp:posOffset>1104900</wp:posOffset>
                  </wp:positionH>
                  <wp:positionV relativeFrom="paragraph">
                    <wp:posOffset>209550</wp:posOffset>
                  </wp:positionV>
                  <wp:extent cx="304800" cy="209550"/>
                  <wp:effectExtent l="0" t="0" r="0" b="0"/>
                  <wp:wrapNone/>
                  <wp:docPr id="21" name="图片 21"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21" name="图片 21"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79744" behindDoc="0" locked="0" layoutInCell="1" allowOverlap="1" wp14:anchorId="3FC04568" wp14:editId="4E338378">
                  <wp:simplePos x="0" y="0"/>
                  <wp:positionH relativeFrom="column">
                    <wp:posOffset>381000</wp:posOffset>
                  </wp:positionH>
                  <wp:positionV relativeFrom="paragraph">
                    <wp:posOffset>209550</wp:posOffset>
                  </wp:positionV>
                  <wp:extent cx="304800" cy="209550"/>
                  <wp:effectExtent l="0" t="0" r="0" b="0"/>
                  <wp:wrapNone/>
                  <wp:docPr id="22" name="图片 22"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22" name="图片 22"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noProof/>
                <w:color w:val="000000"/>
                <w:kern w:val="0"/>
                <w:sz w:val="24"/>
                <w:szCs w:val="24"/>
              </w:rPr>
              <w:drawing>
                <wp:anchor distT="0" distB="0" distL="114300" distR="114300" simplePos="0" relativeHeight="251680768" behindDoc="0" locked="0" layoutInCell="1" allowOverlap="1" wp14:anchorId="29476085" wp14:editId="324EA48F">
                  <wp:simplePos x="0" y="0"/>
                  <wp:positionH relativeFrom="column">
                    <wp:posOffset>1771650</wp:posOffset>
                  </wp:positionH>
                  <wp:positionV relativeFrom="paragraph">
                    <wp:posOffset>0</wp:posOffset>
                  </wp:positionV>
                  <wp:extent cx="304800" cy="209550"/>
                  <wp:effectExtent l="0" t="0" r="0" b="0"/>
                  <wp:wrapNone/>
                  <wp:docPr id="23" name="图片 23" descr="C:\Users\jj\AppData\Local\Temp\msohtmlclip1\01\clip_image002.png"/>
                  <wp:cNvGraphicFramePr/>
                  <a:graphic xmlns:a="http://schemas.openxmlformats.org/drawingml/2006/main">
                    <a:graphicData uri="http://schemas.openxmlformats.org/drawingml/2006/picture">
                      <pic:pic xmlns:pic="http://schemas.openxmlformats.org/drawingml/2006/picture">
                        <pic:nvPicPr>
                          <pic:cNvPr id="23" name="图片 23" descr="C:\Users\jj\AppData\Local\Temp\msohtmlclip1\01\clip_image002.png"/>
                          <pic:cNvPicPr preferRelativeResize="0">
                            <a:picLocks noChangeArrowheads="1" noChangeShapeType="1"/>
                          </pic:cNvPicPr>
                        </pic:nvPicPr>
                        <pic:blipFill>
                          <a:blip r:embed="rId9">
                            <a:extLst>
                              <a:ext uri="{28A0092B-C50C-407E-A947-70E740481C1C}">
                                <a14:useLocalDpi xmlns:a14="http://schemas.microsoft.com/office/drawing/2010/main" val="0"/>
                              </a:ext>
                            </a:extLst>
                          </a:blip>
                          <a:srcRect/>
                          <a:stretch>
                            <a:fillRect/>
                          </a:stretch>
                        </pic:blipFill>
                        <pic:spPr>
                          <a:xfrm>
                            <a:off x="0" y="0"/>
                            <a:ext cx="304800" cy="209550"/>
                          </a:xfrm>
                          <a:prstGeom prst="rect">
                            <a:avLst/>
                          </a:prstGeom>
                          <a:noFill/>
                          <a:ln>
                            <a:noFill/>
                          </a:ln>
                        </pic:spPr>
                      </pic:pic>
                    </a:graphicData>
                  </a:graphic>
                </wp:anchor>
              </w:drawing>
            </w:r>
            <w:r>
              <w:rPr>
                <w:rFonts w:ascii="仿宋_GB2312" w:eastAsia="仿宋_GB2312" w:hAnsi="宋体" w:cs="宋体" w:hint="eastAsia"/>
                <w:color w:val="000000"/>
                <w:kern w:val="0"/>
                <w:sz w:val="24"/>
                <w:szCs w:val="24"/>
              </w:rPr>
              <w:t>封面纸：   黄色    浅蓝       粉红    彩色     其他：</w:t>
            </w:r>
          </w:p>
        </w:tc>
        <w:tc>
          <w:tcPr>
            <w:tcW w:w="6124" w:type="dxa"/>
            <w:gridSpan w:val="4"/>
            <w:shd w:val="clear" w:color="auto" w:fill="auto"/>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事由：</w:t>
            </w:r>
          </w:p>
        </w:tc>
      </w:tr>
      <w:tr w:rsidR="00A94261">
        <w:trPr>
          <w:trHeight w:val="990"/>
        </w:trPr>
        <w:tc>
          <w:tcPr>
            <w:tcW w:w="1796" w:type="dxa"/>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二级学院意见</w:t>
            </w:r>
          </w:p>
        </w:tc>
        <w:tc>
          <w:tcPr>
            <w:tcW w:w="7520" w:type="dxa"/>
            <w:gridSpan w:val="5"/>
            <w:shd w:val="clear" w:color="auto" w:fill="auto"/>
            <w:vAlign w:val="bottom"/>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签名      （盖章）：              年     月     日</w:t>
            </w:r>
          </w:p>
        </w:tc>
      </w:tr>
      <w:tr w:rsidR="00A94261">
        <w:trPr>
          <w:trHeight w:val="855"/>
        </w:trPr>
        <w:tc>
          <w:tcPr>
            <w:tcW w:w="1796" w:type="dxa"/>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教务部意见</w:t>
            </w:r>
          </w:p>
        </w:tc>
        <w:tc>
          <w:tcPr>
            <w:tcW w:w="7520" w:type="dxa"/>
            <w:gridSpan w:val="5"/>
            <w:shd w:val="clear" w:color="auto" w:fill="auto"/>
            <w:vAlign w:val="bottom"/>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签名      （盖章）：              年     月     日</w:t>
            </w:r>
          </w:p>
        </w:tc>
      </w:tr>
      <w:tr w:rsidR="00A94261">
        <w:trPr>
          <w:trHeight w:val="1005"/>
        </w:trPr>
        <w:tc>
          <w:tcPr>
            <w:tcW w:w="1796" w:type="dxa"/>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分管校长意见</w:t>
            </w:r>
          </w:p>
        </w:tc>
        <w:tc>
          <w:tcPr>
            <w:tcW w:w="7520" w:type="dxa"/>
            <w:gridSpan w:val="5"/>
            <w:shd w:val="clear" w:color="auto" w:fill="auto"/>
            <w:vAlign w:val="bottom"/>
          </w:tcPr>
          <w:p w:rsidR="00A94261" w:rsidRDefault="00E83D8B" w:rsidP="000E3BD9">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签名                 </w:t>
            </w:r>
            <w:r w:rsidR="000E3BD9">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w:t>
            </w:r>
            <w:r w:rsidR="000E3BD9">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年     月     日</w:t>
            </w:r>
          </w:p>
        </w:tc>
      </w:tr>
      <w:tr w:rsidR="00A94261">
        <w:trPr>
          <w:trHeight w:val="1005"/>
        </w:trPr>
        <w:tc>
          <w:tcPr>
            <w:tcW w:w="1796" w:type="dxa"/>
            <w:shd w:val="clear" w:color="auto" w:fill="auto"/>
            <w:vAlign w:val="center"/>
          </w:tcPr>
          <w:p w:rsidR="00A94261" w:rsidRDefault="00E83D8B">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校领导意见</w:t>
            </w:r>
          </w:p>
        </w:tc>
        <w:tc>
          <w:tcPr>
            <w:tcW w:w="7520" w:type="dxa"/>
            <w:gridSpan w:val="5"/>
            <w:shd w:val="clear" w:color="auto" w:fill="auto"/>
            <w:vAlign w:val="bottom"/>
          </w:tcPr>
          <w:p w:rsidR="00A94261" w:rsidRDefault="00E83D8B" w:rsidP="000E3BD9">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 xml:space="preserve">签名                           </w:t>
            </w:r>
            <w:r w:rsidR="000E3BD9">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 xml:space="preserve"> </w:t>
            </w:r>
            <w:r w:rsidR="000E3BD9">
              <w:rPr>
                <w:rFonts w:ascii="仿宋_GB2312" w:eastAsia="仿宋_GB2312" w:hAnsi="宋体" w:cs="宋体" w:hint="eastAsia"/>
                <w:color w:val="000000"/>
                <w:kern w:val="0"/>
                <w:sz w:val="24"/>
                <w:szCs w:val="24"/>
              </w:rPr>
              <w:t xml:space="preserve"> </w:t>
            </w:r>
            <w:r>
              <w:rPr>
                <w:rFonts w:ascii="仿宋_GB2312" w:eastAsia="仿宋_GB2312" w:hAnsi="宋体" w:cs="宋体" w:hint="eastAsia"/>
                <w:color w:val="000000"/>
                <w:kern w:val="0"/>
                <w:sz w:val="24"/>
                <w:szCs w:val="24"/>
              </w:rPr>
              <w:t>年     月     日</w:t>
            </w:r>
          </w:p>
        </w:tc>
      </w:tr>
    </w:tbl>
    <w:p w:rsidR="00A94261" w:rsidRDefault="00A94261"/>
    <w:p w:rsidR="00A94261" w:rsidRDefault="00A94261">
      <w:pPr>
        <w:ind w:firstLineChars="200" w:firstLine="600"/>
        <w:rPr>
          <w:rFonts w:ascii="仿宋_GB2312" w:eastAsia="仿宋_GB2312"/>
          <w:sz w:val="30"/>
          <w:szCs w:val="30"/>
        </w:rPr>
      </w:pPr>
    </w:p>
    <w:sectPr w:rsidR="00A942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2AF" w:rsidRDefault="00D732AF" w:rsidP="00BC36D3">
      <w:r>
        <w:separator/>
      </w:r>
    </w:p>
  </w:endnote>
  <w:endnote w:type="continuationSeparator" w:id="0">
    <w:p w:rsidR="00D732AF" w:rsidRDefault="00D732AF" w:rsidP="00B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2AF" w:rsidRDefault="00D732AF" w:rsidP="00BC36D3">
      <w:r>
        <w:separator/>
      </w:r>
    </w:p>
  </w:footnote>
  <w:footnote w:type="continuationSeparator" w:id="0">
    <w:p w:rsidR="00D732AF" w:rsidRDefault="00D732AF" w:rsidP="00BC3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2F408F"/>
    <w:multiLevelType w:val="multilevel"/>
    <w:tmpl w:val="6F2F408F"/>
    <w:lvl w:ilvl="0">
      <w:start w:val="1"/>
      <w:numFmt w:val="japaneseCounting"/>
      <w:lvlText w:val="第%1章"/>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云上的日子">
    <w15:presenceInfo w15:providerId="WPS Office" w15:userId="30286369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B14"/>
    <w:rsid w:val="00011C18"/>
    <w:rsid w:val="00026FA6"/>
    <w:rsid w:val="00027F9E"/>
    <w:rsid w:val="00047D97"/>
    <w:rsid w:val="00057790"/>
    <w:rsid w:val="000649DB"/>
    <w:rsid w:val="0006518E"/>
    <w:rsid w:val="00072384"/>
    <w:rsid w:val="000B22A2"/>
    <w:rsid w:val="000B69D7"/>
    <w:rsid w:val="000E3BD9"/>
    <w:rsid w:val="000E69BD"/>
    <w:rsid w:val="000F374B"/>
    <w:rsid w:val="000F68CC"/>
    <w:rsid w:val="001238CB"/>
    <w:rsid w:val="00157830"/>
    <w:rsid w:val="001C06B5"/>
    <w:rsid w:val="00204774"/>
    <w:rsid w:val="00216738"/>
    <w:rsid w:val="00266F3E"/>
    <w:rsid w:val="00271D11"/>
    <w:rsid w:val="002A0EDD"/>
    <w:rsid w:val="00312D58"/>
    <w:rsid w:val="00324A4F"/>
    <w:rsid w:val="00325E66"/>
    <w:rsid w:val="0032657D"/>
    <w:rsid w:val="0033182A"/>
    <w:rsid w:val="00367A89"/>
    <w:rsid w:val="00384AF9"/>
    <w:rsid w:val="003A7BC9"/>
    <w:rsid w:val="003C1D79"/>
    <w:rsid w:val="003D3050"/>
    <w:rsid w:val="003E39AC"/>
    <w:rsid w:val="004274F7"/>
    <w:rsid w:val="004B7A3C"/>
    <w:rsid w:val="004D783C"/>
    <w:rsid w:val="00502B77"/>
    <w:rsid w:val="00506DE5"/>
    <w:rsid w:val="005574D6"/>
    <w:rsid w:val="00591FFF"/>
    <w:rsid w:val="00627911"/>
    <w:rsid w:val="00635C9A"/>
    <w:rsid w:val="00681512"/>
    <w:rsid w:val="00695755"/>
    <w:rsid w:val="006A0A81"/>
    <w:rsid w:val="006E27DD"/>
    <w:rsid w:val="006F48F1"/>
    <w:rsid w:val="0070671E"/>
    <w:rsid w:val="00716249"/>
    <w:rsid w:val="00716B7C"/>
    <w:rsid w:val="00784CF1"/>
    <w:rsid w:val="007B29AB"/>
    <w:rsid w:val="007D3552"/>
    <w:rsid w:val="007D4DEF"/>
    <w:rsid w:val="007E37FC"/>
    <w:rsid w:val="007E3C39"/>
    <w:rsid w:val="008171CD"/>
    <w:rsid w:val="00840B14"/>
    <w:rsid w:val="00864846"/>
    <w:rsid w:val="00874782"/>
    <w:rsid w:val="008A198B"/>
    <w:rsid w:val="008B257A"/>
    <w:rsid w:val="008C148E"/>
    <w:rsid w:val="008C5351"/>
    <w:rsid w:val="00934D2C"/>
    <w:rsid w:val="00991385"/>
    <w:rsid w:val="009A206C"/>
    <w:rsid w:val="009B39DC"/>
    <w:rsid w:val="009C543A"/>
    <w:rsid w:val="009D6CF8"/>
    <w:rsid w:val="009F7179"/>
    <w:rsid w:val="00A16024"/>
    <w:rsid w:val="00A26BD8"/>
    <w:rsid w:val="00A3202D"/>
    <w:rsid w:val="00A61F87"/>
    <w:rsid w:val="00A67F0E"/>
    <w:rsid w:val="00A94261"/>
    <w:rsid w:val="00A94FFC"/>
    <w:rsid w:val="00AE2A1A"/>
    <w:rsid w:val="00B001B5"/>
    <w:rsid w:val="00B070A2"/>
    <w:rsid w:val="00B318FE"/>
    <w:rsid w:val="00B430B2"/>
    <w:rsid w:val="00B44E8A"/>
    <w:rsid w:val="00B4515F"/>
    <w:rsid w:val="00B653B1"/>
    <w:rsid w:val="00B8410D"/>
    <w:rsid w:val="00BC36D3"/>
    <w:rsid w:val="00BD6044"/>
    <w:rsid w:val="00BF4DA7"/>
    <w:rsid w:val="00C22B14"/>
    <w:rsid w:val="00C5789E"/>
    <w:rsid w:val="00C95254"/>
    <w:rsid w:val="00CB69AC"/>
    <w:rsid w:val="00CB6E30"/>
    <w:rsid w:val="00D35F2F"/>
    <w:rsid w:val="00D418C5"/>
    <w:rsid w:val="00D62EE8"/>
    <w:rsid w:val="00D707DF"/>
    <w:rsid w:val="00D727B7"/>
    <w:rsid w:val="00D732AF"/>
    <w:rsid w:val="00D7417B"/>
    <w:rsid w:val="00DB181E"/>
    <w:rsid w:val="00DC272D"/>
    <w:rsid w:val="00DE3858"/>
    <w:rsid w:val="00DF4A93"/>
    <w:rsid w:val="00E020DE"/>
    <w:rsid w:val="00E15AF1"/>
    <w:rsid w:val="00E162E0"/>
    <w:rsid w:val="00E1633E"/>
    <w:rsid w:val="00E166C2"/>
    <w:rsid w:val="00E169DC"/>
    <w:rsid w:val="00E42AC6"/>
    <w:rsid w:val="00E83D8B"/>
    <w:rsid w:val="00ED2D85"/>
    <w:rsid w:val="00F3111C"/>
    <w:rsid w:val="00F379BD"/>
    <w:rsid w:val="00F517E1"/>
    <w:rsid w:val="00F950D9"/>
    <w:rsid w:val="00FB2C57"/>
    <w:rsid w:val="4E2B315F"/>
    <w:rsid w:val="6F9D5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styleId="a7">
    <w:name w:val="Revision"/>
    <w:hidden/>
    <w:uiPriority w:val="99"/>
    <w:unhideWhenUsed/>
    <w:rsid w:val="00FB2C57"/>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6">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styleId="a7">
    <w:name w:val="Revision"/>
    <w:hidden/>
    <w:uiPriority w:val="99"/>
    <w:unhideWhenUsed/>
    <w:rsid w:val="00FB2C5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1236</Words>
  <Characters>7051</Characters>
  <Application>Microsoft Office Word</Application>
  <DocSecurity>0</DocSecurity>
  <Lines>58</Lines>
  <Paragraphs>16</Paragraphs>
  <ScaleCrop>false</ScaleCrop>
  <Company>P R C</Company>
  <LinksUpToDate>false</LinksUpToDate>
  <CharactersWithSpaces>8271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jxzxl</dc:creator>
  <cp:lastModifiedBy>梁树杰</cp:lastModifiedBy>
  <cp:revision>34</cp:revision>
  <cp:lastPrinted>2021-12-01T00:48:00Z</cp:lastPrinted>
  <dcterms:created xsi:type="dcterms:W3CDTF">2021-12-05T02:42:00Z</dcterms:created>
  <dcterms:modified xsi:type="dcterms:W3CDTF">2021-12-05T13:01:00Z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96DBB4DE56134BCEA139EB65AEC1A27A</vt:lpwstr>
  </property>
</Properties>
</file>