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CC887">
      <w:pPr>
        <w:jc w:val="center"/>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社会体育</w:t>
      </w:r>
      <w:r>
        <w:rPr>
          <w:rFonts w:hint="eastAsia" w:ascii="黑体" w:hAnsi="黑体" w:eastAsia="黑体"/>
          <w:b/>
          <w:color w:val="auto"/>
        </w:rPr>
        <w:t>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20A7DF10">
      <w:pPr>
        <w:jc w:val="center"/>
        <w:rPr>
          <w:rFonts w:eastAsia="黑体"/>
          <w:b/>
          <w:sz w:val="28"/>
        </w:rPr>
      </w:pPr>
      <w:r>
        <w:rPr>
          <w:rFonts w:eastAsia="黑体"/>
          <w:b/>
          <w:sz w:val="28"/>
        </w:rPr>
        <w:t> </w:t>
      </w:r>
    </w:p>
    <w:p w14:paraId="770C7A42">
      <w:pPr>
        <w:jc w:val="center"/>
        <w:rPr>
          <w:rFonts w:ascii="宋体" w:hAnsi="宋体"/>
          <w:sz w:val="30"/>
        </w:rPr>
      </w:pPr>
      <w:r>
        <w:rPr>
          <w:rFonts w:hint="eastAsia" w:ascii="宋体" w:hAnsi="宋体"/>
          <w:sz w:val="30"/>
        </w:rPr>
        <w:t> </w:t>
      </w: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体育</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社会体育</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hint="eastAsia" w:ascii="宋体" w:hAnsi="宋体"/>
          <w:sz w:val="32"/>
          <w:u w:val="single"/>
        </w:rPr>
        <w:t xml:space="preserve">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卢帮、肖和伟 </w:t>
      </w:r>
      <w:r>
        <w:rPr>
          <w:rFonts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梁泳文</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49FB9947">
      <w:pPr>
        <w:spacing w:after="120"/>
        <w:jc w:val="center"/>
        <w:rPr>
          <w:rFonts w:hint="eastAsia" w:ascii="宋体" w:hAnsi="宋体"/>
          <w:sz w:val="30"/>
        </w:rPr>
      </w:pPr>
      <w:r>
        <w:rPr>
          <w:rFonts w:hint="eastAsia" w:ascii="宋体" w:hAnsi="宋体"/>
          <w:sz w:val="30"/>
        </w:rPr>
        <w:t> </w:t>
      </w:r>
    </w:p>
    <w:p w14:paraId="6B37FB0C">
      <w:pPr>
        <w:spacing w:after="120"/>
        <w:jc w:val="center"/>
        <w:rPr>
          <w:rFonts w:ascii="宋体" w:hAnsi="宋体"/>
          <w:sz w:val="28"/>
        </w:rPr>
      </w:pPr>
      <w:r>
        <w:rPr>
          <w:rFonts w:hint="eastAsia" w:ascii="宋体" w:hAnsi="宋体"/>
          <w:sz w:val="28"/>
        </w:rPr>
        <w:t> </w:t>
      </w:r>
    </w:p>
    <w:p w14:paraId="0D7AC6B5">
      <w:pPr>
        <w:spacing w:line="360" w:lineRule="auto"/>
        <w:ind w:firstLine="420" w:firstLineChars="200"/>
        <w:jc w:val="center"/>
        <w:rPr>
          <w:rFonts w:hint="eastAsia"/>
        </w:rPr>
      </w:pPr>
    </w:p>
    <w:p w14:paraId="13F80477">
      <w:pPr>
        <w:spacing w:line="360" w:lineRule="auto"/>
        <w:ind w:firstLine="420" w:firstLineChars="200"/>
        <w:jc w:val="center"/>
        <w:rPr>
          <w:rFonts w:hint="eastAsia"/>
        </w:rPr>
      </w:pPr>
    </w:p>
    <w:p w14:paraId="58DBB614">
      <w:pPr>
        <w:spacing w:line="360" w:lineRule="auto"/>
        <w:ind w:firstLine="420" w:firstLineChars="200"/>
        <w:jc w:val="center"/>
        <w:rPr>
          <w:rFonts w:hint="eastAsia"/>
        </w:rPr>
      </w:pPr>
    </w:p>
    <w:p w14:paraId="326C1B37">
      <w:pPr>
        <w:spacing w:line="360" w:lineRule="auto"/>
        <w:ind w:firstLine="420" w:firstLineChars="200"/>
        <w:jc w:val="center"/>
        <w:rPr>
          <w:rFonts w:hint="eastAsia"/>
        </w:rPr>
      </w:pPr>
      <w:r>
        <w:rPr>
          <w:rFonts w:hint="eastAsia"/>
        </w:rPr>
        <w:t>202</w:t>
      </w:r>
      <w:r>
        <w:rPr>
          <w:rFonts w:hint="eastAsia"/>
          <w:lang w:val="en-US" w:eastAsia="zh-CN"/>
        </w:rPr>
        <w:t>5</w:t>
      </w:r>
      <w:r>
        <w:rPr>
          <w:rFonts w:hint="eastAsia"/>
        </w:rPr>
        <w:t>年10月</w:t>
      </w:r>
    </w:p>
    <w:p w14:paraId="56B9D982">
      <w:pPr>
        <w:jc w:val="both"/>
        <w:rPr>
          <w:rFonts w:hint="eastAsia" w:ascii="宋体" w:hAnsi="宋体"/>
          <w:b/>
          <w:sz w:val="28"/>
          <w:szCs w:val="28"/>
        </w:rPr>
      </w:pPr>
    </w:p>
    <w:p w14:paraId="19BA50FF">
      <w:pPr>
        <w:jc w:val="both"/>
        <w:rPr>
          <w:rFonts w:hint="eastAsia" w:ascii="宋体" w:hAnsi="宋体"/>
          <w:b/>
          <w:sz w:val="28"/>
          <w:szCs w:val="28"/>
        </w:rPr>
      </w:pP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社会体育</w:t>
      </w:r>
      <w:r>
        <w:rPr>
          <w:rFonts w:hint="eastAsia" w:ascii="黑体" w:hAnsi="黑体" w:eastAsia="黑体"/>
          <w:b/>
          <w:color w:val="auto"/>
        </w:rPr>
        <w:t>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3FC154F0">
      <w:pPr>
        <w:spacing w:line="360" w:lineRule="auto"/>
        <w:ind w:firstLine="422" w:firstLineChars="200"/>
        <w:rPr>
          <w:rFonts w:ascii="宋体" w:hAnsi="宋体"/>
          <w:b/>
          <w:bCs/>
          <w:szCs w:val="21"/>
        </w:rPr>
      </w:pPr>
    </w:p>
    <w:p w14:paraId="32919D42">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 xml:space="preserve">一、专业名称(代码) </w:t>
      </w:r>
    </w:p>
    <w:p w14:paraId="7E69C31C">
      <w:pPr>
        <w:spacing w:line="360" w:lineRule="auto"/>
        <w:ind w:firstLine="420" w:firstLineChars="200"/>
        <w:rPr>
          <w:rStyle w:val="8"/>
          <w:rFonts w:hint="eastAsia" w:ascii="宋体" w:hAnsi="宋体" w:eastAsia="宋体"/>
          <w:szCs w:val="21"/>
          <w:lang w:eastAsia="zh-CN"/>
        </w:rPr>
      </w:pPr>
      <w:r>
        <w:rPr>
          <w:rFonts w:hint="eastAsia"/>
          <w:szCs w:val="21"/>
        </w:rPr>
        <w:tab/>
      </w:r>
      <w:r>
        <w:rPr>
          <w:rFonts w:hint="eastAsia"/>
          <w:szCs w:val="21"/>
          <w:lang w:val="en-US" w:eastAsia="zh-CN"/>
        </w:rPr>
        <w:t>社会体育</w:t>
      </w:r>
      <w:r>
        <w:rPr>
          <w:rFonts w:hint="eastAsia"/>
          <w:szCs w:val="21"/>
        </w:rPr>
        <w:t>(专业代码:</w:t>
      </w:r>
      <w:r>
        <w:rPr>
          <w:rFonts w:hint="eastAsia"/>
          <w:szCs w:val="21"/>
          <w:lang w:val="en-US" w:eastAsia="zh-CN"/>
        </w:rPr>
        <w:t>570301</w:t>
      </w:r>
      <w:r>
        <w:rPr>
          <w:rFonts w:hint="eastAsia"/>
          <w:szCs w:val="21"/>
        </w:rPr>
        <w:t>)</w:t>
      </w:r>
      <w:r>
        <w:rPr>
          <w:rFonts w:hint="eastAsia"/>
          <w:szCs w:val="21"/>
          <w:lang w:eastAsia="zh-CN"/>
        </w:rPr>
        <w:t>。</w:t>
      </w:r>
    </w:p>
    <w:p w14:paraId="4D289A40">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二、入学要求</w:t>
      </w:r>
    </w:p>
    <w:p w14:paraId="195D0D28">
      <w:pPr>
        <w:spacing w:line="360" w:lineRule="auto"/>
        <w:ind w:firstLine="420" w:firstLineChars="200"/>
        <w:rPr>
          <w:rStyle w:val="8"/>
          <w:rFonts w:hint="eastAsia" w:ascii="宋体" w:hAnsi="宋体" w:eastAsia="宋体"/>
          <w:szCs w:val="21"/>
          <w:lang w:eastAsia="zh-CN"/>
        </w:rPr>
      </w:pPr>
      <w:r>
        <w:rPr>
          <w:rFonts w:hint="eastAsia"/>
          <w:szCs w:val="21"/>
        </w:rPr>
        <w:tab/>
      </w:r>
      <w:r>
        <w:rPr>
          <w:rFonts w:hint="eastAsia"/>
        </w:rPr>
        <w:t>普通高级中学毕业、中等职业学校毕业或具备同等学力</w:t>
      </w:r>
    </w:p>
    <w:p w14:paraId="498B9ED2">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三、基本修业年限</w:t>
      </w:r>
    </w:p>
    <w:p w14:paraId="4882B2D3">
      <w:pPr>
        <w:spacing w:line="360" w:lineRule="auto"/>
        <w:ind w:firstLine="420" w:firstLineChars="200"/>
        <w:rPr>
          <w:rFonts w:hint="eastAsia" w:eastAsia="宋体"/>
          <w:szCs w:val="21"/>
          <w:lang w:val="en-US" w:eastAsia="zh-CN"/>
        </w:rPr>
      </w:pPr>
      <w:r>
        <w:rPr>
          <w:rFonts w:hint="eastAsia"/>
          <w:szCs w:val="21"/>
        </w:rPr>
        <w:tab/>
      </w:r>
      <w:r>
        <w:rPr>
          <w:rFonts w:hint="eastAsia"/>
          <w:szCs w:val="21"/>
          <w:lang w:val="en-US" w:eastAsia="zh-CN"/>
        </w:rPr>
        <w:t>三年</w:t>
      </w:r>
    </w:p>
    <w:p w14:paraId="0042A2DC">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四、职业面向</w:t>
      </w:r>
    </w:p>
    <w:p w14:paraId="17AC39CD">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(一) 职业面向</w:t>
      </w:r>
    </w:p>
    <w:p w14:paraId="6E794D91">
      <w:pPr>
        <w:spacing w:line="360" w:lineRule="auto"/>
        <w:ind w:firstLine="422" w:firstLineChars="200"/>
        <w:rPr>
          <w:b/>
          <w:szCs w:val="21"/>
        </w:rPr>
      </w:pPr>
    </w:p>
    <w:tbl>
      <w:tblPr>
        <w:tblStyle w:val="6"/>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1701"/>
        <w:gridCol w:w="3544"/>
      </w:tblGrid>
      <w:tr w14:paraId="2154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5858CDD7">
            <w:pPr>
              <w:spacing w:line="400" w:lineRule="exact"/>
              <w:jc w:val="center"/>
              <w:rPr>
                <w:rFonts w:ascii="宋体" w:hAnsi="宋体" w:cs="宋体"/>
                <w:bCs/>
                <w:szCs w:val="21"/>
              </w:rPr>
            </w:pPr>
            <w:r>
              <w:rPr>
                <w:rFonts w:hint="eastAsia" w:ascii="宋体" w:hAnsi="宋体" w:cs="宋体"/>
                <w:bCs/>
                <w:szCs w:val="21"/>
              </w:rPr>
              <w:t>所属专业大类</w:t>
            </w:r>
          </w:p>
        </w:tc>
        <w:tc>
          <w:tcPr>
            <w:tcW w:w="1142" w:type="dxa"/>
          </w:tcPr>
          <w:p w14:paraId="5EDFA47D">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14:paraId="6783528C">
            <w:pPr>
              <w:spacing w:line="400" w:lineRule="exact"/>
              <w:jc w:val="center"/>
              <w:rPr>
                <w:rFonts w:ascii="宋体" w:hAnsi="宋体" w:cs="宋体"/>
                <w:bCs/>
                <w:szCs w:val="21"/>
              </w:rPr>
            </w:pPr>
            <w:r>
              <w:rPr>
                <w:rFonts w:hint="eastAsia" w:ascii="宋体" w:hAnsi="宋体" w:cs="宋体"/>
                <w:bCs/>
                <w:szCs w:val="21"/>
              </w:rPr>
              <w:t>对应行业</w:t>
            </w:r>
          </w:p>
        </w:tc>
        <w:tc>
          <w:tcPr>
            <w:tcW w:w="1275" w:type="dxa"/>
          </w:tcPr>
          <w:p w14:paraId="2C1384E9">
            <w:pPr>
              <w:spacing w:line="400" w:lineRule="exact"/>
              <w:jc w:val="center"/>
              <w:rPr>
                <w:rFonts w:ascii="宋体" w:hAnsi="宋体" w:cs="宋体"/>
                <w:bCs/>
                <w:szCs w:val="21"/>
              </w:rPr>
            </w:pPr>
            <w:r>
              <w:rPr>
                <w:rFonts w:hint="eastAsia" w:ascii="宋体" w:hAnsi="宋体" w:cs="宋体"/>
                <w:bCs/>
                <w:szCs w:val="21"/>
              </w:rPr>
              <w:t>主要职业类别</w:t>
            </w:r>
          </w:p>
        </w:tc>
        <w:tc>
          <w:tcPr>
            <w:tcW w:w="1701" w:type="dxa"/>
          </w:tcPr>
          <w:p w14:paraId="18271FAD">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544" w:type="dxa"/>
          </w:tcPr>
          <w:p w14:paraId="38C62288">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75A2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4C14195E">
            <w:pPr>
              <w:spacing w:line="400" w:lineRule="exact"/>
              <w:rPr>
                <w:rFonts w:hint="default" w:ascii="宋体" w:hAnsi="宋体" w:eastAsia="宋体"/>
                <w:bCs/>
                <w:szCs w:val="21"/>
                <w:lang w:val="en-US" w:eastAsia="zh-CN"/>
              </w:rPr>
            </w:pPr>
            <w:r>
              <w:rPr>
                <w:rFonts w:hint="eastAsia" w:ascii="宋体" w:hAnsi="宋体"/>
                <w:bCs/>
                <w:szCs w:val="21"/>
                <w:lang w:val="en-US" w:eastAsia="zh-CN"/>
              </w:rPr>
              <w:t>教育与体育大类</w:t>
            </w:r>
          </w:p>
        </w:tc>
        <w:tc>
          <w:tcPr>
            <w:tcW w:w="1142" w:type="dxa"/>
          </w:tcPr>
          <w:p w14:paraId="293BDFFB">
            <w:pPr>
              <w:spacing w:line="400" w:lineRule="exact"/>
              <w:rPr>
                <w:rFonts w:hint="default" w:ascii="宋体" w:hAnsi="宋体" w:eastAsia="宋体"/>
                <w:bCs/>
                <w:szCs w:val="21"/>
                <w:lang w:val="en-US" w:eastAsia="zh-CN"/>
              </w:rPr>
            </w:pPr>
            <w:r>
              <w:rPr>
                <w:rFonts w:hint="eastAsia" w:ascii="宋体" w:hAnsi="宋体"/>
                <w:bCs/>
                <w:szCs w:val="21"/>
                <w:lang w:val="en-US" w:eastAsia="zh-CN"/>
              </w:rPr>
              <w:t>体育类</w:t>
            </w:r>
          </w:p>
        </w:tc>
        <w:tc>
          <w:tcPr>
            <w:tcW w:w="1134" w:type="dxa"/>
          </w:tcPr>
          <w:p w14:paraId="2FF15F9C">
            <w:pPr>
              <w:spacing w:line="400" w:lineRule="exact"/>
              <w:rPr>
                <w:rFonts w:hint="eastAsia" w:ascii="宋体" w:hAnsi="宋体" w:eastAsia="宋体"/>
                <w:bCs/>
                <w:szCs w:val="21"/>
                <w:lang w:val="en-US" w:eastAsia="zh-CN"/>
              </w:rPr>
            </w:pPr>
            <w:r>
              <w:rPr>
                <w:rFonts w:hint="eastAsia" w:ascii="宋体" w:hAnsi="宋体"/>
                <w:bCs/>
                <w:szCs w:val="21"/>
                <w:lang w:val="en-US" w:eastAsia="zh-CN"/>
              </w:rPr>
              <w:t>体育</w:t>
            </w:r>
          </w:p>
        </w:tc>
        <w:tc>
          <w:tcPr>
            <w:tcW w:w="1275" w:type="dxa"/>
          </w:tcPr>
          <w:p w14:paraId="241F15F6">
            <w:pPr>
              <w:spacing w:line="400" w:lineRule="exact"/>
              <w:rPr>
                <w:rFonts w:hint="default" w:ascii="宋体" w:hAnsi="宋体" w:eastAsia="宋体"/>
                <w:bCs/>
                <w:szCs w:val="21"/>
                <w:lang w:val="en-US" w:eastAsia="zh-CN"/>
              </w:rPr>
            </w:pPr>
            <w:r>
              <w:rPr>
                <w:rFonts w:hint="eastAsia" w:ascii="宋体" w:hAnsi="宋体"/>
                <w:bCs/>
                <w:szCs w:val="21"/>
                <w:lang w:val="en-US" w:eastAsia="zh-CN"/>
              </w:rPr>
              <w:t>全民健身锻炼指导、全民健身活动组织管理</w:t>
            </w:r>
          </w:p>
        </w:tc>
        <w:tc>
          <w:tcPr>
            <w:tcW w:w="1701" w:type="dxa"/>
          </w:tcPr>
          <w:p w14:paraId="4085A957">
            <w:pPr>
              <w:spacing w:line="400" w:lineRule="exact"/>
              <w:rPr>
                <w:rFonts w:hint="default" w:ascii="宋体" w:hAnsi="宋体" w:eastAsia="宋体"/>
                <w:bCs/>
                <w:szCs w:val="21"/>
                <w:lang w:val="en-US" w:eastAsia="zh-CN"/>
              </w:rPr>
            </w:pPr>
            <w:r>
              <w:rPr>
                <w:rFonts w:hint="eastAsia" w:ascii="宋体" w:hAnsi="宋体"/>
                <w:bCs/>
                <w:szCs w:val="21"/>
                <w:lang w:val="en-US" w:eastAsia="zh-CN"/>
              </w:rPr>
              <w:t>社会体育指导员（武术、网球、羽毛球等运动项目）</w:t>
            </w:r>
          </w:p>
        </w:tc>
        <w:tc>
          <w:tcPr>
            <w:tcW w:w="3544" w:type="dxa"/>
          </w:tcPr>
          <w:p w14:paraId="7363B1AF">
            <w:pPr>
              <w:spacing w:line="400" w:lineRule="exact"/>
              <w:rPr>
                <w:rFonts w:hint="default" w:ascii="宋体" w:hAnsi="宋体" w:eastAsia="宋体"/>
                <w:bCs/>
                <w:szCs w:val="21"/>
                <w:lang w:val="en-US" w:eastAsia="zh-CN"/>
              </w:rPr>
            </w:pPr>
            <w:r>
              <w:rPr>
                <w:rFonts w:hint="eastAsia" w:ascii="宋体" w:hAnsi="宋体"/>
                <w:bCs/>
                <w:szCs w:val="21"/>
                <w:lang w:val="en-US" w:eastAsia="zh-CN"/>
              </w:rPr>
              <w:t>社会体育指导员证、游泳救生员证、</w:t>
            </w:r>
            <w:r>
              <w:rPr>
                <w:rFonts w:hint="eastAsia" w:ascii="宋体" w:hAnsi="宋体"/>
                <w:szCs w:val="21"/>
              </w:rPr>
              <w:t>健身指导员证书</w:t>
            </w:r>
          </w:p>
        </w:tc>
      </w:tr>
    </w:tbl>
    <w:p w14:paraId="71FDCD28">
      <w:pPr>
        <w:tabs>
          <w:tab w:val="left" w:pos="1526"/>
        </w:tabs>
        <w:spacing w:line="360" w:lineRule="auto"/>
        <w:rPr>
          <w:rStyle w:val="8"/>
          <w:rFonts w:hint="eastAsia" w:ascii="宋体" w:hAnsi="宋体" w:eastAsia="宋体"/>
          <w:szCs w:val="21"/>
          <w:lang w:eastAsia="zh-CN"/>
        </w:rPr>
      </w:pPr>
    </w:p>
    <w:p w14:paraId="56BC26C8">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(二) 职业岗位群和核心能力分析</w:t>
      </w:r>
    </w:p>
    <w:tbl>
      <w:tblPr>
        <w:tblStyle w:val="121"/>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4236"/>
        <w:gridCol w:w="2124"/>
        <w:gridCol w:w="1305"/>
        <w:gridCol w:w="1703"/>
      </w:tblGrid>
      <w:tr w14:paraId="1D66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0B9BE861">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w:t>
            </w:r>
          </w:p>
        </w:tc>
        <w:tc>
          <w:tcPr>
            <w:tcW w:w="4236" w:type="dxa"/>
            <w:shd w:val="clear" w:color="auto" w:fill="auto"/>
          </w:tcPr>
          <w:p w14:paraId="2C602A69">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岗位能力要求</w:t>
            </w:r>
          </w:p>
        </w:tc>
        <w:tc>
          <w:tcPr>
            <w:tcW w:w="2124" w:type="dxa"/>
            <w:shd w:val="clear" w:color="auto" w:fill="auto"/>
          </w:tcPr>
          <w:p w14:paraId="0CE5F0CC">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岗位职责</w:t>
            </w:r>
          </w:p>
        </w:tc>
        <w:tc>
          <w:tcPr>
            <w:tcW w:w="1305" w:type="dxa"/>
            <w:shd w:val="clear" w:color="auto" w:fill="auto"/>
          </w:tcPr>
          <w:p w14:paraId="47647C5E">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导出课程</w:t>
            </w:r>
          </w:p>
        </w:tc>
        <w:tc>
          <w:tcPr>
            <w:tcW w:w="1703" w:type="dxa"/>
            <w:shd w:val="clear" w:color="auto" w:fill="auto"/>
          </w:tcPr>
          <w:p w14:paraId="13F8DB11">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综合开设课程</w:t>
            </w:r>
          </w:p>
        </w:tc>
      </w:tr>
      <w:tr w14:paraId="0815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552" w:type="dxa"/>
            <w:shd w:val="clear" w:color="auto" w:fill="auto"/>
          </w:tcPr>
          <w:p w14:paraId="5AC32EEE">
            <w:pPr>
              <w:rPr>
                <w:rStyle w:val="8"/>
                <w:rFonts w:hint="eastAsia" w:ascii="宋体" w:hAnsi="宋体"/>
                <w:b w:val="0"/>
                <w:szCs w:val="21"/>
                <w:lang w:val="en-US" w:eastAsia="zh-CN"/>
              </w:rPr>
            </w:pPr>
            <w:r>
              <w:rPr>
                <w:rStyle w:val="8"/>
                <w:rFonts w:hint="eastAsia" w:ascii="宋体" w:hAnsi="宋体"/>
                <w:b w:val="0"/>
                <w:szCs w:val="21"/>
                <w:lang w:val="en-US" w:eastAsia="zh-CN"/>
              </w:rPr>
              <w:t>社会体育指导员</w:t>
            </w:r>
          </w:p>
        </w:tc>
        <w:tc>
          <w:tcPr>
            <w:tcW w:w="4236" w:type="dxa"/>
            <w:shd w:val="clear" w:color="auto" w:fill="auto"/>
          </w:tcPr>
          <w:p w14:paraId="692EF6EA">
            <w:pPr>
              <w:rPr>
                <w:rStyle w:val="8"/>
                <w:rFonts w:hint="eastAsia" w:ascii="宋体" w:hAnsi="宋体"/>
                <w:b w:val="0"/>
                <w:szCs w:val="21"/>
                <w:lang w:val="en-US" w:eastAsia="zh-CN"/>
              </w:rPr>
            </w:pPr>
            <w:r>
              <w:rPr>
                <w:rStyle w:val="8"/>
                <w:rFonts w:hint="eastAsia" w:ascii="宋体" w:hAnsi="宋体"/>
                <w:b w:val="0"/>
                <w:szCs w:val="21"/>
                <w:lang w:val="en-US" w:eastAsia="zh-CN"/>
              </w:rPr>
              <w:t>1、具有全民健身锻炼指导的能力:</w:t>
            </w:r>
          </w:p>
          <w:p w14:paraId="1D730AEF">
            <w:pPr>
              <w:rPr>
                <w:rStyle w:val="8"/>
                <w:rFonts w:hint="eastAsia" w:ascii="宋体" w:hAnsi="宋体"/>
                <w:b w:val="0"/>
                <w:szCs w:val="21"/>
                <w:lang w:val="en-US" w:eastAsia="zh-CN"/>
              </w:rPr>
            </w:pPr>
            <w:r>
              <w:rPr>
                <w:rStyle w:val="8"/>
                <w:rFonts w:hint="eastAsia" w:ascii="宋体" w:hAnsi="宋体"/>
                <w:b w:val="0"/>
                <w:szCs w:val="21"/>
                <w:lang w:val="en-US" w:eastAsia="zh-CN"/>
              </w:rPr>
              <w:t>2、具有体质健康评价的能力;</w:t>
            </w:r>
          </w:p>
          <w:p w14:paraId="77D7C1F9">
            <w:pPr>
              <w:rPr>
                <w:rStyle w:val="8"/>
                <w:rFonts w:hint="eastAsia" w:ascii="宋体" w:hAnsi="宋体"/>
                <w:b w:val="0"/>
                <w:szCs w:val="21"/>
                <w:lang w:val="en-US" w:eastAsia="zh-CN"/>
              </w:rPr>
            </w:pPr>
            <w:r>
              <w:rPr>
                <w:rStyle w:val="8"/>
                <w:rFonts w:hint="eastAsia" w:ascii="宋体" w:hAnsi="宋体"/>
                <w:b w:val="0"/>
                <w:szCs w:val="21"/>
                <w:lang w:val="en-US" w:eastAsia="zh-CN"/>
              </w:rPr>
              <w:t>3、具有全民健身活动的组织与管理的能力;</w:t>
            </w:r>
          </w:p>
          <w:p w14:paraId="518F4201">
            <w:pPr>
              <w:rPr>
                <w:rStyle w:val="8"/>
                <w:rFonts w:hint="eastAsia" w:ascii="宋体" w:hAnsi="宋体"/>
                <w:b w:val="0"/>
                <w:szCs w:val="21"/>
                <w:lang w:val="en-US" w:eastAsia="zh-CN"/>
              </w:rPr>
            </w:pPr>
            <w:r>
              <w:rPr>
                <w:rStyle w:val="8"/>
                <w:rFonts w:hint="eastAsia" w:ascii="宋体" w:hAnsi="宋体"/>
                <w:b w:val="0"/>
                <w:szCs w:val="21"/>
                <w:lang w:val="en-US" w:eastAsia="zh-CN"/>
              </w:rPr>
              <w:t>4、具有全民健身项目安全指导的能力;</w:t>
            </w:r>
          </w:p>
          <w:p w14:paraId="289D9145">
            <w:pPr>
              <w:rPr>
                <w:rStyle w:val="8"/>
                <w:rFonts w:hint="eastAsia" w:ascii="宋体" w:hAnsi="宋体"/>
                <w:b w:val="0"/>
                <w:szCs w:val="21"/>
                <w:lang w:val="en-US" w:eastAsia="zh-CN"/>
              </w:rPr>
            </w:pPr>
            <w:r>
              <w:rPr>
                <w:rStyle w:val="8"/>
                <w:rFonts w:hint="eastAsia" w:ascii="宋体" w:hAnsi="宋体"/>
                <w:b w:val="0"/>
                <w:szCs w:val="21"/>
                <w:lang w:val="en-US" w:eastAsia="zh-CN"/>
              </w:rPr>
              <w:t>5、具有社会体育领域数字化应用的能力;</w:t>
            </w:r>
          </w:p>
          <w:p w14:paraId="24EFF147">
            <w:pPr>
              <w:rPr>
                <w:rStyle w:val="8"/>
                <w:rFonts w:hint="eastAsia" w:ascii="宋体" w:hAnsi="宋体"/>
                <w:b w:val="0"/>
                <w:szCs w:val="21"/>
                <w:lang w:val="en-US" w:eastAsia="zh-CN"/>
              </w:rPr>
            </w:pPr>
            <w:r>
              <w:rPr>
                <w:rStyle w:val="8"/>
                <w:rFonts w:hint="eastAsia" w:ascii="宋体" w:hAnsi="宋体"/>
                <w:b w:val="0"/>
                <w:szCs w:val="21"/>
                <w:lang w:val="en-US" w:eastAsia="zh-CN"/>
              </w:rPr>
              <w:t>6、具有整合知识和综合运用知识分析问题和解决问题的能力;</w:t>
            </w:r>
          </w:p>
          <w:p w14:paraId="52FF832C">
            <w:pPr>
              <w:rPr>
                <w:rStyle w:val="8"/>
                <w:rFonts w:hint="eastAsia" w:ascii="宋体" w:hAnsi="宋体"/>
                <w:b w:val="0"/>
                <w:szCs w:val="21"/>
                <w:lang w:val="en-US" w:eastAsia="zh-CN"/>
              </w:rPr>
            </w:pPr>
            <w:r>
              <w:rPr>
                <w:rStyle w:val="8"/>
                <w:rFonts w:hint="eastAsia" w:ascii="宋体" w:hAnsi="宋体"/>
                <w:b w:val="0"/>
                <w:szCs w:val="21"/>
                <w:lang w:val="en-US" w:eastAsia="zh-CN"/>
              </w:rPr>
              <w:t>7、具有探究学习、终身学习和可持续发展的能力。</w:t>
            </w:r>
          </w:p>
        </w:tc>
        <w:tc>
          <w:tcPr>
            <w:tcW w:w="2124" w:type="dxa"/>
            <w:shd w:val="clear" w:color="auto" w:fill="auto"/>
          </w:tcPr>
          <w:p w14:paraId="23965FD3">
            <w:pPr>
              <w:rPr>
                <w:rStyle w:val="8"/>
                <w:rFonts w:hint="eastAsia" w:ascii="宋体" w:hAnsi="宋体"/>
                <w:b w:val="0"/>
                <w:szCs w:val="21"/>
                <w:lang w:val="en-US" w:eastAsia="zh-CN"/>
              </w:rPr>
            </w:pPr>
            <w:r>
              <w:rPr>
                <w:rStyle w:val="8"/>
                <w:rFonts w:hint="eastAsia" w:ascii="宋体" w:hAnsi="宋体"/>
                <w:b w:val="0"/>
                <w:szCs w:val="21"/>
                <w:lang w:val="en-US" w:eastAsia="zh-CN"/>
              </w:rPr>
              <w:t>1、全民健身的宣传者；</w:t>
            </w:r>
          </w:p>
          <w:p w14:paraId="15223654">
            <w:pPr>
              <w:rPr>
                <w:rStyle w:val="8"/>
                <w:rFonts w:hint="eastAsia" w:ascii="宋体" w:hAnsi="宋体"/>
                <w:b w:val="0"/>
                <w:szCs w:val="21"/>
                <w:lang w:val="en-US" w:eastAsia="zh-CN"/>
              </w:rPr>
            </w:pPr>
            <w:r>
              <w:rPr>
                <w:rStyle w:val="8"/>
                <w:rFonts w:hint="eastAsia" w:ascii="宋体" w:hAnsi="宋体"/>
                <w:b w:val="0"/>
                <w:szCs w:val="21"/>
                <w:lang w:val="en-US" w:eastAsia="zh-CN"/>
              </w:rPr>
              <w:t>2、科学健身的指导者；</w:t>
            </w:r>
          </w:p>
          <w:p w14:paraId="12F65979">
            <w:pPr>
              <w:rPr>
                <w:rStyle w:val="8"/>
                <w:rFonts w:hint="eastAsia" w:ascii="宋体" w:hAnsi="宋体"/>
                <w:b w:val="0"/>
                <w:szCs w:val="21"/>
                <w:lang w:val="en-US" w:eastAsia="zh-CN"/>
              </w:rPr>
            </w:pPr>
            <w:r>
              <w:rPr>
                <w:rStyle w:val="8"/>
                <w:rFonts w:hint="eastAsia" w:ascii="宋体" w:hAnsi="宋体"/>
                <w:b w:val="0"/>
                <w:szCs w:val="21"/>
                <w:lang w:val="en-US" w:eastAsia="zh-CN"/>
              </w:rPr>
              <w:t>3、群众健身活动的组织者；</w:t>
            </w:r>
          </w:p>
          <w:p w14:paraId="7F2F3E80">
            <w:pPr>
              <w:rPr>
                <w:rStyle w:val="8"/>
                <w:rFonts w:hint="eastAsia" w:ascii="宋体" w:hAnsi="宋体"/>
                <w:b w:val="0"/>
                <w:szCs w:val="21"/>
                <w:lang w:val="en-US" w:eastAsia="zh-CN"/>
              </w:rPr>
            </w:pPr>
            <w:r>
              <w:rPr>
                <w:rStyle w:val="8"/>
                <w:rFonts w:hint="eastAsia" w:ascii="宋体" w:hAnsi="宋体"/>
                <w:b w:val="0"/>
                <w:szCs w:val="21"/>
                <w:lang w:val="en-US" w:eastAsia="zh-CN"/>
              </w:rPr>
              <w:t>4、体育场地设施的维护者；</w:t>
            </w:r>
          </w:p>
          <w:p w14:paraId="71AA9C83">
            <w:pPr>
              <w:rPr>
                <w:rStyle w:val="8"/>
                <w:rFonts w:hint="eastAsia" w:ascii="宋体" w:hAnsi="宋体"/>
                <w:b w:val="0"/>
                <w:szCs w:val="21"/>
                <w:lang w:val="en-US" w:eastAsia="zh-CN"/>
              </w:rPr>
            </w:pPr>
            <w:r>
              <w:rPr>
                <w:rStyle w:val="8"/>
                <w:rFonts w:hint="eastAsia" w:ascii="宋体" w:hAnsi="宋体"/>
                <w:b w:val="0"/>
                <w:szCs w:val="21"/>
                <w:lang w:val="en-US" w:eastAsia="zh-CN"/>
              </w:rPr>
              <w:t>5、健康生活方式的引领者。</w:t>
            </w:r>
          </w:p>
        </w:tc>
        <w:tc>
          <w:tcPr>
            <w:tcW w:w="1305" w:type="dxa"/>
            <w:shd w:val="clear" w:color="auto" w:fill="auto"/>
          </w:tcPr>
          <w:p w14:paraId="6F98749C">
            <w:pPr>
              <w:rPr>
                <w:rStyle w:val="8"/>
                <w:rFonts w:hint="eastAsia" w:ascii="宋体" w:hAnsi="宋体"/>
                <w:b w:val="0"/>
                <w:szCs w:val="21"/>
                <w:lang w:val="en-US" w:eastAsia="zh-CN"/>
              </w:rPr>
            </w:pPr>
            <w:r>
              <w:rPr>
                <w:rStyle w:val="8"/>
                <w:rFonts w:hint="eastAsia" w:ascii="宋体" w:hAnsi="宋体"/>
                <w:b w:val="0"/>
                <w:szCs w:val="21"/>
                <w:lang w:val="en-US" w:eastAsia="zh-CN"/>
              </w:rPr>
              <w:t>运动解剖学、运动生理学、运动心理学、社会体育活动组织与管理、运动项目专项训练、运动专项体能训练。</w:t>
            </w:r>
          </w:p>
        </w:tc>
        <w:tc>
          <w:tcPr>
            <w:tcW w:w="1703" w:type="dxa"/>
            <w:vMerge w:val="restart"/>
            <w:shd w:val="clear" w:color="auto" w:fill="auto"/>
          </w:tcPr>
          <w:p w14:paraId="182E5DDB">
            <w:pPr>
              <w:rPr>
                <w:rStyle w:val="8"/>
                <w:rFonts w:hint="eastAsia" w:ascii="宋体" w:hAnsi="宋体"/>
                <w:b w:val="0"/>
                <w:szCs w:val="21"/>
                <w:lang w:val="en-US" w:eastAsia="zh-CN"/>
              </w:rPr>
            </w:pPr>
            <w:r>
              <w:rPr>
                <w:rStyle w:val="8"/>
                <w:rFonts w:hint="eastAsia" w:ascii="宋体" w:hAnsi="宋体"/>
                <w:b w:val="0"/>
                <w:szCs w:val="21"/>
                <w:lang w:val="en-US" w:eastAsia="zh-CN"/>
              </w:rPr>
              <w:t>社会体育指导、体质测量与评价、体育游戏、社会体育活动组织与管理、运动项目专项训练、运动专项体能训练。运动解剖基础、运动生理基础、运动心理基础、运动损伤与防护、体育教学方法指导、体能训练理论与方法、大学英语、心理健康、就业指导、创新创业、职业素质。</w:t>
            </w:r>
          </w:p>
        </w:tc>
      </w:tr>
      <w:tr w14:paraId="5B6B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3C88CB18">
            <w:pPr>
              <w:rPr>
                <w:rStyle w:val="8"/>
                <w:rFonts w:hint="default" w:ascii="宋体" w:hAnsi="宋体" w:eastAsia="宋体"/>
                <w:b w:val="0"/>
                <w:szCs w:val="21"/>
                <w:lang w:val="en-US" w:eastAsia="zh-CN"/>
              </w:rPr>
            </w:pPr>
            <w:r>
              <w:rPr>
                <w:rStyle w:val="8"/>
                <w:rFonts w:hint="eastAsia" w:ascii="宋体" w:hAnsi="宋体"/>
                <w:b w:val="0"/>
                <w:szCs w:val="21"/>
                <w:lang w:val="en-US" w:eastAsia="zh-CN"/>
              </w:rPr>
              <w:t>体育教师</w:t>
            </w:r>
          </w:p>
        </w:tc>
        <w:tc>
          <w:tcPr>
            <w:tcW w:w="4236" w:type="dxa"/>
            <w:shd w:val="clear" w:color="auto" w:fill="auto"/>
          </w:tcPr>
          <w:p w14:paraId="6409719A">
            <w:pPr>
              <w:rPr>
                <w:rStyle w:val="8"/>
                <w:rFonts w:hint="eastAsia" w:ascii="宋体" w:hAnsi="宋体"/>
                <w:b w:val="0"/>
                <w:szCs w:val="21"/>
                <w:lang w:val="en-US" w:eastAsia="zh-CN"/>
              </w:rPr>
            </w:pPr>
            <w:r>
              <w:rPr>
                <w:rStyle w:val="8"/>
                <w:rFonts w:hint="eastAsia" w:ascii="宋体" w:hAnsi="宋体"/>
                <w:b w:val="0"/>
                <w:szCs w:val="21"/>
                <w:lang w:val="en-US" w:eastAsia="zh-CN"/>
              </w:rPr>
              <w:t>1、具备依据实际情况组织教学，管理教学，提高教学的能力；</w:t>
            </w:r>
          </w:p>
          <w:p w14:paraId="3735AB1A">
            <w:pPr>
              <w:rPr>
                <w:rStyle w:val="8"/>
                <w:rFonts w:hint="eastAsia" w:ascii="宋体" w:hAnsi="宋体"/>
                <w:b w:val="0"/>
                <w:szCs w:val="21"/>
                <w:lang w:val="en-US" w:eastAsia="zh-CN"/>
              </w:rPr>
            </w:pPr>
            <w:r>
              <w:rPr>
                <w:rStyle w:val="8"/>
                <w:rFonts w:hint="eastAsia" w:ascii="宋体" w:hAnsi="宋体"/>
                <w:b w:val="0"/>
                <w:szCs w:val="21"/>
                <w:lang w:val="en-US" w:eastAsia="zh-CN"/>
              </w:rPr>
              <w:t>2、具备本专业教育教学、体育管理、社会体育指导、训练及运动竞赛、体育科研等专业能力；</w:t>
            </w:r>
          </w:p>
          <w:p w14:paraId="127E8697">
            <w:pPr>
              <w:rPr>
                <w:rStyle w:val="8"/>
                <w:rFonts w:hint="eastAsia" w:ascii="宋体" w:hAnsi="宋体"/>
                <w:b w:val="0"/>
                <w:szCs w:val="21"/>
                <w:lang w:val="en-US" w:eastAsia="zh-CN"/>
              </w:rPr>
            </w:pPr>
            <w:r>
              <w:rPr>
                <w:rStyle w:val="8"/>
                <w:rFonts w:hint="eastAsia" w:ascii="宋体" w:hAnsi="宋体"/>
                <w:b w:val="0"/>
                <w:szCs w:val="21"/>
                <w:lang w:val="en-US" w:eastAsia="zh-CN"/>
              </w:rPr>
              <w:t>3、职业技能达到国家有关部门规定的相应职业资格认证的要求或通过相关工种职业技能鉴定。</w:t>
            </w:r>
          </w:p>
        </w:tc>
        <w:tc>
          <w:tcPr>
            <w:tcW w:w="2124" w:type="dxa"/>
            <w:shd w:val="clear" w:color="auto" w:fill="auto"/>
          </w:tcPr>
          <w:p w14:paraId="71BADA01">
            <w:pPr>
              <w:rPr>
                <w:rStyle w:val="8"/>
                <w:rFonts w:hint="eastAsia" w:ascii="宋体" w:hAnsi="宋体"/>
                <w:b w:val="0"/>
                <w:szCs w:val="21"/>
                <w:lang w:val="en-US" w:eastAsia="zh-CN"/>
              </w:rPr>
            </w:pPr>
            <w:r>
              <w:rPr>
                <w:rStyle w:val="8"/>
                <w:rFonts w:hint="eastAsia" w:ascii="宋体" w:hAnsi="宋体"/>
                <w:b w:val="0"/>
                <w:szCs w:val="21"/>
                <w:lang w:val="en-US" w:eastAsia="zh-CN"/>
              </w:rPr>
              <w:t>1、忠诚党的教育事业、负责体育教学工作；</w:t>
            </w:r>
          </w:p>
          <w:p w14:paraId="2C1B1C72">
            <w:pPr>
              <w:rPr>
                <w:rStyle w:val="8"/>
                <w:rFonts w:hint="eastAsia" w:ascii="宋体" w:hAnsi="宋体"/>
                <w:b w:val="0"/>
                <w:szCs w:val="21"/>
                <w:lang w:val="en-US" w:eastAsia="zh-CN"/>
              </w:rPr>
            </w:pPr>
            <w:r>
              <w:rPr>
                <w:rStyle w:val="8"/>
                <w:rFonts w:hint="eastAsia" w:ascii="宋体" w:hAnsi="宋体"/>
                <w:b w:val="0"/>
                <w:szCs w:val="21"/>
                <w:lang w:val="en-US" w:eastAsia="zh-CN"/>
              </w:rPr>
              <w:t>2、组织运动队训练工作；</w:t>
            </w:r>
          </w:p>
          <w:p w14:paraId="24AFEC5D">
            <w:pPr>
              <w:rPr>
                <w:rStyle w:val="8"/>
                <w:rFonts w:hint="default" w:ascii="宋体" w:hAnsi="宋体"/>
                <w:b w:val="0"/>
                <w:szCs w:val="21"/>
                <w:lang w:val="en-US" w:eastAsia="zh-CN"/>
              </w:rPr>
            </w:pPr>
            <w:r>
              <w:rPr>
                <w:rStyle w:val="8"/>
                <w:rFonts w:hint="eastAsia" w:ascii="宋体" w:hAnsi="宋体"/>
                <w:b w:val="0"/>
                <w:szCs w:val="21"/>
                <w:lang w:val="en-US" w:eastAsia="zh-CN"/>
              </w:rPr>
              <w:t>3、良好的体育教师职业道德，积极参与教学改革和科学研究。</w:t>
            </w:r>
          </w:p>
          <w:p w14:paraId="2A4BF877">
            <w:pPr>
              <w:rPr>
                <w:rStyle w:val="8"/>
                <w:rFonts w:hint="default" w:ascii="宋体" w:hAnsi="宋体"/>
                <w:b w:val="0"/>
                <w:szCs w:val="21"/>
                <w:lang w:val="en-US" w:eastAsia="zh-CN"/>
              </w:rPr>
            </w:pPr>
          </w:p>
        </w:tc>
        <w:tc>
          <w:tcPr>
            <w:tcW w:w="1305" w:type="dxa"/>
            <w:shd w:val="clear" w:color="auto" w:fill="auto"/>
          </w:tcPr>
          <w:p w14:paraId="243590E3">
            <w:pPr>
              <w:rPr>
                <w:rStyle w:val="8"/>
                <w:rFonts w:ascii="宋体" w:hAnsi="宋体"/>
                <w:b w:val="0"/>
                <w:szCs w:val="21"/>
              </w:rPr>
            </w:pPr>
            <w:r>
              <w:rPr>
                <w:rStyle w:val="8"/>
                <w:rFonts w:hint="eastAsia" w:ascii="宋体" w:hAnsi="宋体"/>
                <w:b w:val="0"/>
                <w:szCs w:val="21"/>
                <w:lang w:val="en-US" w:eastAsia="zh-CN"/>
              </w:rPr>
              <w:t>运动解剖基础、运动生理基础、运动心理基础、运动损伤与防护、体育教学方法指导、体能训练理论与方法、大学英语、心理健康、职业素质。</w:t>
            </w:r>
          </w:p>
        </w:tc>
        <w:tc>
          <w:tcPr>
            <w:tcW w:w="1703" w:type="dxa"/>
            <w:vMerge w:val="continue"/>
            <w:shd w:val="clear" w:color="auto" w:fill="auto"/>
          </w:tcPr>
          <w:p w14:paraId="5CC727B1">
            <w:pPr>
              <w:widowControl/>
              <w:spacing w:line="360" w:lineRule="auto"/>
              <w:jc w:val="left"/>
              <w:rPr>
                <w:rFonts w:ascii="宋体" w:hAnsi="宋体" w:cs="Arial"/>
                <w:b/>
                <w:bCs/>
                <w:kern w:val="0"/>
                <w:szCs w:val="21"/>
              </w:rPr>
            </w:pPr>
          </w:p>
        </w:tc>
      </w:tr>
    </w:tbl>
    <w:p w14:paraId="3F64D3EA">
      <w:pPr>
        <w:spacing w:line="360" w:lineRule="auto"/>
        <w:ind w:firstLine="422" w:firstLineChars="200"/>
        <w:rPr>
          <w:rStyle w:val="8"/>
          <w:rFonts w:ascii="宋体" w:hAnsi="宋体"/>
          <w:szCs w:val="21"/>
        </w:rPr>
      </w:pPr>
    </w:p>
    <w:p w14:paraId="273CB8BE">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五、培养目标</w:t>
      </w:r>
    </w:p>
    <w:p w14:paraId="2FACBEEC">
      <w:pPr>
        <w:spacing w:line="360" w:lineRule="auto"/>
        <w:ind w:firstLine="415" w:firstLineChars="198"/>
        <w:rPr>
          <w:rFonts w:ascii="宋体" w:hAnsi="宋体" w:cs="Arial"/>
          <w:kern w:val="0"/>
          <w:szCs w:val="21"/>
        </w:rPr>
      </w:pPr>
      <w:r>
        <w:rPr>
          <w:rFonts w:hint="eastAsia" w:ascii="宋体" w:hAnsi="宋体" w:cs="Arial"/>
          <w:kern w:val="0"/>
          <w:szCs w:val="21"/>
        </w:rPr>
        <w:t>本专业培养理想信念坚定，德、智、体、美、劳全面发展，具有一定的科学文化水平</w:t>
      </w:r>
      <w:r>
        <w:rPr>
          <w:rFonts w:hint="eastAsia" w:ascii="宋体" w:hAnsi="宋体" w:cs="Arial"/>
          <w:kern w:val="0"/>
          <w:szCs w:val="21"/>
          <w:lang w:eastAsia="zh-CN"/>
        </w:rPr>
        <w:t>，</w:t>
      </w:r>
      <w:r>
        <w:rPr>
          <w:rFonts w:hint="eastAsia" w:ascii="宋体" w:hAnsi="宋体" w:cs="Arial"/>
          <w:kern w:val="0"/>
          <w:szCs w:val="21"/>
        </w:rPr>
        <w:t>良好的人文素养、职业道德和创新意识，精益求精的工匠精神，较强的就业能力和可持续发展的能力，掌握本专业知识和技术技能，面向体育行业的健身和娱乐场所服务人员等职业群，能够从事体育健身指导、体育赛事活动策划与组织、体育科学知识传播、体质监测与评价等工作的高素质技术技能人才。</w:t>
      </w:r>
    </w:p>
    <w:p w14:paraId="20A506D2">
      <w:pPr>
        <w:spacing w:line="360" w:lineRule="auto"/>
        <w:ind w:firstLine="415" w:firstLineChars="198"/>
        <w:rPr>
          <w:rFonts w:hint="eastAsia" w:ascii="宋体" w:hAnsi="宋体" w:cs="Arial"/>
          <w:kern w:val="0"/>
          <w:szCs w:val="21"/>
        </w:rPr>
      </w:pPr>
      <w:r>
        <w:rPr>
          <w:rFonts w:hint="eastAsia" w:ascii="宋体" w:hAnsi="宋体" w:cs="Arial"/>
          <w:kern w:val="0"/>
          <w:szCs w:val="21"/>
        </w:rPr>
        <w:t xml:space="preserve">预期达成的培养目标： </w:t>
      </w:r>
    </w:p>
    <w:p w14:paraId="0C7469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1</w:t>
      </w:r>
      <w:r>
        <w:rPr>
          <w:rFonts w:hint="eastAsia" w:ascii="宋体" w:hAnsi="宋体" w:cs="Arial"/>
          <w:kern w:val="0"/>
          <w:szCs w:val="21"/>
          <w:lang w:eastAsia="zh-CN"/>
        </w:rPr>
        <w:t>）</w:t>
      </w:r>
      <w:r>
        <w:rPr>
          <w:rFonts w:hint="eastAsia" w:ascii="宋体" w:hAnsi="宋体" w:cs="Arial"/>
          <w:kern w:val="0"/>
          <w:szCs w:val="21"/>
        </w:rPr>
        <w:t>政治素养。贯彻党和国家有关体育事业的工作方针、政策与法规，具有从事中国特色社会主 义体育事业的坚定理想，具备崇高的职业道德修养，富有奉献社会体育事业的精神与情怀。</w:t>
      </w:r>
    </w:p>
    <w:p w14:paraId="317D31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2</w:t>
      </w:r>
      <w:r>
        <w:rPr>
          <w:rFonts w:hint="eastAsia" w:ascii="宋体" w:hAnsi="宋体" w:cs="Arial"/>
          <w:kern w:val="0"/>
          <w:szCs w:val="21"/>
          <w:lang w:eastAsia="zh-CN"/>
        </w:rPr>
        <w:t>）</w:t>
      </w:r>
      <w:r>
        <w:rPr>
          <w:rFonts w:hint="eastAsia" w:ascii="宋体" w:hAnsi="宋体" w:cs="Arial"/>
          <w:kern w:val="0"/>
          <w:szCs w:val="21"/>
        </w:rPr>
        <w:t>专业能力。掌握大众体育、养生健身、休闲娱乐、特殊人群体育的运动技能，能够胜任专项运动教学、训练和组织竞赛工作；能够运用社会体育</w:t>
      </w:r>
      <w:r>
        <w:rPr>
          <w:rFonts w:hint="eastAsia" w:ascii="宋体" w:hAnsi="宋体" w:cs="Arial"/>
          <w:kern w:val="0"/>
          <w:szCs w:val="21"/>
          <w:lang w:val="en-US" w:eastAsia="zh-CN"/>
        </w:rPr>
        <w:t>专业</w:t>
      </w:r>
      <w:r>
        <w:rPr>
          <w:rFonts w:hint="eastAsia" w:ascii="宋体" w:hAnsi="宋体" w:cs="Arial"/>
          <w:kern w:val="0"/>
          <w:szCs w:val="21"/>
        </w:rPr>
        <w:t xml:space="preserve">的基本理论与方法，从事群众性体育活动的组织管理、咨询指导、经营开发等相关工作。懂文献检索、资料查询的基本方法，能发现社会体育实践工作中存在的问题，具备一定科学研究和实际工作能力。 </w:t>
      </w:r>
    </w:p>
    <w:p w14:paraId="1C2A83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3</w:t>
      </w:r>
      <w:r>
        <w:rPr>
          <w:rFonts w:hint="eastAsia" w:ascii="宋体" w:hAnsi="宋体" w:cs="Arial"/>
          <w:kern w:val="0"/>
          <w:szCs w:val="21"/>
          <w:lang w:eastAsia="zh-CN"/>
        </w:rPr>
        <w:t>）</w:t>
      </w:r>
      <w:r>
        <w:rPr>
          <w:rFonts w:hint="eastAsia" w:ascii="宋体" w:hAnsi="宋体" w:cs="Arial"/>
          <w:kern w:val="0"/>
          <w:szCs w:val="21"/>
        </w:rPr>
        <w:t xml:space="preserve">职业素养。成为社会体育活动的高级管理人才，具备较强的社会体育活动组织与策划能力，具有发展成为行业精英的潜质，适应新时代社会体育事业改革与发展的需求；初步掌握管理学、体育学等理论与技能，具备分析和解决社会体育实践问题的能力。 </w:t>
      </w:r>
    </w:p>
    <w:p w14:paraId="285113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4</w:t>
      </w:r>
      <w:r>
        <w:rPr>
          <w:rFonts w:hint="eastAsia" w:ascii="宋体" w:hAnsi="宋体" w:cs="Arial"/>
          <w:kern w:val="0"/>
          <w:szCs w:val="21"/>
          <w:lang w:eastAsia="zh-CN"/>
        </w:rPr>
        <w:t>）</w:t>
      </w:r>
      <w:r>
        <w:rPr>
          <w:rFonts w:hint="eastAsia" w:ascii="宋体" w:hAnsi="宋体" w:cs="Arial"/>
          <w:kern w:val="0"/>
          <w:szCs w:val="21"/>
        </w:rPr>
        <w:t xml:space="preserve">职业发展。养成及时关注体育学科发展前沿动态的习惯，培养终身学习的意识；能很好地规划自己的职业发展，具有借助现代网络媒体技术进行自我学习的能力，不断更新社会体育指导与管理方面的知识，并能很好地运用于体育实践之中。 </w:t>
      </w:r>
    </w:p>
    <w:p w14:paraId="7BCECD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5</w:t>
      </w:r>
      <w:r>
        <w:rPr>
          <w:rFonts w:hint="eastAsia" w:ascii="宋体" w:hAnsi="宋体" w:cs="Arial"/>
          <w:kern w:val="0"/>
          <w:szCs w:val="21"/>
          <w:lang w:eastAsia="zh-CN"/>
        </w:rPr>
        <w:t>）</w:t>
      </w:r>
      <w:r>
        <w:rPr>
          <w:rFonts w:hint="eastAsia" w:ascii="宋体" w:hAnsi="宋体" w:cs="Arial"/>
          <w:kern w:val="0"/>
          <w:szCs w:val="21"/>
        </w:rPr>
        <w:t>服务交流。熟悉一门外语，能积极关注国际体育大众化发展态势，了解国际社会体育的最新研究成果，初步具备与国际同行进行交流的能力。</w:t>
      </w:r>
    </w:p>
    <w:p w14:paraId="1F5D285F">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六、培养规格</w:t>
      </w:r>
    </w:p>
    <w:p w14:paraId="4D306F6B">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（一）素质</w:t>
      </w:r>
    </w:p>
    <w:p w14:paraId="02D54AF3">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(1)坚定拥护中国共产党领导和我国社会主义制度，在习近平新时代中国特色社会主义思想指引下，践行社会主义核心价值观，具有深厚的爱国情感和中华民族自豪感。</w:t>
      </w:r>
    </w:p>
    <w:p w14:paraId="1A8403E4">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(2)崇尚宪法、遵法守纪、崇德向善、诚实守信、尊重生命、热爱劳动，履行道德准则和行为规范，具有社会责任感和社会参与意识。</w:t>
      </w:r>
    </w:p>
    <w:p w14:paraId="44CAD9CA">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(3)具有质量意识、环保意识、安全意识、信息素养、工匠精神、创新思维。</w:t>
      </w:r>
    </w:p>
    <w:p w14:paraId="1E7A980A">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(4)勇于奋斗、乐观向上，具有自我管理能力、职业生涯规划的意识，有较强的集体意识和团队合作精神。</w:t>
      </w:r>
    </w:p>
    <w:p w14:paraId="7C644859">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(5)具有健康的体魄、心理和健全的人格，掌握基本运动知识和1</w:t>
      </w:r>
      <w:r>
        <w:rPr>
          <w:rFonts w:hint="eastAsia" w:ascii="宋体" w:hAnsi="宋体" w:cs="Arial"/>
          <w:kern w:val="0"/>
          <w:sz w:val="21"/>
          <w:szCs w:val="21"/>
          <w:lang w:val="en-US" w:eastAsia="zh-CN" w:bidi="ar-SA"/>
        </w:rPr>
        <w:t>-</w:t>
      </w:r>
      <w:r>
        <w:rPr>
          <w:rFonts w:hint="eastAsia" w:ascii="宋体" w:hAnsi="宋体" w:eastAsia="宋体" w:cs="Arial"/>
          <w:kern w:val="0"/>
          <w:sz w:val="21"/>
          <w:szCs w:val="21"/>
          <w:lang w:val="en-US" w:eastAsia="zh-CN" w:bidi="ar-SA"/>
        </w:rPr>
        <w:t>2 项</w:t>
      </w:r>
      <w:r>
        <w:rPr>
          <w:rFonts w:hint="eastAsia" w:ascii="宋体" w:hAnsi="宋体" w:cs="Arial"/>
          <w:kern w:val="0"/>
          <w:sz w:val="21"/>
          <w:szCs w:val="21"/>
          <w:lang w:val="en-US" w:eastAsia="zh-CN" w:bidi="ar-SA"/>
        </w:rPr>
        <w:t>专项</w:t>
      </w:r>
      <w:r>
        <w:rPr>
          <w:rFonts w:hint="eastAsia" w:ascii="宋体" w:hAnsi="宋体" w:eastAsia="宋体" w:cs="Arial"/>
          <w:kern w:val="0"/>
          <w:sz w:val="21"/>
          <w:szCs w:val="21"/>
          <w:lang w:val="en-US" w:eastAsia="zh-CN" w:bidi="ar-SA"/>
        </w:rPr>
        <w:t>运动技能，养成良好的健身与卫生习惯，以及良好的行为习惯。</w:t>
      </w:r>
    </w:p>
    <w:p w14:paraId="781CE458">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(6)具有一定的宙美和人文素养，能够形成1</w:t>
      </w:r>
      <w:r>
        <w:rPr>
          <w:rFonts w:hint="eastAsia" w:ascii="宋体" w:hAnsi="宋体" w:cs="Arial"/>
          <w:kern w:val="0"/>
          <w:sz w:val="21"/>
          <w:szCs w:val="21"/>
          <w:lang w:val="en-US" w:eastAsia="zh-CN" w:bidi="ar-SA"/>
        </w:rPr>
        <w:t>-</w:t>
      </w:r>
      <w:r>
        <w:rPr>
          <w:rFonts w:hint="eastAsia" w:ascii="宋体" w:hAnsi="宋体" w:eastAsia="宋体" w:cs="Arial"/>
          <w:kern w:val="0"/>
          <w:sz w:val="21"/>
          <w:szCs w:val="21"/>
          <w:lang w:val="en-US" w:eastAsia="zh-CN" w:bidi="ar-SA"/>
        </w:rPr>
        <w:t>2项艺术特长或爱好。</w:t>
      </w:r>
    </w:p>
    <w:p w14:paraId="13266F8B">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 xml:space="preserve">（二）知识 </w:t>
      </w:r>
    </w:p>
    <w:p w14:paraId="0720C26E">
      <w:pPr>
        <w:pStyle w:val="15"/>
        <w:numPr>
          <w:ilvl w:val="0"/>
          <w:numId w:val="0"/>
        </w:numPr>
        <w:spacing w:line="360" w:lineRule="auto"/>
        <w:ind w:left="420" w:leftChars="0"/>
        <w:rPr>
          <w:rFonts w:hint="eastAsia" w:ascii="宋体" w:hAnsi="宋体"/>
          <w:szCs w:val="21"/>
        </w:rPr>
      </w:pPr>
      <w:r>
        <w:rPr>
          <w:rFonts w:hint="eastAsia" w:ascii="宋体" w:hAnsi="宋体"/>
          <w:szCs w:val="21"/>
        </w:rPr>
        <w:t>(1)掌握必备的思想政治理论、科学文化基础知识和中华优秀传统文化知识。</w:t>
      </w:r>
    </w:p>
    <w:p w14:paraId="7FB49E9A">
      <w:pPr>
        <w:pStyle w:val="15"/>
        <w:numPr>
          <w:ilvl w:val="0"/>
          <w:numId w:val="0"/>
        </w:numPr>
        <w:spacing w:line="360" w:lineRule="auto"/>
        <w:ind w:left="420" w:leftChars="0"/>
        <w:rPr>
          <w:rFonts w:hint="eastAsia" w:ascii="宋体" w:hAnsi="宋体"/>
          <w:szCs w:val="21"/>
        </w:rPr>
      </w:pPr>
      <w:r>
        <w:rPr>
          <w:rFonts w:hint="eastAsia" w:ascii="宋体" w:hAnsi="宋体"/>
          <w:szCs w:val="21"/>
        </w:rPr>
        <w:t>(2)熟悉与本专业相关的法律法规以及环境保护、安全消防等知识。</w:t>
      </w:r>
    </w:p>
    <w:p w14:paraId="52348B7A">
      <w:pPr>
        <w:pStyle w:val="15"/>
        <w:numPr>
          <w:ilvl w:val="0"/>
          <w:numId w:val="0"/>
        </w:numPr>
        <w:spacing w:line="360" w:lineRule="auto"/>
        <w:ind w:left="420" w:leftChars="0"/>
        <w:rPr>
          <w:rFonts w:hint="eastAsia" w:ascii="宋体" w:hAnsi="宋体"/>
          <w:szCs w:val="21"/>
        </w:rPr>
      </w:pPr>
      <w:r>
        <w:rPr>
          <w:rFonts w:hint="eastAsia" w:ascii="宋体" w:hAnsi="宋体"/>
          <w:szCs w:val="21"/>
        </w:rPr>
        <w:t>(3)掌握社会体育学、运动人体科学、教育学的基本理论知识。</w:t>
      </w:r>
    </w:p>
    <w:p w14:paraId="0EF190D5">
      <w:pPr>
        <w:pStyle w:val="15"/>
        <w:numPr>
          <w:ilvl w:val="0"/>
          <w:numId w:val="0"/>
        </w:numPr>
        <w:spacing w:line="360" w:lineRule="auto"/>
        <w:ind w:left="420" w:leftChars="0"/>
        <w:rPr>
          <w:rFonts w:hint="eastAsia" w:ascii="宋体" w:hAnsi="宋体"/>
          <w:szCs w:val="21"/>
        </w:rPr>
      </w:pPr>
      <w:r>
        <w:rPr>
          <w:rFonts w:hint="eastAsia" w:ascii="宋体" w:hAnsi="宋体"/>
          <w:szCs w:val="21"/>
        </w:rPr>
        <w:t>(4)掌握人体测量与评价相关的理论知识。</w:t>
      </w:r>
    </w:p>
    <w:p w14:paraId="36D84CAE">
      <w:pPr>
        <w:pStyle w:val="15"/>
        <w:numPr>
          <w:ilvl w:val="0"/>
          <w:numId w:val="0"/>
        </w:numPr>
        <w:spacing w:line="360" w:lineRule="auto"/>
        <w:ind w:left="420" w:leftChars="0"/>
        <w:rPr>
          <w:rFonts w:hint="eastAsia" w:ascii="宋体" w:hAnsi="宋体"/>
          <w:szCs w:val="21"/>
        </w:rPr>
      </w:pPr>
      <w:r>
        <w:rPr>
          <w:rFonts w:hint="eastAsia" w:ascii="宋体" w:hAnsi="宋体"/>
          <w:szCs w:val="21"/>
        </w:rPr>
        <w:t>(5)堂握健康运动处方、竞技运动处方、常见慢性疾病运动处方的制定原则和方法。</w:t>
      </w:r>
    </w:p>
    <w:p w14:paraId="5AB7F0AE">
      <w:pPr>
        <w:pStyle w:val="15"/>
        <w:numPr>
          <w:ilvl w:val="0"/>
          <w:numId w:val="0"/>
        </w:numPr>
        <w:spacing w:line="360" w:lineRule="auto"/>
        <w:ind w:left="420" w:leftChars="0"/>
        <w:rPr>
          <w:rFonts w:hint="eastAsia" w:ascii="宋体" w:hAnsi="宋体"/>
          <w:szCs w:val="21"/>
        </w:rPr>
      </w:pPr>
      <w:r>
        <w:rPr>
          <w:rFonts w:hint="eastAsia" w:ascii="宋体" w:hAnsi="宋体"/>
          <w:szCs w:val="21"/>
        </w:rPr>
        <w:t>(6)掌握大众体育健身咨询指导的基本理论与方法。</w:t>
      </w:r>
    </w:p>
    <w:p w14:paraId="67D72ECA">
      <w:pPr>
        <w:pStyle w:val="15"/>
        <w:numPr>
          <w:ilvl w:val="0"/>
          <w:numId w:val="0"/>
        </w:numPr>
        <w:spacing w:line="360" w:lineRule="auto"/>
        <w:ind w:left="420" w:leftChars="0"/>
        <w:rPr>
          <w:rFonts w:hint="eastAsia" w:ascii="宋体" w:hAnsi="宋体"/>
          <w:szCs w:val="21"/>
        </w:rPr>
      </w:pPr>
      <w:r>
        <w:rPr>
          <w:rFonts w:hint="eastAsia" w:ascii="宋体" w:hAnsi="宋体"/>
          <w:szCs w:val="21"/>
        </w:rPr>
        <w:t>(7)掌握社会体育活动和赛事策划、组织和管理的基本理论与方法。</w:t>
      </w:r>
    </w:p>
    <w:p w14:paraId="5E465DDD">
      <w:pPr>
        <w:pStyle w:val="15"/>
        <w:numPr>
          <w:ilvl w:val="0"/>
          <w:numId w:val="0"/>
        </w:numPr>
        <w:spacing w:line="360" w:lineRule="auto"/>
        <w:ind w:left="420" w:leftChars="0"/>
        <w:rPr>
          <w:rFonts w:hint="eastAsia" w:ascii="宋体" w:hAnsi="宋体"/>
          <w:szCs w:val="21"/>
        </w:rPr>
      </w:pPr>
      <w:r>
        <w:rPr>
          <w:rFonts w:hint="eastAsia" w:ascii="宋体" w:hAnsi="宋体"/>
          <w:szCs w:val="21"/>
        </w:rPr>
        <w:t>(8)掌握职业社会体育指导员所涉及运动项目的基础理论，包括技术原理、技术规则、训练方法等。</w:t>
      </w:r>
    </w:p>
    <w:p w14:paraId="518F87D6">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eastAsia="黑体" w:cs="Times New Roman"/>
          <w:b/>
          <w:bCs/>
          <w:color w:val="auto"/>
          <w:kern w:val="2"/>
          <w:sz w:val="24"/>
          <w:szCs w:val="32"/>
          <w:lang w:val="en-US" w:eastAsia="zh-CN" w:bidi="ar-SA"/>
        </w:rPr>
        <w:t>（三）</w:t>
      </w:r>
      <w:r>
        <w:rPr>
          <w:rFonts w:hint="eastAsia" w:ascii="Times New Roman" w:hAnsi="Times New Roman" w:eastAsia="黑体" w:cs="Times New Roman"/>
          <w:b/>
          <w:bCs/>
          <w:color w:val="auto"/>
          <w:kern w:val="2"/>
          <w:sz w:val="24"/>
          <w:szCs w:val="32"/>
          <w:lang w:val="en-US" w:eastAsia="zh-CN" w:bidi="ar-SA"/>
        </w:rPr>
        <w:t>能力</w:t>
      </w:r>
    </w:p>
    <w:p w14:paraId="1DD7D353">
      <w:pPr>
        <w:pStyle w:val="15"/>
        <w:numPr>
          <w:ilvl w:val="0"/>
          <w:numId w:val="0"/>
        </w:numPr>
        <w:spacing w:line="360" w:lineRule="auto"/>
        <w:ind w:firstLine="420" w:firstLineChars="200"/>
        <w:rPr>
          <w:rFonts w:hint="eastAsia" w:ascii="宋体" w:hAnsi="宋体"/>
          <w:szCs w:val="21"/>
        </w:rPr>
      </w:pPr>
      <w:r>
        <w:rPr>
          <w:rFonts w:hint="eastAsia" w:ascii="宋体" w:hAnsi="宋体"/>
          <w:szCs w:val="21"/>
        </w:rPr>
        <w:t>(</w:t>
      </w:r>
      <w:r>
        <w:rPr>
          <w:rFonts w:hint="eastAsia" w:ascii="宋体" w:hAnsi="宋体"/>
          <w:szCs w:val="21"/>
          <w:lang w:val="en-US" w:eastAsia="zh-CN"/>
        </w:rPr>
        <w:t>1</w:t>
      </w:r>
      <w:r>
        <w:rPr>
          <w:rFonts w:hint="eastAsia" w:ascii="宋体" w:hAnsi="宋体"/>
          <w:szCs w:val="21"/>
        </w:rPr>
        <w:t>)具有探究学习、终身学习、分析问题和解决问题的能力。</w:t>
      </w:r>
    </w:p>
    <w:p w14:paraId="34085C60">
      <w:pPr>
        <w:pStyle w:val="15"/>
        <w:numPr>
          <w:ilvl w:val="0"/>
          <w:numId w:val="0"/>
        </w:numPr>
        <w:spacing w:line="360" w:lineRule="auto"/>
        <w:ind w:leftChars="200"/>
        <w:rPr>
          <w:rFonts w:hint="eastAsia" w:ascii="宋体" w:hAnsi="宋体"/>
          <w:szCs w:val="21"/>
        </w:rPr>
      </w:pPr>
      <w:r>
        <w:rPr>
          <w:rFonts w:hint="eastAsia" w:ascii="宋体" w:hAnsi="宋体"/>
          <w:szCs w:val="21"/>
        </w:rPr>
        <w:t>(2)具有良好的语言、文字表达能力和沟通能力。</w:t>
      </w:r>
    </w:p>
    <w:p w14:paraId="0DB3825B">
      <w:pPr>
        <w:pStyle w:val="15"/>
        <w:numPr>
          <w:ilvl w:val="0"/>
          <w:numId w:val="0"/>
        </w:numPr>
        <w:spacing w:line="360" w:lineRule="auto"/>
        <w:ind w:left="420" w:leftChars="0"/>
        <w:rPr>
          <w:rFonts w:hint="eastAsia" w:ascii="宋体" w:hAnsi="宋体"/>
          <w:szCs w:val="21"/>
        </w:rPr>
      </w:pPr>
      <w:r>
        <w:rPr>
          <w:rFonts w:hint="eastAsia" w:ascii="宋体" w:hAnsi="宋体"/>
          <w:szCs w:val="21"/>
        </w:rPr>
        <w:t>(3)具有体育健身项目(包括社区常见运动项目)的运动技能及其健身指导能力。</w:t>
      </w:r>
    </w:p>
    <w:p w14:paraId="346A15AA">
      <w:pPr>
        <w:pStyle w:val="15"/>
        <w:numPr>
          <w:ilvl w:val="0"/>
          <w:numId w:val="0"/>
        </w:numPr>
        <w:spacing w:line="360" w:lineRule="auto"/>
        <w:ind w:left="420" w:leftChars="0"/>
        <w:rPr>
          <w:rFonts w:hint="eastAsia" w:ascii="宋体" w:hAnsi="宋体"/>
          <w:szCs w:val="21"/>
        </w:rPr>
      </w:pPr>
      <w:r>
        <w:rPr>
          <w:rFonts w:hint="eastAsia" w:ascii="宋体" w:hAnsi="宋体"/>
          <w:szCs w:val="21"/>
        </w:rPr>
        <w:t>(4)具有各项运动项目的执裁能力。</w:t>
      </w:r>
    </w:p>
    <w:p w14:paraId="7BB05C06">
      <w:pPr>
        <w:pStyle w:val="15"/>
        <w:numPr>
          <w:ilvl w:val="0"/>
          <w:numId w:val="0"/>
        </w:numPr>
        <w:spacing w:line="360" w:lineRule="auto"/>
        <w:ind w:left="420" w:leftChars="0"/>
        <w:rPr>
          <w:rFonts w:hint="eastAsia" w:ascii="宋体" w:hAnsi="宋体"/>
          <w:szCs w:val="21"/>
        </w:rPr>
      </w:pPr>
      <w:r>
        <w:rPr>
          <w:rFonts w:hint="eastAsia" w:ascii="宋体" w:hAnsi="宋体"/>
          <w:szCs w:val="21"/>
        </w:rPr>
        <w:t>(5)能够策划、组织、实施大众社会体育活动或体育赛事。</w:t>
      </w:r>
    </w:p>
    <w:p w14:paraId="6AA9ECCA">
      <w:pPr>
        <w:pStyle w:val="15"/>
        <w:numPr>
          <w:ilvl w:val="0"/>
          <w:numId w:val="0"/>
        </w:numPr>
        <w:spacing w:line="360" w:lineRule="auto"/>
        <w:ind w:left="420" w:leftChars="0"/>
        <w:rPr>
          <w:rFonts w:hint="eastAsia" w:ascii="宋体" w:hAnsi="宋体"/>
          <w:szCs w:val="21"/>
        </w:rPr>
      </w:pPr>
      <w:r>
        <w:rPr>
          <w:rFonts w:hint="eastAsia" w:ascii="宋体" w:hAnsi="宋体"/>
          <w:szCs w:val="21"/>
        </w:rPr>
        <w:t>(6)能够对各人群或个人进行国民体质测量，并正确分析与评价其结果。</w:t>
      </w:r>
    </w:p>
    <w:p w14:paraId="1235B6C5">
      <w:pPr>
        <w:pStyle w:val="15"/>
        <w:numPr>
          <w:ilvl w:val="0"/>
          <w:numId w:val="0"/>
        </w:numPr>
        <w:spacing w:line="360" w:lineRule="auto"/>
        <w:ind w:firstLine="420" w:firstLineChars="200"/>
        <w:rPr>
          <w:rFonts w:hint="eastAsia" w:ascii="宋体" w:hAnsi="宋体"/>
          <w:szCs w:val="21"/>
        </w:rPr>
      </w:pPr>
      <w:r>
        <w:rPr>
          <w:rFonts w:hint="eastAsia" w:ascii="宋体" w:hAnsi="宋体"/>
          <w:szCs w:val="21"/>
        </w:rPr>
        <w:t>(7)能够根据国民体质监测结果，制定切实可行的运动处方，并对运动过程中发生的运动损伤进行诊断和初步处理。</w:t>
      </w:r>
    </w:p>
    <w:p w14:paraId="21F44893">
      <w:pPr>
        <w:pStyle w:val="15"/>
        <w:numPr>
          <w:ilvl w:val="0"/>
          <w:numId w:val="0"/>
        </w:numPr>
        <w:spacing w:line="360" w:lineRule="auto"/>
        <w:ind w:left="420" w:leftChars="0"/>
        <w:rPr>
          <w:rFonts w:hint="eastAsia" w:ascii="宋体" w:hAnsi="宋体"/>
          <w:szCs w:val="21"/>
        </w:rPr>
      </w:pPr>
      <w:r>
        <w:rPr>
          <w:rFonts w:hint="eastAsia" w:ascii="宋体" w:hAnsi="宋体"/>
          <w:szCs w:val="21"/>
        </w:rPr>
        <w:t>(8)具有健身场馆的管理与营运能力。</w:t>
      </w:r>
    </w:p>
    <w:p w14:paraId="7E0D02D4">
      <w:pPr>
        <w:spacing w:line="360" w:lineRule="auto"/>
        <w:ind w:firstLine="417" w:firstLineChars="198"/>
        <w:rPr>
          <w:rFonts w:hint="eastAsia" w:ascii="宋体" w:hAnsi="宋体"/>
          <w:b/>
          <w:szCs w:val="21"/>
        </w:rPr>
      </w:pPr>
    </w:p>
    <w:p w14:paraId="3C812979">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七、毕业要求</w:t>
      </w:r>
    </w:p>
    <w:p w14:paraId="50AD1C92">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1．毕业要求</w:t>
      </w:r>
    </w:p>
    <w:p w14:paraId="470CF32B">
      <w:pPr>
        <w:spacing w:line="360" w:lineRule="auto"/>
        <w:ind w:firstLine="415" w:firstLineChars="198"/>
        <w:rPr>
          <w:rFonts w:ascii="宋体" w:hAnsi="宋体"/>
          <w:szCs w:val="21"/>
        </w:rPr>
      </w:pPr>
      <w:r>
        <w:rPr>
          <w:rFonts w:hint="eastAsia" w:ascii="宋体" w:hAnsi="宋体"/>
          <w:szCs w:val="21"/>
        </w:rPr>
        <w:t>（1）毕业总学分不得低于</w:t>
      </w:r>
      <w:r>
        <w:rPr>
          <w:rFonts w:hint="eastAsia" w:ascii="宋体" w:hAnsi="宋体"/>
          <w:szCs w:val="21"/>
          <w:lang w:val="en-US" w:eastAsia="zh-CN"/>
        </w:rPr>
        <w:t>148</w:t>
      </w:r>
      <w:r>
        <w:rPr>
          <w:rFonts w:hint="eastAsia" w:ascii="宋体" w:hAnsi="宋体"/>
          <w:szCs w:val="21"/>
        </w:rPr>
        <w:t>学分，必修学分</w:t>
      </w:r>
      <w:r>
        <w:rPr>
          <w:rFonts w:hint="eastAsia" w:ascii="宋体" w:hAnsi="宋体"/>
          <w:szCs w:val="21"/>
          <w:lang w:val="en-US" w:eastAsia="zh-CN"/>
        </w:rPr>
        <w:t>119</w:t>
      </w:r>
      <w:r>
        <w:rPr>
          <w:rFonts w:hint="eastAsia" w:ascii="宋体" w:hAnsi="宋体"/>
          <w:szCs w:val="21"/>
        </w:rPr>
        <w:t>学分，选修学分不低于</w:t>
      </w:r>
      <w:r>
        <w:rPr>
          <w:rFonts w:hint="eastAsia" w:ascii="宋体" w:hAnsi="宋体"/>
          <w:szCs w:val="21"/>
          <w:lang w:val="en-US" w:eastAsia="zh-CN"/>
        </w:rPr>
        <w:t>29</w:t>
      </w:r>
      <w:r>
        <w:rPr>
          <w:rFonts w:hint="eastAsia" w:ascii="宋体" w:hAnsi="宋体"/>
          <w:szCs w:val="21"/>
        </w:rPr>
        <w:t>学分。</w:t>
      </w:r>
    </w:p>
    <w:p w14:paraId="50678C4C">
      <w:pPr>
        <w:spacing w:line="360" w:lineRule="auto"/>
        <w:ind w:firstLine="415" w:firstLineChars="198"/>
        <w:rPr>
          <w:rFonts w:ascii="宋体" w:hAnsi="宋体"/>
          <w:szCs w:val="21"/>
        </w:rPr>
      </w:pPr>
      <w:r>
        <w:rPr>
          <w:rFonts w:hint="eastAsia" w:ascii="宋体" w:hAnsi="宋体"/>
          <w:szCs w:val="21"/>
        </w:rPr>
        <w:t>（2）项目替代学分。比赛获奖、考证、参加项目开发等根据专业认定可以替换专业非核心岗位课程学分。替换学分不得超过</w:t>
      </w:r>
      <w:r>
        <w:rPr>
          <w:rFonts w:hint="eastAsia" w:ascii="宋体" w:hAnsi="宋体"/>
          <w:szCs w:val="21"/>
          <w:lang w:val="en-US" w:eastAsia="zh-CN"/>
        </w:rPr>
        <w:t>10</w:t>
      </w:r>
      <w:r>
        <w:rPr>
          <w:rFonts w:hint="eastAsia" w:ascii="宋体" w:hAnsi="宋体"/>
          <w:szCs w:val="21"/>
        </w:rPr>
        <w:t>学分。</w:t>
      </w:r>
    </w:p>
    <w:p w14:paraId="7613EA64">
      <w:pPr>
        <w:spacing w:line="360" w:lineRule="auto"/>
        <w:ind w:firstLine="415" w:firstLineChars="198"/>
        <w:rPr>
          <w:rFonts w:hint="eastAsia" w:ascii="宋体" w:hAnsi="宋体"/>
          <w:szCs w:val="21"/>
        </w:rPr>
      </w:pPr>
      <w:r>
        <w:rPr>
          <w:rFonts w:hint="eastAsia" w:ascii="宋体" w:hAnsi="宋体"/>
          <w:szCs w:val="21"/>
        </w:rPr>
        <w:t>在校期间参与项目开发每</w:t>
      </w:r>
      <w:r>
        <w:rPr>
          <w:rFonts w:hint="eastAsia" w:ascii="宋体" w:hAnsi="宋体"/>
          <w:szCs w:val="21"/>
          <w:lang w:val="en-US" w:eastAsia="zh-CN"/>
        </w:rPr>
        <w:t>项</w:t>
      </w:r>
      <w:r>
        <w:rPr>
          <w:rFonts w:hint="eastAsia" w:ascii="宋体" w:hAnsi="宋体"/>
          <w:szCs w:val="21"/>
        </w:rPr>
        <w:t>可替换非专业核心课1学分，但累计不得超过10学分；参与专业技能竞赛最多可替换非专业核心课5学分（省级一等奖、二等奖、三等奖分别可替换3学分、2学分、1学分；国家级一等奖、二等奖、三等奖分别可替换5学分、4学分、3学分）。</w:t>
      </w:r>
    </w:p>
    <w:p w14:paraId="2CA5D0C4">
      <w:pPr>
        <w:spacing w:line="360" w:lineRule="auto"/>
        <w:ind w:firstLine="415" w:firstLineChars="198"/>
        <w:rPr>
          <w:rFonts w:hint="eastAsia" w:ascii="宋体" w:hAnsi="宋体"/>
          <w:szCs w:val="21"/>
        </w:rPr>
      </w:pPr>
      <w:r>
        <w:rPr>
          <w:rFonts w:hint="eastAsia" w:ascii="宋体" w:hAnsi="宋体"/>
          <w:szCs w:val="21"/>
          <w:lang w:val="en-US" w:eastAsia="zh-CN"/>
        </w:rPr>
        <w:t>学分管理办法按学校学分管理规定执行</w:t>
      </w:r>
      <w:r>
        <w:rPr>
          <w:rFonts w:hint="eastAsia" w:ascii="宋体" w:hAnsi="宋体"/>
          <w:szCs w:val="21"/>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7514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3CD1EF07">
            <w:pPr>
              <w:spacing w:line="360" w:lineRule="auto"/>
              <w:jc w:val="center"/>
              <w:rPr>
                <w:rFonts w:ascii="宋体" w:hAnsi="宋体"/>
                <w:szCs w:val="21"/>
              </w:rPr>
            </w:pPr>
            <w:r>
              <w:rPr>
                <w:rFonts w:hint="eastAsia" w:ascii="宋体" w:hAnsi="宋体"/>
                <w:szCs w:val="21"/>
              </w:rPr>
              <w:t>类别</w:t>
            </w:r>
          </w:p>
        </w:tc>
        <w:tc>
          <w:tcPr>
            <w:tcW w:w="6260" w:type="dxa"/>
          </w:tcPr>
          <w:p w14:paraId="68CFDAE9">
            <w:pPr>
              <w:spacing w:line="360" w:lineRule="auto"/>
              <w:jc w:val="center"/>
              <w:rPr>
                <w:rFonts w:ascii="宋体" w:hAnsi="宋体"/>
                <w:szCs w:val="21"/>
              </w:rPr>
            </w:pPr>
            <w:r>
              <w:rPr>
                <w:rFonts w:hint="eastAsia" w:ascii="宋体" w:hAnsi="宋体"/>
                <w:szCs w:val="21"/>
              </w:rPr>
              <w:t>可替换学分</w:t>
            </w:r>
          </w:p>
        </w:tc>
      </w:tr>
      <w:tr w14:paraId="1D48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09220C07">
            <w:pPr>
              <w:spacing w:line="360" w:lineRule="auto"/>
              <w:rPr>
                <w:rFonts w:ascii="宋体" w:hAnsi="宋体"/>
                <w:szCs w:val="21"/>
              </w:rPr>
            </w:pPr>
            <w:r>
              <w:rPr>
                <w:rFonts w:hint="eastAsia" w:ascii="宋体" w:hAnsi="宋体"/>
                <w:szCs w:val="21"/>
              </w:rPr>
              <w:t>技能竞赛类</w:t>
            </w:r>
          </w:p>
        </w:tc>
        <w:tc>
          <w:tcPr>
            <w:tcW w:w="2158" w:type="dxa"/>
          </w:tcPr>
          <w:p w14:paraId="45C63132">
            <w:pPr>
              <w:spacing w:line="360" w:lineRule="auto"/>
              <w:rPr>
                <w:rFonts w:ascii="宋体" w:hAnsi="宋体"/>
                <w:szCs w:val="21"/>
              </w:rPr>
            </w:pPr>
            <w:r>
              <w:rPr>
                <w:rFonts w:hint="eastAsia" w:ascii="宋体" w:hAnsi="宋体"/>
                <w:szCs w:val="21"/>
              </w:rPr>
              <w:t>教育行政主管部门组织的竞赛</w:t>
            </w:r>
          </w:p>
        </w:tc>
        <w:tc>
          <w:tcPr>
            <w:tcW w:w="6260" w:type="dxa"/>
          </w:tcPr>
          <w:p w14:paraId="6C9577DE">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161B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D68D336">
            <w:pPr>
              <w:spacing w:line="360" w:lineRule="auto"/>
              <w:rPr>
                <w:rFonts w:ascii="宋体" w:hAnsi="宋体"/>
                <w:szCs w:val="21"/>
              </w:rPr>
            </w:pPr>
          </w:p>
        </w:tc>
        <w:tc>
          <w:tcPr>
            <w:tcW w:w="2158" w:type="dxa"/>
          </w:tcPr>
          <w:p w14:paraId="71045A5C">
            <w:pPr>
              <w:spacing w:line="360" w:lineRule="auto"/>
              <w:rPr>
                <w:rFonts w:ascii="宋体" w:hAnsi="宋体"/>
                <w:szCs w:val="21"/>
              </w:rPr>
            </w:pPr>
            <w:r>
              <w:rPr>
                <w:rFonts w:hint="eastAsia" w:ascii="宋体" w:hAnsi="宋体"/>
                <w:szCs w:val="21"/>
              </w:rPr>
              <w:t>其他行业协会或社会组织的竞赛</w:t>
            </w:r>
          </w:p>
        </w:tc>
        <w:tc>
          <w:tcPr>
            <w:tcW w:w="6260" w:type="dxa"/>
          </w:tcPr>
          <w:p w14:paraId="1C4040C2">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4C55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494B16B0">
            <w:pPr>
              <w:spacing w:line="360" w:lineRule="auto"/>
              <w:rPr>
                <w:rFonts w:ascii="宋体" w:hAnsi="宋体"/>
                <w:szCs w:val="21"/>
              </w:rPr>
            </w:pPr>
          </w:p>
        </w:tc>
        <w:tc>
          <w:tcPr>
            <w:tcW w:w="2158" w:type="dxa"/>
          </w:tcPr>
          <w:p w14:paraId="09534231">
            <w:pPr>
              <w:spacing w:line="360" w:lineRule="auto"/>
              <w:rPr>
                <w:rFonts w:ascii="宋体" w:hAnsi="宋体"/>
                <w:szCs w:val="21"/>
              </w:rPr>
            </w:pPr>
            <w:r>
              <w:rPr>
                <w:rFonts w:hint="eastAsia" w:ascii="宋体" w:hAnsi="宋体"/>
                <w:szCs w:val="21"/>
              </w:rPr>
              <w:t>校级竞赛</w:t>
            </w:r>
          </w:p>
        </w:tc>
        <w:tc>
          <w:tcPr>
            <w:tcW w:w="6260" w:type="dxa"/>
          </w:tcPr>
          <w:p w14:paraId="00A4D45E">
            <w:pPr>
              <w:spacing w:line="360" w:lineRule="auto"/>
              <w:rPr>
                <w:rFonts w:ascii="宋体" w:hAnsi="宋体"/>
                <w:szCs w:val="21"/>
              </w:rPr>
            </w:pPr>
            <w:r>
              <w:rPr>
                <w:rFonts w:hint="eastAsia" w:ascii="宋体" w:hAnsi="宋体"/>
                <w:szCs w:val="21"/>
              </w:rPr>
              <w:t>校级技能竞赛一等奖以上可替换0.5学分</w:t>
            </w:r>
          </w:p>
        </w:tc>
      </w:tr>
      <w:tr w14:paraId="451E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661B1FB8">
            <w:pPr>
              <w:spacing w:line="360" w:lineRule="auto"/>
              <w:rPr>
                <w:rFonts w:ascii="宋体" w:hAnsi="宋体"/>
                <w:szCs w:val="21"/>
              </w:rPr>
            </w:pPr>
            <w:r>
              <w:rPr>
                <w:rFonts w:hint="eastAsia" w:ascii="宋体" w:hAnsi="宋体"/>
                <w:szCs w:val="21"/>
              </w:rPr>
              <w:t>项目开发类</w:t>
            </w:r>
          </w:p>
        </w:tc>
        <w:tc>
          <w:tcPr>
            <w:tcW w:w="2158" w:type="dxa"/>
          </w:tcPr>
          <w:p w14:paraId="6399BF83">
            <w:pPr>
              <w:spacing w:line="360" w:lineRule="auto"/>
              <w:rPr>
                <w:rFonts w:ascii="宋体" w:hAnsi="宋体"/>
                <w:szCs w:val="21"/>
              </w:rPr>
            </w:pPr>
            <w:r>
              <w:rPr>
                <w:rFonts w:hint="eastAsia" w:ascii="宋体" w:hAnsi="宋体"/>
                <w:szCs w:val="21"/>
              </w:rPr>
              <w:t>自主实施的项目开发</w:t>
            </w:r>
          </w:p>
        </w:tc>
        <w:tc>
          <w:tcPr>
            <w:tcW w:w="6260" w:type="dxa"/>
          </w:tcPr>
          <w:p w14:paraId="7CE5800B">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w:t>
            </w:r>
          </w:p>
        </w:tc>
      </w:tr>
      <w:tr w14:paraId="72A7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21D3A5C2">
            <w:pPr>
              <w:spacing w:line="360" w:lineRule="auto"/>
              <w:rPr>
                <w:rFonts w:ascii="宋体" w:hAnsi="宋体"/>
                <w:szCs w:val="21"/>
              </w:rPr>
            </w:pPr>
          </w:p>
        </w:tc>
        <w:tc>
          <w:tcPr>
            <w:tcW w:w="2158" w:type="dxa"/>
          </w:tcPr>
          <w:p w14:paraId="0BF81F51">
            <w:pPr>
              <w:spacing w:line="360" w:lineRule="auto"/>
              <w:rPr>
                <w:rFonts w:ascii="宋体" w:hAnsi="宋体"/>
                <w:szCs w:val="21"/>
              </w:rPr>
            </w:pPr>
            <w:r>
              <w:rPr>
                <w:rFonts w:hint="eastAsia" w:ascii="宋体" w:hAnsi="宋体"/>
                <w:szCs w:val="21"/>
              </w:rPr>
              <w:t>参与老师组织的项目开发</w:t>
            </w:r>
          </w:p>
        </w:tc>
        <w:tc>
          <w:tcPr>
            <w:tcW w:w="6260" w:type="dxa"/>
          </w:tcPr>
          <w:p w14:paraId="3D0CD652">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参与老师组织的项目开发，由专业负责人和项目主持老师认定可替换学分，原则上参加2周替换1学分。</w:t>
            </w:r>
          </w:p>
        </w:tc>
      </w:tr>
      <w:tr w14:paraId="05D6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Pr>
          <w:p w14:paraId="4A7B7E41">
            <w:pPr>
              <w:spacing w:line="360" w:lineRule="auto"/>
              <w:rPr>
                <w:rFonts w:ascii="宋体" w:hAnsi="宋体"/>
                <w:szCs w:val="21"/>
              </w:rPr>
            </w:pPr>
            <w:r>
              <w:rPr>
                <w:rFonts w:hint="eastAsia" w:ascii="宋体" w:hAnsi="宋体"/>
                <w:szCs w:val="21"/>
              </w:rPr>
              <w:t>职业资格证书类</w:t>
            </w:r>
          </w:p>
        </w:tc>
        <w:tc>
          <w:tcPr>
            <w:tcW w:w="2158" w:type="dxa"/>
          </w:tcPr>
          <w:p w14:paraId="67154BE0">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14:paraId="65BE3E3A">
            <w:pPr>
              <w:spacing w:line="360" w:lineRule="auto"/>
              <w:rPr>
                <w:rFonts w:ascii="宋体" w:hAnsi="宋体"/>
                <w:szCs w:val="21"/>
              </w:rPr>
            </w:pPr>
            <w:r>
              <w:rPr>
                <w:rFonts w:hint="eastAsia" w:ascii="宋体" w:hAnsi="宋体"/>
                <w:szCs w:val="21"/>
              </w:rPr>
              <w:t>取得中级工可替换1学分，高级工可替换2学分，技师级可替换6学分</w:t>
            </w:r>
          </w:p>
        </w:tc>
      </w:tr>
      <w:tr w14:paraId="22A1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26D9E3AA">
            <w:pPr>
              <w:spacing w:line="360" w:lineRule="auto"/>
              <w:rPr>
                <w:rFonts w:ascii="宋体" w:hAnsi="宋体"/>
                <w:szCs w:val="21"/>
              </w:rPr>
            </w:pPr>
            <w:r>
              <w:rPr>
                <w:rFonts w:hint="eastAsia" w:ascii="宋体" w:hAnsi="宋体"/>
                <w:szCs w:val="21"/>
              </w:rPr>
              <w:t>发明专利</w:t>
            </w:r>
          </w:p>
        </w:tc>
        <w:tc>
          <w:tcPr>
            <w:tcW w:w="2158" w:type="dxa"/>
          </w:tcPr>
          <w:p w14:paraId="62593130">
            <w:pPr>
              <w:spacing w:line="360" w:lineRule="auto"/>
              <w:rPr>
                <w:rFonts w:ascii="宋体" w:hAnsi="宋体"/>
                <w:szCs w:val="21"/>
              </w:rPr>
            </w:pPr>
            <w:r>
              <w:rPr>
                <w:rFonts w:ascii="宋体" w:hAnsi="宋体"/>
                <w:szCs w:val="21"/>
              </w:rPr>
              <w:t>发明专利</w:t>
            </w:r>
          </w:p>
        </w:tc>
        <w:tc>
          <w:tcPr>
            <w:tcW w:w="6260" w:type="dxa"/>
          </w:tcPr>
          <w:p w14:paraId="5CABC060">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09C2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519B98EC">
            <w:pPr>
              <w:spacing w:line="360" w:lineRule="auto"/>
              <w:rPr>
                <w:rFonts w:ascii="宋体" w:hAnsi="宋体"/>
                <w:szCs w:val="21"/>
              </w:rPr>
            </w:pPr>
          </w:p>
        </w:tc>
        <w:tc>
          <w:tcPr>
            <w:tcW w:w="2158" w:type="dxa"/>
          </w:tcPr>
          <w:p w14:paraId="198F5D8A">
            <w:pPr>
              <w:spacing w:line="360" w:lineRule="auto"/>
              <w:rPr>
                <w:rFonts w:ascii="宋体" w:hAnsi="宋体"/>
                <w:szCs w:val="21"/>
              </w:rPr>
            </w:pPr>
            <w:r>
              <w:rPr>
                <w:rFonts w:ascii="宋体" w:hAnsi="宋体"/>
                <w:szCs w:val="21"/>
              </w:rPr>
              <w:t>实用新型专利</w:t>
            </w:r>
          </w:p>
        </w:tc>
        <w:tc>
          <w:tcPr>
            <w:tcW w:w="6260" w:type="dxa"/>
          </w:tcPr>
          <w:p w14:paraId="4A099E51">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4F15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074CDB1F">
            <w:pPr>
              <w:spacing w:line="360" w:lineRule="auto"/>
              <w:rPr>
                <w:rFonts w:ascii="宋体" w:hAnsi="宋体"/>
                <w:szCs w:val="21"/>
              </w:rPr>
            </w:pPr>
          </w:p>
        </w:tc>
        <w:tc>
          <w:tcPr>
            <w:tcW w:w="2158" w:type="dxa"/>
          </w:tcPr>
          <w:p w14:paraId="1A3E1828">
            <w:pPr>
              <w:spacing w:line="360" w:lineRule="auto"/>
              <w:rPr>
                <w:rFonts w:ascii="宋体" w:hAnsi="宋体"/>
                <w:szCs w:val="21"/>
              </w:rPr>
            </w:pPr>
            <w:r>
              <w:rPr>
                <w:rFonts w:ascii="宋体" w:hAnsi="宋体"/>
                <w:szCs w:val="21"/>
              </w:rPr>
              <w:t>外观设计专利</w:t>
            </w:r>
          </w:p>
        </w:tc>
        <w:tc>
          <w:tcPr>
            <w:tcW w:w="6260" w:type="dxa"/>
          </w:tcPr>
          <w:p w14:paraId="0D3F1B67">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71A22829">
      <w:pPr>
        <w:adjustRightInd w:val="0"/>
        <w:snapToGrid w:val="0"/>
        <w:spacing w:line="360" w:lineRule="auto"/>
        <w:ind w:firstLine="525" w:firstLineChars="250"/>
        <w:rPr>
          <w:rFonts w:ascii="宋体" w:hAnsi="宋体"/>
          <w:szCs w:val="21"/>
        </w:rPr>
      </w:pPr>
    </w:p>
    <w:p w14:paraId="5E8A0858">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2．考证要求</w:t>
      </w:r>
    </w:p>
    <w:p w14:paraId="79FBF28E">
      <w:pPr>
        <w:adjustRightInd w:val="0"/>
        <w:snapToGrid w:val="0"/>
        <w:spacing w:line="360" w:lineRule="auto"/>
        <w:ind w:firstLine="525" w:firstLineChars="250"/>
        <w:rPr>
          <w:rFonts w:hint="eastAsia" w:ascii="宋体" w:hAnsi="宋体"/>
          <w:szCs w:val="21"/>
        </w:rPr>
      </w:pPr>
      <w:r>
        <w:rPr>
          <w:rFonts w:hint="eastAsia" w:ascii="宋体" w:hAnsi="宋体"/>
          <w:szCs w:val="21"/>
        </w:rPr>
        <w:t>（1）裁判员等级证书</w:t>
      </w:r>
    </w:p>
    <w:p w14:paraId="46BE775E">
      <w:pPr>
        <w:adjustRightInd w:val="0"/>
        <w:snapToGrid w:val="0"/>
        <w:spacing w:line="360" w:lineRule="auto"/>
        <w:ind w:firstLine="525" w:firstLineChars="250"/>
        <w:rPr>
          <w:rFonts w:hint="eastAsia" w:ascii="宋体" w:hAnsi="宋体"/>
          <w:szCs w:val="21"/>
        </w:rPr>
      </w:pPr>
      <w:r>
        <w:rPr>
          <w:rFonts w:hint="eastAsia" w:ascii="宋体" w:hAnsi="宋体"/>
          <w:szCs w:val="21"/>
        </w:rPr>
        <w:t>（2）社会体育指导员证书</w:t>
      </w:r>
    </w:p>
    <w:p w14:paraId="245519E4">
      <w:pPr>
        <w:adjustRightInd w:val="0"/>
        <w:snapToGrid w:val="0"/>
        <w:spacing w:line="360" w:lineRule="auto"/>
        <w:ind w:firstLine="525" w:firstLineChars="250"/>
        <w:rPr>
          <w:rFonts w:hint="eastAsia" w:ascii="宋体" w:hAnsi="宋体"/>
          <w:szCs w:val="21"/>
        </w:rPr>
      </w:pPr>
      <w:r>
        <w:rPr>
          <w:rFonts w:hint="eastAsia" w:ascii="宋体" w:hAnsi="宋体"/>
          <w:szCs w:val="21"/>
        </w:rPr>
        <w:t>（3）运动员等级证书</w:t>
      </w:r>
    </w:p>
    <w:p w14:paraId="1CFFFFEA">
      <w:pPr>
        <w:adjustRightInd w:val="0"/>
        <w:snapToGrid w:val="0"/>
        <w:spacing w:line="360" w:lineRule="auto"/>
        <w:ind w:firstLine="525" w:firstLineChars="250"/>
        <w:rPr>
          <w:rFonts w:hint="eastAsia" w:ascii="宋体" w:hAnsi="宋体"/>
          <w:szCs w:val="21"/>
        </w:rPr>
      </w:pPr>
      <w:r>
        <w:rPr>
          <w:rFonts w:hint="eastAsia" w:ascii="宋体" w:hAnsi="宋体"/>
          <w:szCs w:val="21"/>
        </w:rPr>
        <w:t>（4）教师资格证书</w:t>
      </w:r>
    </w:p>
    <w:p w14:paraId="3FC028C5">
      <w:pPr>
        <w:adjustRightInd w:val="0"/>
        <w:snapToGrid w:val="0"/>
        <w:spacing w:line="360" w:lineRule="auto"/>
        <w:ind w:firstLine="525" w:firstLineChars="250"/>
        <w:rPr>
          <w:rFonts w:hint="eastAsia" w:ascii="宋体" w:hAnsi="宋体"/>
          <w:szCs w:val="21"/>
        </w:rPr>
      </w:pPr>
      <w:r>
        <w:rPr>
          <w:rFonts w:hint="eastAsia" w:ascii="宋体" w:hAnsi="宋体"/>
          <w:szCs w:val="21"/>
        </w:rPr>
        <w:t>（5）计算机等级证书</w:t>
      </w:r>
    </w:p>
    <w:p w14:paraId="19D241B5">
      <w:pPr>
        <w:adjustRightInd w:val="0"/>
        <w:snapToGrid w:val="0"/>
        <w:spacing w:line="360" w:lineRule="auto"/>
        <w:ind w:firstLine="525" w:firstLineChars="250"/>
        <w:rPr>
          <w:rFonts w:hint="eastAsia" w:ascii="宋体" w:hAnsi="宋体"/>
          <w:szCs w:val="21"/>
        </w:rPr>
      </w:pPr>
      <w:r>
        <w:rPr>
          <w:rFonts w:hint="eastAsia" w:ascii="宋体" w:hAnsi="宋体"/>
          <w:szCs w:val="21"/>
        </w:rPr>
        <w:t>（6）英语“四六”等级证书</w:t>
      </w:r>
    </w:p>
    <w:p w14:paraId="246C879B">
      <w:pPr>
        <w:adjustRightInd w:val="0"/>
        <w:snapToGrid w:val="0"/>
        <w:spacing w:line="360" w:lineRule="auto"/>
        <w:ind w:firstLine="525" w:firstLineChars="250"/>
        <w:rPr>
          <w:rFonts w:hint="eastAsia" w:ascii="宋体" w:hAnsi="宋体"/>
          <w:szCs w:val="21"/>
        </w:rPr>
      </w:pPr>
      <w:r>
        <w:rPr>
          <w:rFonts w:hint="eastAsia" w:ascii="宋体" w:hAnsi="宋体"/>
          <w:szCs w:val="21"/>
        </w:rPr>
        <w:t>（7）健身指导员证书</w:t>
      </w:r>
    </w:p>
    <w:p w14:paraId="49EFF0CE">
      <w:pPr>
        <w:adjustRightInd w:val="0"/>
        <w:snapToGrid w:val="0"/>
        <w:spacing w:line="360" w:lineRule="auto"/>
        <w:ind w:firstLine="525" w:firstLineChars="250"/>
        <w:rPr>
          <w:rFonts w:hint="default" w:ascii="宋体" w:hAnsi="宋体" w:eastAsia="宋体"/>
          <w:szCs w:val="21"/>
          <w:lang w:val="en-US" w:eastAsia="zh-CN"/>
        </w:rPr>
      </w:pPr>
      <w:r>
        <w:rPr>
          <w:rFonts w:hint="eastAsia" w:ascii="宋体" w:hAnsi="宋体"/>
          <w:szCs w:val="21"/>
          <w:lang w:eastAsia="zh-CN"/>
        </w:rPr>
        <w:t>（</w:t>
      </w:r>
      <w:r>
        <w:rPr>
          <w:rFonts w:hint="eastAsia" w:ascii="宋体" w:hAnsi="宋体"/>
          <w:szCs w:val="21"/>
          <w:lang w:val="en-US" w:eastAsia="zh-CN"/>
        </w:rPr>
        <w:t>8</w:t>
      </w:r>
      <w:r>
        <w:rPr>
          <w:rFonts w:hint="eastAsia" w:ascii="宋体" w:hAnsi="宋体"/>
          <w:szCs w:val="21"/>
          <w:lang w:eastAsia="zh-CN"/>
        </w:rPr>
        <w:t>）游泳救生员</w:t>
      </w:r>
      <w:r>
        <w:rPr>
          <w:rFonts w:hint="eastAsia" w:ascii="宋体" w:hAnsi="宋体"/>
          <w:szCs w:val="21"/>
          <w:lang w:val="en-US" w:eastAsia="zh-CN"/>
        </w:rPr>
        <w:t>证</w:t>
      </w:r>
    </w:p>
    <w:p w14:paraId="7A2FEE3E">
      <w:pPr>
        <w:spacing w:line="360" w:lineRule="auto"/>
        <w:ind w:firstLine="415" w:firstLineChars="198"/>
        <w:rPr>
          <w:rFonts w:ascii="宋体" w:hAnsi="宋体"/>
          <w:szCs w:val="21"/>
        </w:rPr>
      </w:pPr>
    </w:p>
    <w:p w14:paraId="5AFBBE9A">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八、课程设置及学时安排</w:t>
      </w:r>
    </w:p>
    <w:p w14:paraId="7DC735BA">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（一）课程设置</w:t>
      </w:r>
    </w:p>
    <w:p w14:paraId="3D50A3BA">
      <w:pPr>
        <w:spacing w:line="400" w:lineRule="exact"/>
        <w:ind w:firstLine="421"/>
        <w:rPr>
          <w:rFonts w:ascii="宋体" w:hAnsi="宋体"/>
          <w:bCs/>
          <w:szCs w:val="21"/>
        </w:rPr>
      </w:pPr>
      <w:r>
        <w:rPr>
          <w:rFonts w:hint="eastAsia" w:ascii="宋体" w:hAnsi="宋体"/>
          <w:bCs/>
          <w:szCs w:val="21"/>
        </w:rPr>
        <w:t>主要包括公共基础课程和专业课程。</w:t>
      </w:r>
    </w:p>
    <w:p w14:paraId="1E7EEDCA">
      <w:pPr>
        <w:numPr>
          <w:ilvl w:val="0"/>
          <w:numId w:val="1"/>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公共基础课程一般包括思想政治理论课、军事课、大学英语、心理健康、创新创业、</w:t>
      </w:r>
      <w:r>
        <w:rPr>
          <w:rFonts w:hint="eastAsia" w:ascii="宋体" w:hAnsi="宋体"/>
          <w:bCs/>
          <w:szCs w:val="21"/>
          <w:lang w:val="en-US" w:eastAsia="zh-CN"/>
        </w:rPr>
        <w:t>劳动教育</w:t>
      </w:r>
      <w:r>
        <w:rPr>
          <w:rFonts w:hint="eastAsia" w:ascii="宋体" w:hAnsi="宋体"/>
          <w:bCs/>
          <w:szCs w:val="21"/>
        </w:rPr>
        <w:t>等方面的课程或专题讲座（活动）。</w:t>
      </w:r>
    </w:p>
    <w:p w14:paraId="1346621A">
      <w:pPr>
        <w:numPr>
          <w:ilvl w:val="0"/>
          <w:numId w:val="1"/>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w:t>
      </w:r>
    </w:p>
    <w:p w14:paraId="2A4FD535">
      <w:pPr>
        <w:numPr>
          <w:ilvl w:val="0"/>
          <w:numId w:val="0"/>
        </w:numPr>
        <w:spacing w:line="400" w:lineRule="exact"/>
        <w:ind w:firstLine="420" w:firstLineChars="200"/>
        <w:rPr>
          <w:rFonts w:hint="eastAsia" w:ascii="宋体" w:hAnsi="宋体"/>
          <w:bCs/>
          <w:szCs w:val="21"/>
        </w:rPr>
      </w:pPr>
      <w:r>
        <w:rPr>
          <w:rFonts w:hint="eastAsia" w:ascii="宋体" w:hAnsi="宋体"/>
          <w:bCs/>
          <w:szCs w:val="21"/>
        </w:rPr>
        <w:t>专业基础课程：运动解剖</w:t>
      </w:r>
      <w:r>
        <w:rPr>
          <w:rFonts w:hint="eastAsia" w:ascii="宋体" w:hAnsi="宋体"/>
          <w:bCs/>
          <w:szCs w:val="21"/>
          <w:lang w:val="en-US" w:eastAsia="zh-CN"/>
        </w:rPr>
        <w:t>学</w:t>
      </w:r>
      <w:r>
        <w:rPr>
          <w:rFonts w:hint="eastAsia" w:ascii="宋体" w:hAnsi="宋体"/>
          <w:bCs/>
          <w:szCs w:val="21"/>
          <w:lang w:eastAsia="zh-CN"/>
        </w:rPr>
        <w:t>、</w:t>
      </w:r>
      <w:r>
        <w:rPr>
          <w:rFonts w:hint="eastAsia" w:ascii="宋体" w:hAnsi="宋体"/>
          <w:bCs/>
          <w:szCs w:val="21"/>
        </w:rPr>
        <w:t>体育教学方法指导</w:t>
      </w:r>
      <w:r>
        <w:rPr>
          <w:rFonts w:hint="eastAsia" w:ascii="宋体" w:hAnsi="宋体"/>
          <w:bCs/>
          <w:szCs w:val="21"/>
          <w:lang w:eastAsia="zh-CN"/>
        </w:rPr>
        <w:t>、</w:t>
      </w:r>
      <w:r>
        <w:rPr>
          <w:rFonts w:hint="eastAsia" w:ascii="宋体" w:hAnsi="宋体"/>
          <w:bCs/>
          <w:szCs w:val="21"/>
          <w:lang w:val="en-US" w:eastAsia="zh-CN"/>
        </w:rPr>
        <w:t>田径、体操、篮球、武术等</w:t>
      </w:r>
      <w:r>
        <w:rPr>
          <w:rFonts w:hint="eastAsia" w:ascii="宋体" w:hAnsi="宋体"/>
          <w:bCs/>
          <w:szCs w:val="21"/>
        </w:rPr>
        <w:t>。</w:t>
      </w:r>
    </w:p>
    <w:p w14:paraId="748530D1">
      <w:pPr>
        <w:numPr>
          <w:ilvl w:val="0"/>
          <w:numId w:val="0"/>
        </w:numPr>
        <w:spacing w:line="400" w:lineRule="exact"/>
        <w:ind w:firstLine="420" w:firstLineChars="200"/>
        <w:rPr>
          <w:rFonts w:ascii="宋体" w:hAnsi="宋体"/>
          <w:bCs/>
          <w:szCs w:val="21"/>
        </w:rPr>
      </w:pPr>
      <w:r>
        <w:rPr>
          <w:rFonts w:hint="eastAsia" w:ascii="宋体" w:hAnsi="宋体"/>
          <w:bCs/>
          <w:szCs w:val="21"/>
        </w:rPr>
        <w:t>专业核心课程：体育社会学、运动生理</w:t>
      </w:r>
      <w:r>
        <w:rPr>
          <w:rFonts w:hint="eastAsia" w:ascii="宋体" w:hAnsi="宋体"/>
          <w:bCs/>
          <w:szCs w:val="21"/>
          <w:lang w:val="en-US" w:eastAsia="zh-CN"/>
        </w:rPr>
        <w:t>学</w:t>
      </w:r>
      <w:r>
        <w:rPr>
          <w:rFonts w:hint="eastAsia" w:ascii="宋体" w:hAnsi="宋体"/>
          <w:bCs/>
          <w:szCs w:val="21"/>
        </w:rPr>
        <w:t>、体育游戏、</w:t>
      </w:r>
      <w:r>
        <w:rPr>
          <w:rFonts w:hint="eastAsia" w:ascii="宋体" w:hAnsi="宋体"/>
          <w:bCs/>
          <w:szCs w:val="21"/>
          <w:lang w:val="en-US" w:eastAsia="zh-CN"/>
        </w:rPr>
        <w:t>运动竞赛学</w:t>
      </w:r>
      <w:r>
        <w:rPr>
          <w:rFonts w:hint="eastAsia" w:ascii="宋体" w:hAnsi="宋体"/>
          <w:bCs/>
          <w:szCs w:val="21"/>
        </w:rPr>
        <w:t>、运动训练学</w:t>
      </w:r>
      <w:r>
        <w:rPr>
          <w:rFonts w:hint="eastAsia" w:ascii="宋体" w:hAnsi="宋体"/>
          <w:bCs/>
          <w:szCs w:val="21"/>
          <w:lang w:eastAsia="zh-CN"/>
        </w:rPr>
        <w:t>、</w:t>
      </w:r>
      <w:r>
        <w:rPr>
          <w:rFonts w:hint="eastAsia" w:ascii="宋体" w:hAnsi="宋体"/>
          <w:bCs/>
          <w:szCs w:val="21"/>
        </w:rPr>
        <w:t>体能训练理论与方法。</w:t>
      </w:r>
    </w:p>
    <w:p w14:paraId="3A5F8143">
      <w:pPr>
        <w:spacing w:line="400" w:lineRule="exact"/>
        <w:ind w:firstLine="420"/>
        <w:rPr>
          <w:rFonts w:ascii="宋体" w:hAnsi="宋体"/>
          <w:bCs/>
          <w:szCs w:val="21"/>
        </w:rPr>
      </w:pPr>
      <w:r>
        <w:rPr>
          <w:rFonts w:hint="eastAsia" w:ascii="宋体" w:hAnsi="宋体"/>
          <w:bCs/>
          <w:szCs w:val="21"/>
        </w:rPr>
        <w:t>专业拓展课举例：</w:t>
      </w:r>
      <w:r>
        <w:rPr>
          <w:rFonts w:hint="eastAsia" w:ascii="宋体" w:hAnsi="宋体"/>
          <w:bCs/>
          <w:szCs w:val="21"/>
          <w:lang w:val="en-US" w:eastAsia="zh-CN"/>
        </w:rPr>
        <w:t>网球等</w:t>
      </w:r>
      <w:r>
        <w:rPr>
          <w:rFonts w:hint="eastAsia" w:ascii="宋体" w:hAnsi="宋体"/>
          <w:bCs/>
          <w:szCs w:val="21"/>
        </w:rPr>
        <w:t>。</w:t>
      </w:r>
    </w:p>
    <w:p w14:paraId="4FE20F51">
      <w:pPr>
        <w:numPr>
          <w:ilvl w:val="0"/>
          <w:numId w:val="1"/>
        </w:numPr>
        <w:spacing w:line="400" w:lineRule="exact"/>
        <w:ind w:firstLine="420"/>
        <w:rPr>
          <w:rFonts w:ascii="宋体" w:hAnsi="宋体"/>
          <w:bCs/>
          <w:szCs w:val="21"/>
        </w:rPr>
      </w:pPr>
      <w:r>
        <w:rPr>
          <w:rFonts w:hint="eastAsia" w:ascii="宋体" w:hAnsi="宋体"/>
          <w:bCs/>
          <w:szCs w:val="21"/>
        </w:rPr>
        <w:t>专业核心课程名称及主要教学内容</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6D81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391F27F1">
            <w:pPr>
              <w:spacing w:line="400" w:lineRule="exact"/>
              <w:jc w:val="center"/>
              <w:rPr>
                <w:rFonts w:ascii="宋体" w:hAnsi="宋体"/>
                <w:bCs/>
                <w:szCs w:val="21"/>
              </w:rPr>
            </w:pPr>
            <w:r>
              <w:rPr>
                <w:rFonts w:hint="eastAsia" w:ascii="宋体" w:hAnsi="宋体"/>
                <w:bCs/>
                <w:szCs w:val="21"/>
              </w:rPr>
              <w:t>序号</w:t>
            </w:r>
          </w:p>
        </w:tc>
        <w:tc>
          <w:tcPr>
            <w:tcW w:w="2127" w:type="dxa"/>
          </w:tcPr>
          <w:p w14:paraId="60F205F5">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64A9B670">
            <w:pPr>
              <w:spacing w:line="400" w:lineRule="exact"/>
              <w:jc w:val="center"/>
              <w:rPr>
                <w:rFonts w:ascii="宋体" w:hAnsi="宋体"/>
                <w:bCs/>
                <w:szCs w:val="21"/>
              </w:rPr>
            </w:pPr>
            <w:r>
              <w:rPr>
                <w:rFonts w:hint="eastAsia" w:ascii="宋体" w:hAnsi="宋体"/>
                <w:bCs/>
                <w:szCs w:val="21"/>
              </w:rPr>
              <w:t>主要教学内容</w:t>
            </w:r>
          </w:p>
        </w:tc>
      </w:tr>
      <w:tr w14:paraId="6485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2FB12CC8">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74381AD8">
            <w:pPr>
              <w:spacing w:line="400" w:lineRule="exact"/>
              <w:jc w:val="center"/>
              <w:rPr>
                <w:rFonts w:hint="default" w:ascii="宋体" w:hAnsi="宋体" w:eastAsia="宋体"/>
                <w:bCs/>
                <w:sz w:val="18"/>
                <w:szCs w:val="18"/>
                <w:lang w:val="en-US" w:eastAsia="zh-CN"/>
              </w:rPr>
            </w:pPr>
            <w:r>
              <w:rPr>
                <w:rFonts w:hint="eastAsia" w:ascii="宋体" w:hAnsi="宋体"/>
                <w:bCs/>
                <w:szCs w:val="21"/>
                <w:lang w:val="en-US" w:eastAsia="zh-CN"/>
              </w:rPr>
              <w:t>体育社会学</w:t>
            </w:r>
          </w:p>
        </w:tc>
        <w:tc>
          <w:tcPr>
            <w:tcW w:w="6538" w:type="dxa"/>
          </w:tcPr>
          <w:p w14:paraId="13708D57">
            <w:pPr>
              <w:spacing w:line="360" w:lineRule="exact"/>
              <w:rPr>
                <w:rFonts w:ascii="宋体" w:hAnsi="宋体"/>
                <w:bCs/>
                <w:sz w:val="21"/>
                <w:szCs w:val="21"/>
              </w:rPr>
            </w:pPr>
            <w:r>
              <w:rPr>
                <w:rFonts w:hint="eastAsia" w:ascii="宋体" w:hAnsi="宋体"/>
                <w:bCs/>
                <w:sz w:val="21"/>
                <w:szCs w:val="21"/>
              </w:rPr>
              <w:t>体育社会学是介于体育科学和社会学之间的一门综合性学科，它既是社会学的分支学科，又是体育科学中的一门基础学科。体育社会学把社会学的理论成果和实证的研究方法运用于解释体育现象,是社会学领域中的一门应用社会学。同时，它又要从社会本质上把握体育的特征、功能、手段、途径，是体育领域的基础学科。体育社会学并不是社会学和体育科学的简单重叠，它有自己独立的学科体系和研究视角，有更加具体的针对性和更加广泛的运用性。</w:t>
            </w:r>
          </w:p>
        </w:tc>
      </w:tr>
      <w:tr w14:paraId="789F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5ED9D3EF">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11AC940F">
            <w:pPr>
              <w:spacing w:line="400" w:lineRule="exact"/>
              <w:jc w:val="center"/>
              <w:rPr>
                <w:rFonts w:ascii="宋体" w:hAnsi="宋体"/>
                <w:bCs/>
                <w:sz w:val="18"/>
                <w:szCs w:val="18"/>
              </w:rPr>
            </w:pPr>
            <w:r>
              <w:rPr>
                <w:rFonts w:hint="eastAsia" w:ascii="宋体" w:hAnsi="宋体"/>
                <w:bCs/>
                <w:szCs w:val="21"/>
              </w:rPr>
              <w:t>运动生理学</w:t>
            </w:r>
          </w:p>
        </w:tc>
        <w:tc>
          <w:tcPr>
            <w:tcW w:w="6538" w:type="dxa"/>
          </w:tcPr>
          <w:p w14:paraId="4A6C8187">
            <w:pPr>
              <w:spacing w:line="360" w:lineRule="exact"/>
              <w:rPr>
                <w:rFonts w:hint="eastAsia" w:ascii="宋体" w:hAnsi="宋体" w:eastAsia="宋体"/>
                <w:bCs/>
                <w:sz w:val="21"/>
                <w:szCs w:val="21"/>
                <w:lang w:eastAsia="zh-CN"/>
              </w:rPr>
            </w:pPr>
            <w:r>
              <w:rPr>
                <w:rFonts w:hint="eastAsia" w:ascii="宋体" w:hAnsi="宋体"/>
                <w:bCs/>
                <w:sz w:val="21"/>
                <w:szCs w:val="21"/>
              </w:rPr>
              <w:t>运动生理学是体育科学基础学科之一，是人体生理学的一个分支。人体生理学是研究人体机能活动规律的科学；运动生理学研究人体在体育活动和运动训练影响下结构和机能的变化，研究人体在运动过程中机能变化的规律，以及形成和发展运动技能的生理学规律，探讨人体运动能力发展和完善的生理学机理，论证并确立各种科学的训练制度和训练方法。</w:t>
            </w:r>
          </w:p>
        </w:tc>
      </w:tr>
      <w:tr w14:paraId="13F9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067DF8C4">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14:paraId="4E8C25D8">
            <w:pPr>
              <w:jc w:val="center"/>
              <w:rPr>
                <w:rFonts w:ascii="宋体" w:hAnsi="宋体"/>
                <w:bCs/>
                <w:sz w:val="18"/>
                <w:szCs w:val="18"/>
              </w:rPr>
            </w:pPr>
            <w:r>
              <w:rPr>
                <w:rFonts w:hint="eastAsia" w:ascii="宋体" w:hAnsi="宋体"/>
                <w:bCs/>
                <w:szCs w:val="21"/>
              </w:rPr>
              <w:t>体育游戏</w:t>
            </w:r>
          </w:p>
        </w:tc>
        <w:tc>
          <w:tcPr>
            <w:tcW w:w="6538" w:type="dxa"/>
          </w:tcPr>
          <w:p w14:paraId="12119680">
            <w:pPr>
              <w:spacing w:line="360" w:lineRule="exact"/>
              <w:rPr>
                <w:rFonts w:hint="eastAsia" w:ascii="宋体" w:hAnsi="宋体" w:eastAsia="宋体"/>
                <w:sz w:val="21"/>
                <w:szCs w:val="21"/>
                <w:lang w:eastAsia="zh-CN"/>
              </w:rPr>
            </w:pPr>
            <w:r>
              <w:rPr>
                <w:rFonts w:hint="eastAsia" w:ascii="宋体" w:hAnsi="宋体"/>
                <w:bCs/>
                <w:szCs w:val="21"/>
              </w:rPr>
              <w:t>体育游戏</w:t>
            </w:r>
            <w:r>
              <w:rPr>
                <w:rFonts w:hint="eastAsia" w:ascii="宋体" w:hAnsi="宋体" w:eastAsia="宋体"/>
                <w:sz w:val="21"/>
                <w:szCs w:val="21"/>
                <w:lang w:eastAsia="zh-CN"/>
              </w:rPr>
              <w:t>重点阐述了游戏与体育游戏的理论和教学实践，包括我国学校体育游戏发展概况、少年儿童体育游戏教学的特点与策略、体育游戏的创编技法与程序、体育游戏的教学、体育游戏与心理健康、体育游戏与社会适应、篮球类游戏、排球类游戏、足球类游戏、田径类游戏、体操类游戏、武术类游戏、室内类游戏、户外类游戏等内容，符合我国高等院校体育教育专业培养目标的要求，内容全面、图文并茂，具有较强的理论性与实用性。</w:t>
            </w:r>
          </w:p>
        </w:tc>
      </w:tr>
      <w:tr w14:paraId="27D3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8490CF9">
            <w:pPr>
              <w:spacing w:line="400" w:lineRule="exact"/>
              <w:jc w:val="center"/>
              <w:rPr>
                <w:rFonts w:ascii="宋体" w:hAnsi="宋体"/>
                <w:bCs/>
                <w:sz w:val="18"/>
                <w:szCs w:val="18"/>
              </w:rPr>
            </w:pPr>
            <w:r>
              <w:rPr>
                <w:rFonts w:hint="eastAsia" w:ascii="宋体" w:hAnsi="宋体"/>
                <w:bCs/>
                <w:sz w:val="18"/>
                <w:szCs w:val="18"/>
              </w:rPr>
              <w:t>4</w:t>
            </w:r>
          </w:p>
        </w:tc>
        <w:tc>
          <w:tcPr>
            <w:tcW w:w="2127" w:type="dxa"/>
            <w:vAlign w:val="center"/>
          </w:tcPr>
          <w:p w14:paraId="7C3F09EA">
            <w:pPr>
              <w:spacing w:line="400" w:lineRule="exact"/>
              <w:jc w:val="center"/>
              <w:rPr>
                <w:rFonts w:hint="default" w:ascii="宋体" w:hAnsi="宋体" w:eastAsia="宋体"/>
                <w:bCs/>
                <w:sz w:val="18"/>
                <w:szCs w:val="18"/>
                <w:lang w:val="en-US" w:eastAsia="zh-CN"/>
              </w:rPr>
            </w:pPr>
            <w:r>
              <w:rPr>
                <w:rFonts w:hint="eastAsia" w:ascii="宋体" w:hAnsi="宋体"/>
                <w:bCs/>
                <w:szCs w:val="21"/>
                <w:lang w:val="en-US" w:eastAsia="zh-CN"/>
              </w:rPr>
              <w:t>运动竞赛学</w:t>
            </w:r>
          </w:p>
        </w:tc>
        <w:tc>
          <w:tcPr>
            <w:tcW w:w="6538" w:type="dxa"/>
          </w:tcPr>
          <w:p w14:paraId="0AEC8458">
            <w:pPr>
              <w:spacing w:line="360" w:lineRule="exact"/>
              <w:rPr>
                <w:rFonts w:hint="eastAsia" w:ascii="宋体" w:hAnsi="宋体" w:eastAsia="宋体"/>
                <w:bCs/>
                <w:sz w:val="21"/>
                <w:szCs w:val="21"/>
                <w:lang w:eastAsia="zh-CN"/>
              </w:rPr>
            </w:pPr>
            <w:r>
              <w:rPr>
                <w:rFonts w:hint="eastAsia" w:ascii="宋体" w:hAnsi="宋体"/>
                <w:bCs/>
                <w:szCs w:val="21"/>
                <w:lang w:val="en-US" w:eastAsia="zh-CN"/>
              </w:rPr>
              <w:t>运动竞赛学</w:t>
            </w:r>
            <w:r>
              <w:rPr>
                <w:rFonts w:hint="eastAsia" w:ascii="宋体" w:hAnsi="宋体"/>
                <w:bCs/>
                <w:sz w:val="21"/>
                <w:szCs w:val="21"/>
                <w:lang w:eastAsia="zh-CN"/>
              </w:rPr>
              <w:t>是</w:t>
            </w:r>
            <w:r>
              <w:rPr>
                <w:rFonts w:hint="eastAsia" w:ascii="宋体" w:hAnsi="宋体"/>
                <w:bCs/>
                <w:sz w:val="21"/>
                <w:szCs w:val="21"/>
              </w:rPr>
              <w:t>明确运动竞赛的起源与发展，较系统地掌握运动竞赛的组织和方法，了解运动竞赛学理论体系和中国国内外运动竞赛的发展动态、特点和趋势，为科学的进行比赛奠定一定的理论基础</w:t>
            </w:r>
            <w:r>
              <w:rPr>
                <w:rFonts w:hint="eastAsia" w:ascii="宋体" w:hAnsi="宋体"/>
                <w:bCs/>
                <w:sz w:val="21"/>
                <w:szCs w:val="21"/>
                <w:lang w:eastAsia="zh-CN"/>
              </w:rPr>
              <w:t>。</w:t>
            </w:r>
          </w:p>
        </w:tc>
      </w:tr>
      <w:tr w14:paraId="3673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7F3BE867">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14:paraId="1E43DA53">
            <w:pPr>
              <w:spacing w:line="400" w:lineRule="exact"/>
              <w:jc w:val="center"/>
              <w:rPr>
                <w:rFonts w:ascii="宋体" w:hAnsi="宋体"/>
                <w:bCs/>
                <w:sz w:val="18"/>
                <w:szCs w:val="18"/>
              </w:rPr>
            </w:pPr>
            <w:r>
              <w:rPr>
                <w:rFonts w:hint="eastAsia" w:ascii="宋体" w:hAnsi="宋体"/>
                <w:bCs/>
                <w:szCs w:val="21"/>
              </w:rPr>
              <w:t>运动训练学</w:t>
            </w:r>
          </w:p>
        </w:tc>
        <w:tc>
          <w:tcPr>
            <w:tcW w:w="6538" w:type="dxa"/>
          </w:tcPr>
          <w:p w14:paraId="48058B3E">
            <w:pPr>
              <w:spacing w:line="360" w:lineRule="exact"/>
              <w:rPr>
                <w:rFonts w:ascii="宋体" w:hAnsi="宋体"/>
                <w:bCs/>
                <w:sz w:val="21"/>
                <w:szCs w:val="21"/>
              </w:rPr>
            </w:pPr>
            <w:r>
              <w:rPr>
                <w:rFonts w:hint="eastAsia" w:ascii="宋体" w:hAnsi="宋体"/>
                <w:bCs/>
                <w:szCs w:val="21"/>
              </w:rPr>
              <w:t>运动训练学</w:t>
            </w:r>
            <w:r>
              <w:rPr>
                <w:rFonts w:hint="eastAsia" w:ascii="宋体" w:hAnsi="宋体"/>
                <w:bCs/>
                <w:szCs w:val="21"/>
                <w:lang w:eastAsia="zh-CN"/>
              </w:rPr>
              <w:t>是</w:t>
            </w:r>
            <w:r>
              <w:rPr>
                <w:rFonts w:hint="eastAsia" w:ascii="宋体" w:hAnsi="宋体"/>
                <w:bCs/>
                <w:sz w:val="21"/>
                <w:szCs w:val="21"/>
              </w:rPr>
              <w:t>从众多专项的训练实践中总结出带有普遍意义的共性规律；深入探索尚未被人们所认识和认识还不十分清楚的运动训练规律；进一步健全运动训练理论和内容体系；广泛吸取现代科技成果和多学课的理论与方法，应用于运动训练学的理论研究于实践应用之中；运用一般运动训练学的基本理论指导各项训练实践。</w:t>
            </w:r>
          </w:p>
        </w:tc>
      </w:tr>
      <w:tr w14:paraId="74AE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CEF9364">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14:paraId="63484944">
            <w:pPr>
              <w:spacing w:line="400" w:lineRule="exact"/>
              <w:jc w:val="center"/>
              <w:rPr>
                <w:rFonts w:ascii="宋体" w:hAnsi="宋体"/>
                <w:bCs/>
                <w:sz w:val="18"/>
                <w:szCs w:val="18"/>
              </w:rPr>
            </w:pPr>
            <w:r>
              <w:rPr>
                <w:rFonts w:hint="eastAsia" w:ascii="宋体" w:hAnsi="宋体"/>
                <w:bCs/>
                <w:szCs w:val="21"/>
              </w:rPr>
              <w:t>体能训练理论与方法</w:t>
            </w:r>
          </w:p>
        </w:tc>
        <w:tc>
          <w:tcPr>
            <w:tcW w:w="6538" w:type="dxa"/>
          </w:tcPr>
          <w:p w14:paraId="1A1BBA6C">
            <w:pPr>
              <w:spacing w:line="360" w:lineRule="exact"/>
              <w:rPr>
                <w:rFonts w:ascii="宋体" w:hAnsi="宋体"/>
                <w:bCs/>
                <w:sz w:val="21"/>
                <w:szCs w:val="21"/>
              </w:rPr>
            </w:pPr>
            <w:r>
              <w:rPr>
                <w:rFonts w:hint="eastAsia" w:ascii="宋体" w:hAnsi="宋体"/>
                <w:bCs/>
                <w:szCs w:val="21"/>
              </w:rPr>
              <w:t>体能训练理论与方法</w:t>
            </w:r>
            <w:r>
              <w:rPr>
                <w:rFonts w:hint="eastAsia" w:ascii="宋体" w:hAnsi="宋体"/>
                <w:bCs/>
                <w:sz w:val="21"/>
                <w:szCs w:val="21"/>
              </w:rPr>
              <w:t>主要内容包括体能训练进展、体能的生物学因素、体能的测试与评价、力量体系训练、速度体系训练、耐力体系训练、功能性动作体系训练和体能训练设计八个部分。全书在参考大量当代体能训练研究成果的基础上，探讨了体能的研究现状和体能训练的理论与实践问题，并介绍了相关的练习方法。</w:t>
            </w:r>
          </w:p>
        </w:tc>
      </w:tr>
    </w:tbl>
    <w:p w14:paraId="774F2901">
      <w:pPr>
        <w:spacing w:line="400" w:lineRule="exact"/>
        <w:rPr>
          <w:rFonts w:ascii="宋体" w:hAnsi="宋体"/>
          <w:b/>
        </w:rPr>
      </w:pPr>
    </w:p>
    <w:p w14:paraId="2739740E">
      <w:pPr>
        <w:spacing w:line="360" w:lineRule="exact"/>
        <w:ind w:firstLine="420"/>
        <w:outlineLvl w:val="0"/>
        <w:rPr>
          <w:rFonts w:hint="eastAsia" w:ascii="宋体" w:hAnsi="宋体"/>
          <w:bCs/>
        </w:rPr>
      </w:pPr>
      <w:r>
        <w:rPr>
          <w:rFonts w:hint="eastAsia" w:ascii="宋体" w:hAnsi="宋体"/>
          <w:bCs/>
          <w:lang w:val="en-US" w:eastAsia="zh-CN"/>
        </w:rPr>
        <w:t>4.</w:t>
      </w:r>
      <w:r>
        <w:rPr>
          <w:rFonts w:hint="eastAsia" w:ascii="宋体" w:hAnsi="宋体"/>
          <w:bCs/>
        </w:rPr>
        <w:t>实践性教学环节主要包括顶岗实习、软件开发项目实训、社会实践、毕业项目综合实训、创新创业实践等。</w:t>
      </w:r>
    </w:p>
    <w:p w14:paraId="1C646D98">
      <w:pPr>
        <w:spacing w:line="360" w:lineRule="exact"/>
        <w:ind w:firstLine="420"/>
        <w:outlineLvl w:val="0"/>
        <w:rPr>
          <w:rFonts w:hint="eastAsia" w:ascii="宋体" w:hAnsi="宋体"/>
          <w:bCs/>
        </w:rPr>
      </w:pPr>
      <w:r>
        <w:rPr>
          <w:rFonts w:hint="eastAsia" w:ascii="宋体" w:hAnsi="宋体"/>
          <w:bCs/>
          <w:lang w:eastAsia="zh-CN"/>
        </w:rPr>
        <w:t>（</w:t>
      </w:r>
      <w:r>
        <w:rPr>
          <w:rFonts w:hint="eastAsia" w:ascii="宋体" w:hAnsi="宋体"/>
          <w:bCs/>
          <w:lang w:val="en-US" w:eastAsia="zh-CN"/>
        </w:rPr>
        <w:t>1</w:t>
      </w:r>
      <w:r>
        <w:rPr>
          <w:rFonts w:hint="eastAsia" w:ascii="宋体" w:hAnsi="宋体"/>
          <w:bCs/>
          <w:lang w:eastAsia="zh-CN"/>
        </w:rPr>
        <w:t>）</w:t>
      </w:r>
      <w:r>
        <w:rPr>
          <w:rFonts w:hint="eastAsia" w:ascii="宋体" w:hAnsi="宋体"/>
          <w:bCs/>
        </w:rPr>
        <w:t>教育见习和实习是社会体育专业实践性环节中的最重要的教学环节。教育认知实习2周，教育顶岗实习14周。认知实习在第四学期，教育实习十四周都安排在第六学期进行。社会体育专业的教育见习活在学校、各体育俱乐、体育公司等实习基地进行。主要内容有听课、座谈、模拟教学、教学调研和师范技能演示比赛。每位实习生在老师的指导下，都实际上课8节以上，实际参与了班主任活动，主持了主题班会。</w:t>
      </w:r>
    </w:p>
    <w:p w14:paraId="6A9D91BD">
      <w:pPr>
        <w:spacing w:line="360" w:lineRule="exact"/>
        <w:ind w:firstLine="420"/>
        <w:outlineLvl w:val="0"/>
        <w:rPr>
          <w:rFonts w:hint="eastAsia" w:ascii="宋体" w:hAnsi="宋体"/>
          <w:bCs/>
        </w:rPr>
      </w:pPr>
      <w:r>
        <w:rPr>
          <w:rFonts w:hint="eastAsia" w:ascii="宋体" w:hAnsi="宋体"/>
          <w:bCs/>
          <w:lang w:eastAsia="zh-CN"/>
        </w:rPr>
        <w:t>（</w:t>
      </w:r>
      <w:r>
        <w:rPr>
          <w:rFonts w:hint="eastAsia" w:ascii="宋体" w:hAnsi="宋体"/>
          <w:bCs/>
          <w:lang w:val="en-US" w:eastAsia="zh-CN"/>
        </w:rPr>
        <w:t>2</w:t>
      </w:r>
      <w:r>
        <w:rPr>
          <w:rFonts w:hint="eastAsia" w:ascii="宋体" w:hAnsi="宋体"/>
          <w:bCs/>
          <w:lang w:eastAsia="zh-CN"/>
        </w:rPr>
        <w:t>）</w:t>
      </w:r>
      <w:r>
        <w:rPr>
          <w:rFonts w:hint="eastAsia" w:ascii="宋体" w:hAnsi="宋体"/>
          <w:bCs/>
        </w:rPr>
        <w:t>实习大纲和实习指导书</w:t>
      </w:r>
    </w:p>
    <w:p w14:paraId="31AC0E9B">
      <w:pPr>
        <w:spacing w:line="360" w:lineRule="exact"/>
        <w:ind w:firstLine="420"/>
        <w:outlineLvl w:val="0"/>
        <w:rPr>
          <w:rFonts w:hint="eastAsia" w:ascii="宋体" w:hAnsi="宋体"/>
          <w:bCs/>
        </w:rPr>
      </w:pPr>
      <w:r>
        <w:rPr>
          <w:rFonts w:hint="eastAsia" w:ascii="宋体" w:hAnsi="宋体"/>
          <w:bCs/>
        </w:rPr>
        <w:t>教育实习大纲和教育实习指导书是教育实习重要的依据文件。教育实习大纲对专业实习的各项活动做出了指导性要求。实习指导书明确了实习的内容，指导老师和实习生的任务，并规范了实习经费的使用、实习成绩的评定和优秀实习生的评选。</w:t>
      </w:r>
    </w:p>
    <w:p w14:paraId="1FF1F551">
      <w:pPr>
        <w:spacing w:line="360" w:lineRule="exact"/>
        <w:ind w:firstLine="420"/>
        <w:outlineLvl w:val="0"/>
        <w:rPr>
          <w:rFonts w:hint="eastAsia" w:ascii="宋体" w:hAnsi="宋体"/>
          <w:bCs/>
        </w:rPr>
      </w:pPr>
      <w:r>
        <w:rPr>
          <w:rFonts w:hint="eastAsia" w:ascii="宋体" w:hAnsi="宋体"/>
          <w:bCs/>
          <w:lang w:eastAsia="zh-CN"/>
        </w:rPr>
        <w:t>（</w:t>
      </w:r>
      <w:r>
        <w:rPr>
          <w:rFonts w:hint="eastAsia" w:ascii="宋体" w:hAnsi="宋体"/>
          <w:bCs/>
          <w:lang w:val="en-US" w:eastAsia="zh-CN"/>
        </w:rPr>
        <w:t>3</w:t>
      </w:r>
      <w:r>
        <w:rPr>
          <w:rFonts w:hint="eastAsia" w:ascii="宋体" w:hAnsi="宋体"/>
          <w:bCs/>
          <w:lang w:eastAsia="zh-CN"/>
        </w:rPr>
        <w:t>）</w:t>
      </w:r>
      <w:r>
        <w:rPr>
          <w:rFonts w:hint="eastAsia" w:ascii="宋体" w:hAnsi="宋体"/>
          <w:bCs/>
        </w:rPr>
        <w:t>教学实习基地</w:t>
      </w:r>
    </w:p>
    <w:p w14:paraId="278B4DD3">
      <w:pPr>
        <w:spacing w:line="360" w:lineRule="exact"/>
        <w:ind w:firstLine="420"/>
        <w:outlineLvl w:val="0"/>
        <w:rPr>
          <w:rFonts w:hint="eastAsia" w:ascii="宋体" w:hAnsi="宋体" w:eastAsia="宋体"/>
          <w:bCs/>
          <w:lang w:eastAsia="zh-CN"/>
        </w:rPr>
      </w:pPr>
      <w:r>
        <w:rPr>
          <w:rFonts w:hint="eastAsia" w:ascii="宋体" w:hAnsi="宋体"/>
          <w:bCs/>
        </w:rPr>
        <w:t>我校在广东各市县及周边地区建有固定良好的实习基地或实习点，完全能满体育学院社会体育专业学生的实习需要</w:t>
      </w:r>
      <w:r>
        <w:rPr>
          <w:rFonts w:hint="eastAsia" w:ascii="宋体" w:hAnsi="宋体"/>
          <w:bCs/>
          <w:lang w:eastAsia="zh-CN"/>
        </w:rPr>
        <w:t>。</w:t>
      </w:r>
    </w:p>
    <w:p w14:paraId="03DA2F83">
      <w:pPr>
        <w:spacing w:line="360" w:lineRule="exact"/>
        <w:ind w:firstLine="420"/>
        <w:outlineLvl w:val="0"/>
        <w:rPr>
          <w:rFonts w:ascii="宋体" w:hAnsi="宋体"/>
          <w:bCs/>
        </w:rPr>
      </w:pPr>
    </w:p>
    <w:p w14:paraId="7B8F463C">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 xml:space="preserve"> (二) 学时安排</w:t>
      </w:r>
    </w:p>
    <w:p w14:paraId="0C5979EE">
      <w:pPr>
        <w:spacing w:line="400" w:lineRule="exact"/>
        <w:ind w:firstLine="420"/>
        <w:rPr>
          <w:rFonts w:hint="eastAsia" w:ascii="宋体" w:hAnsi="宋体"/>
          <w:bCs/>
        </w:rPr>
      </w:pPr>
      <w:r>
        <w:rPr>
          <w:rFonts w:hint="eastAsia" w:ascii="宋体" w:hAnsi="宋体"/>
          <w:bCs/>
        </w:rPr>
        <w:t>本专业总学时为</w:t>
      </w:r>
      <w:r>
        <w:rPr>
          <w:rFonts w:hint="eastAsia" w:ascii="宋体" w:hAnsi="宋体"/>
          <w:bCs/>
          <w:lang w:val="en-US" w:eastAsia="zh-CN"/>
        </w:rPr>
        <w:t>2506</w:t>
      </w:r>
      <w:r>
        <w:rPr>
          <w:rFonts w:hint="eastAsia" w:ascii="宋体" w:hAnsi="宋体"/>
          <w:bCs/>
        </w:rPr>
        <w:t>学时，其中实践性教学学时为</w:t>
      </w:r>
      <w:r>
        <w:rPr>
          <w:rFonts w:hint="eastAsia" w:ascii="宋体" w:hAnsi="宋体"/>
          <w:bCs/>
          <w:lang w:val="en-US" w:eastAsia="zh-CN"/>
        </w:rPr>
        <w:t>1354</w:t>
      </w:r>
      <w:r>
        <w:rPr>
          <w:rFonts w:hint="eastAsia" w:ascii="宋体" w:hAnsi="宋体"/>
          <w:bCs/>
        </w:rPr>
        <w:t>学时，占总学时的</w:t>
      </w:r>
      <w:r>
        <w:rPr>
          <w:rFonts w:hint="eastAsia" w:ascii="宋体" w:hAnsi="宋体"/>
          <w:bCs/>
          <w:lang w:val="en-US" w:eastAsia="zh-CN"/>
        </w:rPr>
        <w:t>56.75</w:t>
      </w:r>
      <w:r>
        <w:rPr>
          <w:rFonts w:hint="eastAsia" w:ascii="宋体" w:hAnsi="宋体"/>
          <w:bCs/>
        </w:rPr>
        <w:t>% 。其中，顶岗实习为6个月，约</w:t>
      </w:r>
      <w:r>
        <w:rPr>
          <w:rFonts w:hint="eastAsia" w:ascii="宋体" w:hAnsi="宋体"/>
          <w:bCs/>
          <w:lang w:val="en-US" w:eastAsia="zh-CN"/>
        </w:rPr>
        <w:t>252</w:t>
      </w:r>
      <w:r>
        <w:rPr>
          <w:rFonts w:hint="eastAsia" w:ascii="宋体" w:hAnsi="宋体"/>
          <w:bCs/>
        </w:rPr>
        <w:t>学时</w:t>
      </w:r>
      <w:r>
        <w:rPr>
          <w:rFonts w:hint="eastAsia" w:ascii="宋体" w:hAnsi="宋体"/>
          <w:bCs/>
          <w:lang w:val="en-US" w:eastAsia="zh-CN"/>
        </w:rPr>
        <w:t>,毕业设计为120学时</w:t>
      </w:r>
      <w:r>
        <w:rPr>
          <w:rFonts w:hint="eastAsia" w:ascii="宋体" w:hAnsi="宋体"/>
          <w:bCs/>
        </w:rPr>
        <w:t>。</w:t>
      </w:r>
    </w:p>
    <w:tbl>
      <w:tblPr>
        <w:tblStyle w:val="6"/>
        <w:tblW w:w="90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6"/>
        <w:gridCol w:w="1116"/>
        <w:gridCol w:w="936"/>
        <w:gridCol w:w="579"/>
        <w:gridCol w:w="1604"/>
        <w:gridCol w:w="576"/>
        <w:gridCol w:w="1790"/>
        <w:gridCol w:w="576"/>
        <w:gridCol w:w="1166"/>
      </w:tblGrid>
      <w:tr w14:paraId="78D65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7933" w:type="dxa"/>
            <w:gridSpan w:val="8"/>
            <w:tcBorders>
              <w:top w:val="nil"/>
              <w:left w:val="nil"/>
              <w:bottom w:val="nil"/>
              <w:right w:val="nil"/>
            </w:tcBorders>
            <w:shd w:val="clear" w:color="auto" w:fill="auto"/>
            <w:vAlign w:val="center"/>
          </w:tcPr>
          <w:p w14:paraId="42108C6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理论与实践教学分配及比例表</w:t>
            </w:r>
          </w:p>
        </w:tc>
        <w:tc>
          <w:tcPr>
            <w:tcW w:w="1166" w:type="dxa"/>
            <w:tcBorders>
              <w:top w:val="nil"/>
              <w:left w:val="nil"/>
              <w:bottom w:val="nil"/>
              <w:right w:val="nil"/>
            </w:tcBorders>
            <w:shd w:val="clear" w:color="auto" w:fill="auto"/>
            <w:noWrap/>
            <w:vAlign w:val="bottom"/>
          </w:tcPr>
          <w:p w14:paraId="04CA70E1">
            <w:pPr>
              <w:rPr>
                <w:rFonts w:hint="eastAsia" w:ascii="等线" w:hAnsi="等线" w:eastAsia="等线" w:cs="等线"/>
                <w:i w:val="0"/>
                <w:iCs w:val="0"/>
                <w:color w:val="000000"/>
                <w:sz w:val="22"/>
                <w:szCs w:val="22"/>
                <w:u w:val="none"/>
              </w:rPr>
            </w:pPr>
          </w:p>
        </w:tc>
      </w:tr>
      <w:tr w14:paraId="7B566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D5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E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F8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534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学分</w:t>
            </w: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A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28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c>
          <w:tcPr>
            <w:tcW w:w="0" w:type="auto"/>
            <w:tcBorders>
              <w:top w:val="nil"/>
              <w:left w:val="nil"/>
              <w:bottom w:val="nil"/>
              <w:right w:val="nil"/>
            </w:tcBorders>
            <w:shd w:val="clear" w:color="auto" w:fill="auto"/>
            <w:noWrap/>
            <w:vAlign w:val="bottom"/>
          </w:tcPr>
          <w:p w14:paraId="59E9EFBF">
            <w:pPr>
              <w:rPr>
                <w:rFonts w:hint="eastAsia" w:ascii="等线" w:hAnsi="等线" w:eastAsia="等线" w:cs="等线"/>
                <w:i w:val="0"/>
                <w:iCs w:val="0"/>
                <w:color w:val="000000"/>
                <w:sz w:val="22"/>
                <w:szCs w:val="22"/>
                <w:u w:val="none"/>
              </w:rPr>
            </w:pPr>
          </w:p>
        </w:tc>
      </w:tr>
      <w:tr w14:paraId="50569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4D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105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C9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5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1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C0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546E9F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2F5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5915A55A">
            <w:pPr>
              <w:rPr>
                <w:rFonts w:hint="eastAsia" w:ascii="等线" w:hAnsi="等线" w:eastAsia="等线" w:cs="等线"/>
                <w:i w:val="0"/>
                <w:iCs w:val="0"/>
                <w:color w:val="000000"/>
                <w:sz w:val="22"/>
                <w:szCs w:val="22"/>
                <w:u w:val="none"/>
              </w:rPr>
            </w:pPr>
          </w:p>
        </w:tc>
      </w:tr>
      <w:tr w14:paraId="2492C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ACDE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CB8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95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B5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5A9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5E28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7696A60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CE4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7E5B6557">
            <w:pPr>
              <w:rPr>
                <w:rFonts w:hint="eastAsia" w:ascii="等线" w:hAnsi="等线" w:eastAsia="等线" w:cs="等线"/>
                <w:i w:val="0"/>
                <w:iCs w:val="0"/>
                <w:color w:val="000000"/>
                <w:sz w:val="22"/>
                <w:szCs w:val="22"/>
                <w:u w:val="none"/>
              </w:rPr>
            </w:pPr>
          </w:p>
        </w:tc>
      </w:tr>
      <w:tr w14:paraId="2B591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E6BA7">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BA4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4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ED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A0B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C2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37BB8D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726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55537045">
            <w:pPr>
              <w:rPr>
                <w:rFonts w:hint="eastAsia" w:ascii="等线" w:hAnsi="等线" w:eastAsia="等线" w:cs="等线"/>
                <w:i w:val="0"/>
                <w:iCs w:val="0"/>
                <w:color w:val="000000"/>
                <w:sz w:val="22"/>
                <w:szCs w:val="22"/>
                <w:u w:val="none"/>
              </w:rPr>
            </w:pPr>
          </w:p>
        </w:tc>
      </w:tr>
      <w:tr w14:paraId="19EAE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D079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65E7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FB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81E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F2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F9DD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35E963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7D52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4ACB59A9">
            <w:pPr>
              <w:rPr>
                <w:rFonts w:hint="eastAsia" w:ascii="等线" w:hAnsi="等线" w:eastAsia="等线" w:cs="等线"/>
                <w:i w:val="0"/>
                <w:iCs w:val="0"/>
                <w:color w:val="000000"/>
                <w:sz w:val="22"/>
                <w:szCs w:val="22"/>
                <w:u w:val="none"/>
              </w:rPr>
            </w:pPr>
          </w:p>
        </w:tc>
      </w:tr>
      <w:tr w14:paraId="61F8E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4C853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60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B9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1C3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D1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A0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37BB4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D9CE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0E46B40E">
            <w:pPr>
              <w:rPr>
                <w:rFonts w:hint="eastAsia" w:ascii="等线" w:hAnsi="等线" w:eastAsia="等线" w:cs="等线"/>
                <w:i w:val="0"/>
                <w:iCs w:val="0"/>
                <w:color w:val="000000"/>
                <w:sz w:val="22"/>
                <w:szCs w:val="22"/>
                <w:u w:val="none"/>
              </w:rPr>
            </w:pPr>
          </w:p>
        </w:tc>
      </w:tr>
      <w:tr w14:paraId="0E161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0D5739E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AEB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CE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793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B7E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BEC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4705084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4D5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05D04EAC">
            <w:pPr>
              <w:rPr>
                <w:rFonts w:hint="eastAsia" w:ascii="等线" w:hAnsi="等线" w:eastAsia="等线" w:cs="等线"/>
                <w:i w:val="0"/>
                <w:iCs w:val="0"/>
                <w:color w:val="000000"/>
                <w:sz w:val="22"/>
                <w:szCs w:val="22"/>
                <w:u w:val="none"/>
              </w:rPr>
            </w:pPr>
          </w:p>
        </w:tc>
      </w:tr>
      <w:tr w14:paraId="06CCC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7150FD73">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7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D6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C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4F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06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70E6C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68B9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2286BACA">
            <w:pPr>
              <w:rPr>
                <w:rFonts w:hint="eastAsia" w:ascii="等线" w:hAnsi="等线" w:eastAsia="等线" w:cs="等线"/>
                <w:i w:val="0"/>
                <w:iCs w:val="0"/>
                <w:color w:val="000000"/>
                <w:sz w:val="22"/>
                <w:szCs w:val="22"/>
                <w:u w:val="none"/>
              </w:rPr>
            </w:pPr>
          </w:p>
        </w:tc>
      </w:tr>
      <w:tr w14:paraId="3D201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66D8DF0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E3FE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7AECDE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E26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6B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6874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5A0E77F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F9A33">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5BEF8370">
            <w:pPr>
              <w:rPr>
                <w:rFonts w:hint="eastAsia" w:ascii="等线" w:hAnsi="等线" w:eastAsia="等线" w:cs="等线"/>
                <w:i w:val="0"/>
                <w:iCs w:val="0"/>
                <w:color w:val="000000"/>
                <w:sz w:val="22"/>
                <w:szCs w:val="22"/>
                <w:u w:val="none"/>
              </w:rPr>
            </w:pPr>
          </w:p>
        </w:tc>
      </w:tr>
      <w:tr w14:paraId="34E9B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1C21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739F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2386</w:t>
            </w:r>
          </w:p>
        </w:tc>
        <w:tc>
          <w:tcPr>
            <w:tcW w:w="0" w:type="auto"/>
            <w:tcBorders>
              <w:top w:val="single" w:color="000000" w:sz="4" w:space="0"/>
              <w:left w:val="single" w:color="000000" w:sz="4" w:space="0"/>
              <w:bottom w:val="nil"/>
              <w:right w:val="nil"/>
            </w:tcBorders>
            <w:shd w:val="clear" w:color="auto" w:fill="auto"/>
            <w:noWrap/>
            <w:vAlign w:val="center"/>
          </w:tcPr>
          <w:p w14:paraId="642E380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77D4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137</w:t>
            </w:r>
          </w:p>
        </w:tc>
        <w:tc>
          <w:tcPr>
            <w:tcW w:w="0" w:type="auto"/>
            <w:tcBorders>
              <w:top w:val="single" w:color="000000" w:sz="4" w:space="0"/>
              <w:left w:val="single" w:color="000000" w:sz="4" w:space="0"/>
              <w:bottom w:val="nil"/>
              <w:right w:val="nil"/>
            </w:tcBorders>
            <w:shd w:val="clear" w:color="auto" w:fill="auto"/>
            <w:noWrap/>
            <w:vAlign w:val="center"/>
          </w:tcPr>
          <w:p w14:paraId="150B698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19217">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6987AB1C">
            <w:pPr>
              <w:rPr>
                <w:rFonts w:hint="eastAsia" w:ascii="等线" w:hAnsi="等线" w:eastAsia="等线" w:cs="等线"/>
                <w:i w:val="0"/>
                <w:iCs w:val="0"/>
                <w:color w:val="000000"/>
                <w:sz w:val="22"/>
                <w:szCs w:val="22"/>
                <w:u w:val="none"/>
              </w:rPr>
            </w:pPr>
          </w:p>
        </w:tc>
      </w:tr>
      <w:tr w14:paraId="50DAF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38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BD7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3D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ED3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B9435">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465B0FB3">
            <w:pPr>
              <w:rPr>
                <w:rFonts w:hint="eastAsia" w:ascii="等线" w:hAnsi="等线" w:eastAsia="等线" w:cs="等线"/>
                <w:i w:val="0"/>
                <w:iCs w:val="0"/>
                <w:color w:val="000000"/>
                <w:sz w:val="22"/>
                <w:szCs w:val="22"/>
                <w:u w:val="none"/>
              </w:rPr>
            </w:pPr>
          </w:p>
        </w:tc>
      </w:tr>
      <w:tr w14:paraId="315C2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8EA6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96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19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8A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60B7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3ECE0716">
            <w:pPr>
              <w:rPr>
                <w:rFonts w:hint="eastAsia" w:ascii="等线" w:hAnsi="等线" w:eastAsia="等线" w:cs="等线"/>
                <w:i w:val="0"/>
                <w:iCs w:val="0"/>
                <w:color w:val="000000"/>
                <w:sz w:val="22"/>
                <w:szCs w:val="22"/>
                <w:u w:val="none"/>
              </w:rPr>
            </w:pPr>
          </w:p>
        </w:tc>
      </w:tr>
      <w:tr w14:paraId="2DCA1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1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258F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ED69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2386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D582">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8ED56">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8E10B6D">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6990">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4A0ABD50">
            <w:pPr>
              <w:rPr>
                <w:rFonts w:hint="eastAsia" w:ascii="等线" w:hAnsi="等线" w:eastAsia="等线" w:cs="等线"/>
                <w:i w:val="0"/>
                <w:iCs w:val="0"/>
                <w:color w:val="000000"/>
                <w:sz w:val="22"/>
                <w:szCs w:val="22"/>
                <w:u w:val="none"/>
              </w:rPr>
            </w:pPr>
          </w:p>
        </w:tc>
      </w:tr>
      <w:tr w14:paraId="7F9A9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tcBorders>
              <w:top w:val="nil"/>
              <w:left w:val="nil"/>
              <w:bottom w:val="nil"/>
              <w:right w:val="nil"/>
            </w:tcBorders>
            <w:shd w:val="clear" w:color="auto" w:fill="auto"/>
            <w:noWrap/>
            <w:vAlign w:val="bottom"/>
          </w:tcPr>
          <w:p w14:paraId="2F777409">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45C8F55">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307E6BB">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AF0A1B5">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34E57B5">
            <w:pPr>
              <w:rPr>
                <w:rFonts w:hint="eastAsia" w:ascii="等线" w:hAnsi="等线" w:eastAsia="等线" w:cs="等线"/>
                <w:i w:val="0"/>
                <w:iCs w:val="0"/>
                <w:color w:val="000000"/>
                <w:sz w:val="22"/>
                <w:szCs w:val="22"/>
                <w:u w:val="none"/>
              </w:rPr>
            </w:pPr>
          </w:p>
        </w:tc>
        <w:tc>
          <w:tcPr>
            <w:tcW w:w="4125" w:type="dxa"/>
            <w:gridSpan w:val="4"/>
            <w:tcBorders>
              <w:top w:val="nil"/>
              <w:left w:val="nil"/>
              <w:bottom w:val="nil"/>
              <w:right w:val="nil"/>
            </w:tcBorders>
            <w:shd w:val="clear" w:color="auto" w:fill="auto"/>
            <w:vAlign w:val="center"/>
          </w:tcPr>
          <w:p w14:paraId="2DF2458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制表人：卢帮</w:t>
            </w:r>
          </w:p>
        </w:tc>
      </w:tr>
    </w:tbl>
    <w:p w14:paraId="3C50C1B7">
      <w:pPr>
        <w:adjustRightInd w:val="0"/>
        <w:snapToGrid w:val="0"/>
        <w:spacing w:line="360" w:lineRule="auto"/>
        <w:ind w:firstLine="527" w:firstLineChars="250"/>
        <w:rPr>
          <w:rFonts w:ascii="宋体" w:hAnsi="宋体"/>
          <w:b/>
          <w:bCs/>
          <w:szCs w:val="21"/>
        </w:rPr>
      </w:pPr>
    </w:p>
    <w:p w14:paraId="3EB3A81A">
      <w:pPr>
        <w:adjustRightInd w:val="0"/>
        <w:snapToGrid w:val="0"/>
        <w:spacing w:line="360" w:lineRule="auto"/>
        <w:ind w:firstLine="527" w:firstLineChars="250"/>
        <w:rPr>
          <w:rFonts w:ascii="宋体" w:hAnsi="宋体"/>
          <w:b/>
          <w:bCs/>
          <w:szCs w:val="21"/>
        </w:rPr>
      </w:pPr>
    </w:p>
    <w:p w14:paraId="59B4F667">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九、教学基本条件</w:t>
      </w:r>
    </w:p>
    <w:p w14:paraId="4BABD5F5">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（一）教师队伍</w:t>
      </w:r>
    </w:p>
    <w:p w14:paraId="4DCC05F8">
      <w:pPr>
        <w:spacing w:line="400" w:lineRule="exact"/>
        <w:ind w:firstLine="420"/>
        <w:rPr>
          <w:rFonts w:ascii="宋体" w:hAnsi="宋体"/>
          <w:szCs w:val="21"/>
        </w:rPr>
      </w:pPr>
      <w:r>
        <w:rPr>
          <w:rFonts w:hint="eastAsia" w:ascii="宋体" w:hAnsi="宋体"/>
          <w:szCs w:val="21"/>
        </w:rPr>
        <w:t>1.专任教师</w:t>
      </w:r>
    </w:p>
    <w:p w14:paraId="5DCAC604">
      <w:pPr>
        <w:spacing w:line="400" w:lineRule="exact"/>
        <w:jc w:val="center"/>
        <w:rPr>
          <w:rFonts w:ascii="宋体" w:hAnsi="宋体"/>
          <w:szCs w:val="21"/>
        </w:rPr>
      </w:pPr>
      <w:r>
        <w:rPr>
          <w:rFonts w:hint="eastAsia" w:ascii="宋体" w:hAnsi="宋体"/>
          <w:szCs w:val="21"/>
        </w:rPr>
        <w:t>专任教师一览表</w:t>
      </w:r>
    </w:p>
    <w:tbl>
      <w:tblPr>
        <w:tblStyle w:val="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9"/>
        <w:gridCol w:w="1261"/>
        <w:gridCol w:w="1108"/>
        <w:gridCol w:w="1117"/>
        <w:gridCol w:w="1400"/>
        <w:gridCol w:w="1015"/>
        <w:gridCol w:w="1578"/>
      </w:tblGrid>
      <w:tr w14:paraId="1CC8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36" w:type="pct"/>
            <w:tcBorders>
              <w:top w:val="single" w:color="auto" w:sz="4" w:space="0"/>
              <w:left w:val="single" w:color="auto" w:sz="4" w:space="0"/>
              <w:bottom w:val="single" w:color="auto" w:sz="4" w:space="0"/>
              <w:right w:val="single" w:color="auto" w:sz="4" w:space="0"/>
            </w:tcBorders>
          </w:tcPr>
          <w:p w14:paraId="5836A280">
            <w:pPr>
              <w:adjustRightInd w:val="0"/>
              <w:snapToGrid w:val="0"/>
              <w:rPr>
                <w:rFonts w:ascii="宋体" w:hAnsi="宋体" w:cs="宋体"/>
                <w:szCs w:val="21"/>
              </w:rPr>
            </w:pPr>
            <w:r>
              <w:rPr>
                <w:rFonts w:hint="eastAsia" w:ascii="宋体" w:hAnsi="宋体" w:cs="宋体"/>
                <w:szCs w:val="21"/>
              </w:rPr>
              <w:t>序号</w:t>
            </w:r>
          </w:p>
        </w:tc>
        <w:tc>
          <w:tcPr>
            <w:tcW w:w="651" w:type="pct"/>
            <w:tcBorders>
              <w:top w:val="single" w:color="auto" w:sz="4" w:space="0"/>
              <w:left w:val="single" w:color="auto" w:sz="4" w:space="0"/>
              <w:bottom w:val="single" w:color="auto" w:sz="4" w:space="0"/>
              <w:right w:val="single" w:color="auto" w:sz="4" w:space="0"/>
            </w:tcBorders>
          </w:tcPr>
          <w:p w14:paraId="161288CF">
            <w:pPr>
              <w:adjustRightInd w:val="0"/>
              <w:snapToGrid w:val="0"/>
              <w:rPr>
                <w:rFonts w:ascii="宋体" w:hAnsi="宋体" w:cs="宋体"/>
                <w:szCs w:val="21"/>
              </w:rPr>
            </w:pPr>
            <w:r>
              <w:rPr>
                <w:rFonts w:hint="eastAsia" w:ascii="宋体" w:hAnsi="宋体" w:cs="宋体"/>
                <w:szCs w:val="21"/>
              </w:rPr>
              <w:t>姓名</w:t>
            </w:r>
          </w:p>
        </w:tc>
        <w:tc>
          <w:tcPr>
            <w:tcW w:w="1149" w:type="pct"/>
            <w:gridSpan w:val="2"/>
            <w:tcBorders>
              <w:top w:val="single" w:color="auto" w:sz="4" w:space="0"/>
              <w:left w:val="single" w:color="auto" w:sz="4" w:space="0"/>
              <w:bottom w:val="single" w:color="auto" w:sz="4" w:space="0"/>
              <w:right w:val="single" w:color="auto" w:sz="4" w:space="0"/>
            </w:tcBorders>
          </w:tcPr>
          <w:p w14:paraId="07215D20">
            <w:pPr>
              <w:adjustRightInd w:val="0"/>
              <w:snapToGrid w:val="0"/>
              <w:rPr>
                <w:rFonts w:ascii="宋体" w:hAnsi="宋体" w:cs="宋体"/>
                <w:szCs w:val="21"/>
              </w:rPr>
            </w:pPr>
            <w:r>
              <w:rPr>
                <w:rFonts w:hint="eastAsia" w:ascii="宋体" w:hAnsi="宋体" w:cs="宋体"/>
                <w:szCs w:val="21"/>
              </w:rPr>
              <w:t>职称、职务</w:t>
            </w:r>
          </w:p>
        </w:tc>
        <w:tc>
          <w:tcPr>
            <w:tcW w:w="1247" w:type="pct"/>
            <w:gridSpan w:val="2"/>
            <w:tcBorders>
              <w:top w:val="single" w:color="auto" w:sz="4" w:space="0"/>
              <w:left w:val="single" w:color="auto" w:sz="4" w:space="0"/>
              <w:bottom w:val="single" w:color="auto" w:sz="4" w:space="0"/>
              <w:right w:val="single" w:color="auto" w:sz="4" w:space="0"/>
            </w:tcBorders>
          </w:tcPr>
          <w:p w14:paraId="4DC7ECDC">
            <w:pPr>
              <w:adjustRightInd w:val="0"/>
              <w:snapToGrid w:val="0"/>
              <w:rPr>
                <w:rFonts w:ascii="宋体" w:hAnsi="宋体" w:cs="宋体"/>
                <w:szCs w:val="21"/>
              </w:rPr>
            </w:pPr>
            <w:r>
              <w:rPr>
                <w:rFonts w:hint="eastAsia" w:ascii="宋体" w:hAnsi="宋体" w:cs="宋体"/>
                <w:szCs w:val="21"/>
              </w:rPr>
              <w:t>学历学位</w:t>
            </w:r>
          </w:p>
        </w:tc>
        <w:tc>
          <w:tcPr>
            <w:tcW w:w="814" w:type="pct"/>
            <w:tcBorders>
              <w:top w:val="single" w:color="auto" w:sz="4" w:space="0"/>
              <w:left w:val="single" w:color="auto" w:sz="4" w:space="0"/>
              <w:bottom w:val="single" w:color="auto" w:sz="4" w:space="0"/>
              <w:right w:val="single" w:color="auto" w:sz="4" w:space="0"/>
            </w:tcBorders>
          </w:tcPr>
          <w:p w14:paraId="76493D11">
            <w:pPr>
              <w:adjustRightInd w:val="0"/>
              <w:snapToGrid w:val="0"/>
              <w:rPr>
                <w:rFonts w:ascii="宋体" w:hAnsi="宋体" w:cs="宋体"/>
                <w:szCs w:val="21"/>
              </w:rPr>
            </w:pPr>
            <w:r>
              <w:rPr>
                <w:rFonts w:hint="eastAsia" w:ascii="宋体" w:hAnsi="宋体" w:cs="宋体"/>
                <w:szCs w:val="21"/>
              </w:rPr>
              <w:t>是否双师</w:t>
            </w:r>
          </w:p>
        </w:tc>
      </w:tr>
      <w:tr w14:paraId="66C9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136" w:type="pct"/>
            <w:tcBorders>
              <w:top w:val="single" w:color="auto" w:sz="4" w:space="0"/>
              <w:left w:val="single" w:color="auto" w:sz="4" w:space="0"/>
              <w:bottom w:val="single" w:color="auto" w:sz="4" w:space="0"/>
              <w:right w:val="single" w:color="auto" w:sz="4" w:space="0"/>
            </w:tcBorders>
          </w:tcPr>
          <w:p w14:paraId="576F2C3C">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1</w:t>
            </w:r>
          </w:p>
        </w:tc>
        <w:tc>
          <w:tcPr>
            <w:tcW w:w="651" w:type="pct"/>
            <w:tcBorders>
              <w:top w:val="single" w:color="auto" w:sz="4" w:space="0"/>
              <w:left w:val="single" w:color="auto" w:sz="4" w:space="0"/>
              <w:bottom w:val="single" w:color="auto" w:sz="4" w:space="0"/>
              <w:right w:val="single" w:color="auto" w:sz="4" w:space="0"/>
            </w:tcBorders>
            <w:vAlign w:val="bottom"/>
          </w:tcPr>
          <w:p w14:paraId="51FC691C">
            <w:pPr>
              <w:adjustRightInd w:val="0"/>
              <w:snapToGrid w:val="0"/>
              <w:rPr>
                <w:rFonts w:hint="eastAsia" w:ascii="宋体" w:hAnsi="宋体" w:cs="宋体"/>
                <w:szCs w:val="21"/>
                <w:lang w:val="en-US" w:eastAsia="zh-CN"/>
              </w:rPr>
            </w:pPr>
            <w:r>
              <w:rPr>
                <w:rFonts w:hint="default" w:ascii="宋体" w:hAnsi="宋体" w:cs="宋体"/>
                <w:szCs w:val="21"/>
                <w:lang w:val="en-US" w:eastAsia="zh-CN"/>
              </w:rPr>
              <w:t>梁泳文</w:t>
            </w:r>
          </w:p>
        </w:tc>
        <w:tc>
          <w:tcPr>
            <w:tcW w:w="1149" w:type="pct"/>
            <w:gridSpan w:val="2"/>
            <w:tcBorders>
              <w:top w:val="single" w:color="auto" w:sz="4" w:space="0"/>
              <w:left w:val="single" w:color="auto" w:sz="4" w:space="0"/>
              <w:bottom w:val="single" w:color="auto" w:sz="4" w:space="0"/>
              <w:right w:val="single" w:color="auto" w:sz="4" w:space="0"/>
            </w:tcBorders>
            <w:vAlign w:val="bottom"/>
          </w:tcPr>
          <w:p w14:paraId="3B67F77B">
            <w:pPr>
              <w:adjustRightInd w:val="0"/>
              <w:snapToGrid w:val="0"/>
              <w:rPr>
                <w:rFonts w:hint="eastAsia"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23CFADD0">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tcPr>
          <w:p w14:paraId="3A345E97">
            <w:pPr>
              <w:adjustRightInd w:val="0"/>
              <w:snapToGrid w:val="0"/>
              <w:rPr>
                <w:rFonts w:ascii="宋体" w:hAnsi="宋体" w:cs="宋体"/>
                <w:szCs w:val="21"/>
              </w:rPr>
            </w:pPr>
            <w:r>
              <w:rPr>
                <w:rFonts w:hint="eastAsia" w:ascii="宋体" w:hAnsi="宋体" w:cs="宋体"/>
                <w:szCs w:val="21"/>
                <w:lang w:eastAsia="zh-CN"/>
              </w:rPr>
              <w:t>是</w:t>
            </w:r>
          </w:p>
        </w:tc>
      </w:tr>
      <w:tr w14:paraId="60B0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136" w:type="pct"/>
            <w:tcBorders>
              <w:top w:val="single" w:color="auto" w:sz="4" w:space="0"/>
              <w:left w:val="single" w:color="auto" w:sz="4" w:space="0"/>
              <w:bottom w:val="single" w:color="auto" w:sz="4" w:space="0"/>
              <w:right w:val="single" w:color="auto" w:sz="4" w:space="0"/>
            </w:tcBorders>
          </w:tcPr>
          <w:p w14:paraId="2B99EBC7">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2</w:t>
            </w:r>
          </w:p>
        </w:tc>
        <w:tc>
          <w:tcPr>
            <w:tcW w:w="651" w:type="pct"/>
            <w:tcBorders>
              <w:top w:val="single" w:color="auto" w:sz="4" w:space="0"/>
              <w:left w:val="single" w:color="auto" w:sz="4" w:space="0"/>
              <w:bottom w:val="single" w:color="auto" w:sz="4" w:space="0"/>
              <w:right w:val="single" w:color="auto" w:sz="4" w:space="0"/>
            </w:tcBorders>
            <w:vAlign w:val="bottom"/>
          </w:tcPr>
          <w:p w14:paraId="15429095">
            <w:pPr>
              <w:adjustRightInd w:val="0"/>
              <w:snapToGrid w:val="0"/>
              <w:rPr>
                <w:rFonts w:hint="eastAsia" w:ascii="宋体" w:hAnsi="宋体" w:cs="宋体"/>
                <w:szCs w:val="21"/>
                <w:lang w:val="en-US" w:eastAsia="zh-CN"/>
              </w:rPr>
            </w:pPr>
            <w:r>
              <w:rPr>
                <w:rFonts w:hint="default" w:ascii="宋体" w:hAnsi="宋体" w:cs="宋体"/>
                <w:szCs w:val="21"/>
                <w:lang w:val="en-US" w:eastAsia="zh-CN"/>
              </w:rPr>
              <w:t>莫涛</w:t>
            </w:r>
          </w:p>
        </w:tc>
        <w:tc>
          <w:tcPr>
            <w:tcW w:w="1149" w:type="pct"/>
            <w:gridSpan w:val="2"/>
            <w:tcBorders>
              <w:top w:val="single" w:color="auto" w:sz="4" w:space="0"/>
              <w:left w:val="single" w:color="auto" w:sz="4" w:space="0"/>
              <w:bottom w:val="single" w:color="auto" w:sz="4" w:space="0"/>
              <w:right w:val="single" w:color="auto" w:sz="4" w:space="0"/>
            </w:tcBorders>
          </w:tcPr>
          <w:p w14:paraId="0A6B2388">
            <w:pPr>
              <w:adjustRightInd w:val="0"/>
              <w:snapToGrid w:val="0"/>
              <w:rPr>
                <w:rFonts w:hint="eastAsia"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60489301">
            <w:pPr>
              <w:adjustRightInd w:val="0"/>
              <w:snapToGrid w:val="0"/>
              <w:rPr>
                <w:rFonts w:hint="default" w:ascii="宋体" w:hAnsi="宋体" w:cs="宋体"/>
                <w:szCs w:val="21"/>
                <w:lang w:val="en-US" w:eastAsia="zh-CN"/>
              </w:rPr>
            </w:pPr>
            <w:r>
              <w:rPr>
                <w:rFonts w:hint="default" w:ascii="宋体" w:hAnsi="宋体" w:cs="宋体"/>
                <w:szCs w:val="21"/>
                <w:lang w:val="en-US" w:eastAsia="zh-CN"/>
              </w:rPr>
              <w:t>本科</w:t>
            </w:r>
            <w:r>
              <w:rPr>
                <w:rFonts w:hint="eastAsia" w:ascii="宋体" w:hAnsi="宋体" w:cs="宋体"/>
                <w:szCs w:val="21"/>
                <w:lang w:val="en-US" w:eastAsia="zh-CN"/>
              </w:rPr>
              <w:t>、无</w:t>
            </w:r>
          </w:p>
        </w:tc>
        <w:tc>
          <w:tcPr>
            <w:tcW w:w="814" w:type="pct"/>
            <w:tcBorders>
              <w:top w:val="single" w:color="auto" w:sz="4" w:space="0"/>
              <w:left w:val="single" w:color="auto" w:sz="4" w:space="0"/>
              <w:bottom w:val="single" w:color="auto" w:sz="4" w:space="0"/>
              <w:right w:val="single" w:color="auto" w:sz="4" w:space="0"/>
            </w:tcBorders>
          </w:tcPr>
          <w:p w14:paraId="36FCC7BA">
            <w:pPr>
              <w:adjustRightInd w:val="0"/>
              <w:snapToGrid w:val="0"/>
              <w:rPr>
                <w:rFonts w:ascii="宋体" w:hAnsi="宋体" w:cs="宋体"/>
                <w:szCs w:val="21"/>
              </w:rPr>
            </w:pPr>
            <w:r>
              <w:rPr>
                <w:rFonts w:hint="eastAsia" w:ascii="宋体" w:hAnsi="宋体" w:cs="宋体"/>
                <w:szCs w:val="21"/>
                <w:lang w:eastAsia="zh-CN"/>
              </w:rPr>
              <w:t>是</w:t>
            </w:r>
          </w:p>
        </w:tc>
      </w:tr>
      <w:tr w14:paraId="26CE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52B29643">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3</w:t>
            </w:r>
          </w:p>
        </w:tc>
        <w:tc>
          <w:tcPr>
            <w:tcW w:w="651" w:type="pct"/>
            <w:tcBorders>
              <w:top w:val="single" w:color="auto" w:sz="4" w:space="0"/>
              <w:left w:val="single" w:color="auto" w:sz="4" w:space="0"/>
              <w:bottom w:val="single" w:color="auto" w:sz="4" w:space="0"/>
              <w:right w:val="single" w:color="auto" w:sz="4" w:space="0"/>
            </w:tcBorders>
            <w:vAlign w:val="bottom"/>
          </w:tcPr>
          <w:p w14:paraId="4BEAB09F">
            <w:pPr>
              <w:adjustRightInd w:val="0"/>
              <w:snapToGrid w:val="0"/>
              <w:rPr>
                <w:rFonts w:hint="default" w:ascii="宋体" w:hAnsi="宋体" w:cs="宋体"/>
                <w:szCs w:val="21"/>
                <w:lang w:val="en-US" w:eastAsia="zh-CN"/>
              </w:rPr>
            </w:pPr>
            <w:r>
              <w:rPr>
                <w:rFonts w:hint="default" w:ascii="宋体" w:hAnsi="宋体" w:cs="宋体"/>
                <w:szCs w:val="21"/>
                <w:lang w:val="en-US" w:eastAsia="zh-CN"/>
              </w:rPr>
              <w:t>黄国良</w:t>
            </w:r>
          </w:p>
        </w:tc>
        <w:tc>
          <w:tcPr>
            <w:tcW w:w="1149" w:type="pct"/>
            <w:gridSpan w:val="2"/>
            <w:tcBorders>
              <w:top w:val="single" w:color="auto" w:sz="4" w:space="0"/>
              <w:left w:val="single" w:color="auto" w:sz="4" w:space="0"/>
              <w:bottom w:val="single" w:color="auto" w:sz="4" w:space="0"/>
              <w:right w:val="single" w:color="auto" w:sz="4" w:space="0"/>
            </w:tcBorders>
          </w:tcPr>
          <w:p w14:paraId="2B69C3EC">
            <w:pPr>
              <w:adjustRightInd w:val="0"/>
              <w:snapToGrid w:val="0"/>
              <w:rPr>
                <w:rFonts w:hint="default"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26F3CBE2">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4DC41037">
            <w:pPr>
              <w:adjustRightInd w:val="0"/>
              <w:snapToGrid w:val="0"/>
              <w:rPr>
                <w:rFonts w:ascii="宋体" w:hAnsi="宋体" w:cs="宋体"/>
                <w:szCs w:val="21"/>
              </w:rPr>
            </w:pPr>
            <w:r>
              <w:rPr>
                <w:rFonts w:hint="eastAsia" w:ascii="宋体" w:hAnsi="宋体" w:cs="宋体"/>
                <w:szCs w:val="21"/>
                <w:lang w:eastAsia="zh-CN"/>
              </w:rPr>
              <w:t>是</w:t>
            </w:r>
          </w:p>
        </w:tc>
      </w:tr>
      <w:tr w14:paraId="5ACC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6A74E648">
            <w:pPr>
              <w:adjustRightInd w:val="0"/>
              <w:snapToGrid w:val="0"/>
              <w:rPr>
                <w:rFonts w:hint="default" w:ascii="宋体" w:hAnsi="宋体" w:cs="宋体"/>
                <w:szCs w:val="21"/>
                <w:lang w:val="en-US" w:eastAsia="zh-CN"/>
              </w:rPr>
            </w:pPr>
            <w:r>
              <w:rPr>
                <w:rFonts w:hint="eastAsia" w:ascii="宋体" w:hAnsi="宋体" w:cs="宋体"/>
                <w:szCs w:val="21"/>
                <w:lang w:val="en-US" w:eastAsia="zh-CN"/>
              </w:rPr>
              <w:t>4</w:t>
            </w: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3969BA3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邓东贤</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59D7BED">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783C6CFC">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DA0F706">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5E1B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55E5B172">
            <w:pPr>
              <w:adjustRightInd w:val="0"/>
              <w:snapToGrid w:val="0"/>
              <w:rPr>
                <w:rFonts w:hint="default" w:ascii="宋体" w:hAnsi="宋体" w:cs="宋体"/>
                <w:szCs w:val="21"/>
                <w:lang w:val="en-US" w:eastAsia="zh-CN"/>
              </w:rPr>
            </w:pPr>
            <w:r>
              <w:rPr>
                <w:rFonts w:hint="eastAsia" w:ascii="宋体" w:hAnsi="宋体" w:cs="宋体"/>
                <w:szCs w:val="21"/>
                <w:lang w:val="en-US" w:eastAsia="zh-CN"/>
              </w:rPr>
              <w:t>5</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3E2A0AA4">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张萍</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BD239A5">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4F3DEA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4E5AA13B">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18C4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04DECC4B">
            <w:pPr>
              <w:adjustRightInd w:val="0"/>
              <w:snapToGrid w:val="0"/>
              <w:rPr>
                <w:rFonts w:hint="default" w:ascii="宋体" w:hAnsi="宋体" w:cs="宋体"/>
                <w:szCs w:val="21"/>
                <w:lang w:val="en-US" w:eastAsia="zh-CN"/>
              </w:rPr>
            </w:pPr>
            <w:r>
              <w:rPr>
                <w:rFonts w:hint="eastAsia" w:ascii="宋体" w:hAnsi="宋体" w:cs="宋体"/>
                <w:szCs w:val="21"/>
                <w:lang w:val="en-US" w:eastAsia="zh-CN"/>
              </w:rPr>
              <w:t>6</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51EA232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莫会逸</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659834F1">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1B18B0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BDCC544">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744C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16034899">
            <w:pPr>
              <w:adjustRightInd w:val="0"/>
              <w:snapToGrid w:val="0"/>
              <w:rPr>
                <w:rFonts w:hint="default" w:ascii="宋体" w:hAnsi="宋体" w:cs="宋体"/>
                <w:szCs w:val="21"/>
                <w:lang w:val="en-US" w:eastAsia="zh-CN"/>
              </w:rPr>
            </w:pPr>
            <w:r>
              <w:rPr>
                <w:rFonts w:hint="eastAsia" w:ascii="宋体" w:hAnsi="宋体" w:cs="宋体"/>
                <w:szCs w:val="21"/>
                <w:lang w:val="en-US" w:eastAsia="zh-CN"/>
              </w:rPr>
              <w:t>7</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1253573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李明国</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507521F">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9695095">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4B556B06">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9CD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3627E45F">
            <w:pPr>
              <w:adjustRightInd w:val="0"/>
              <w:snapToGrid w:val="0"/>
              <w:rPr>
                <w:rFonts w:hint="default" w:ascii="宋体" w:hAnsi="宋体" w:cs="宋体"/>
                <w:szCs w:val="21"/>
                <w:lang w:val="en-US" w:eastAsia="zh-CN"/>
              </w:rPr>
            </w:pPr>
            <w:r>
              <w:rPr>
                <w:rFonts w:hint="eastAsia" w:ascii="宋体" w:hAnsi="宋体" w:cs="宋体"/>
                <w:szCs w:val="21"/>
                <w:lang w:val="en-US" w:eastAsia="zh-CN"/>
              </w:rPr>
              <w:t>8</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2A4D8C52">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陈世红</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73D0F0D">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A875A2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68D4845E">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AEC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6DD5336E">
            <w:pPr>
              <w:adjustRightInd w:val="0"/>
              <w:snapToGrid w:val="0"/>
              <w:rPr>
                <w:rFonts w:hint="default" w:ascii="宋体" w:hAnsi="宋体" w:cs="宋体"/>
                <w:szCs w:val="21"/>
                <w:lang w:val="en-US" w:eastAsia="zh-CN"/>
              </w:rPr>
            </w:pPr>
            <w:r>
              <w:rPr>
                <w:rFonts w:hint="eastAsia" w:ascii="宋体" w:hAnsi="宋体" w:cs="宋体"/>
                <w:szCs w:val="21"/>
                <w:lang w:val="en-US" w:eastAsia="zh-CN"/>
              </w:rPr>
              <w:t>9</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774B328B">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何岸</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C0B919B">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7722F23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3EB9EC8">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41BC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1C576EC7">
            <w:pPr>
              <w:adjustRightInd w:val="0"/>
              <w:snapToGrid w:val="0"/>
              <w:rPr>
                <w:rFonts w:hint="default" w:ascii="宋体" w:hAnsi="宋体" w:cs="宋体"/>
                <w:szCs w:val="21"/>
                <w:lang w:val="en-US" w:eastAsia="zh-CN"/>
              </w:rPr>
            </w:pPr>
            <w:r>
              <w:rPr>
                <w:rFonts w:hint="eastAsia" w:ascii="宋体" w:hAnsi="宋体" w:cs="宋体"/>
                <w:szCs w:val="21"/>
                <w:lang w:val="en-US" w:eastAsia="zh-CN"/>
              </w:rPr>
              <w:t>10</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151D2ED7">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郑剑飞</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2BED795">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1FDAB5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E3857C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0F15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1B344E34">
            <w:pPr>
              <w:adjustRightInd w:val="0"/>
              <w:snapToGrid w:val="0"/>
              <w:rPr>
                <w:rFonts w:hint="default" w:ascii="宋体" w:hAnsi="宋体" w:cs="宋体"/>
                <w:szCs w:val="21"/>
                <w:lang w:val="en-US" w:eastAsia="zh-CN"/>
              </w:rPr>
            </w:pPr>
            <w:r>
              <w:rPr>
                <w:rFonts w:hint="eastAsia" w:ascii="宋体" w:hAnsi="宋体" w:cs="宋体"/>
                <w:szCs w:val="21"/>
                <w:lang w:val="en-US" w:eastAsia="zh-CN"/>
              </w:rPr>
              <w:t>11</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3CB0F3D6">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吴义钦</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A4A600C">
            <w:pPr>
              <w:adjustRightInd w:val="0"/>
              <w:snapToGrid w:val="0"/>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BC94B6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0DA61394">
            <w:pPr>
              <w:adjustRightInd w:val="0"/>
              <w:snapToGrid w:val="0"/>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是</w:t>
            </w:r>
          </w:p>
        </w:tc>
      </w:tr>
      <w:tr w14:paraId="05A33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6" w:type="pct"/>
            <w:tcBorders>
              <w:top w:val="single" w:color="auto" w:sz="4" w:space="0"/>
              <w:left w:val="single" w:color="auto" w:sz="4" w:space="0"/>
              <w:bottom w:val="single" w:color="auto" w:sz="4" w:space="0"/>
              <w:right w:val="single" w:color="auto" w:sz="4" w:space="0"/>
            </w:tcBorders>
          </w:tcPr>
          <w:p w14:paraId="7254B714">
            <w:pPr>
              <w:adjustRightInd w:val="0"/>
              <w:snapToGrid w:val="0"/>
              <w:rPr>
                <w:rFonts w:hint="default" w:ascii="宋体" w:hAnsi="宋体" w:cs="宋体"/>
                <w:szCs w:val="21"/>
                <w:lang w:val="en-US" w:eastAsia="zh-CN"/>
              </w:rPr>
            </w:pPr>
            <w:r>
              <w:rPr>
                <w:rFonts w:hint="eastAsia" w:ascii="宋体" w:hAnsi="宋体" w:cs="宋体"/>
                <w:szCs w:val="21"/>
                <w:lang w:val="en-US" w:eastAsia="zh-CN"/>
              </w:rPr>
              <w:t>12</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8D19642">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周龙源</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4E00AF22">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705B192C">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D4FBDA4">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7D01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6" w:type="pct"/>
            <w:tcBorders>
              <w:top w:val="single" w:color="auto" w:sz="4" w:space="0"/>
              <w:left w:val="single" w:color="auto" w:sz="4" w:space="0"/>
              <w:bottom w:val="single" w:color="auto" w:sz="4" w:space="0"/>
              <w:right w:val="single" w:color="auto" w:sz="4" w:space="0"/>
            </w:tcBorders>
          </w:tcPr>
          <w:p w14:paraId="0A7C9DCF">
            <w:pPr>
              <w:adjustRightInd w:val="0"/>
              <w:snapToGrid w:val="0"/>
              <w:rPr>
                <w:rFonts w:hint="default" w:ascii="宋体" w:hAnsi="宋体" w:cs="宋体"/>
                <w:szCs w:val="21"/>
                <w:lang w:val="en-US" w:eastAsia="zh-CN"/>
              </w:rPr>
            </w:pPr>
            <w:r>
              <w:rPr>
                <w:rFonts w:hint="eastAsia" w:ascii="宋体" w:hAnsi="宋体" w:cs="宋体"/>
                <w:szCs w:val="21"/>
                <w:lang w:val="en-US" w:eastAsia="zh-CN"/>
              </w:rPr>
              <w:t>13</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BE0DDF6">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肖和伟</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B9CE533">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49C5C1E8">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研究生、博士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51FC1D6">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578F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6" w:type="pct"/>
            <w:tcBorders>
              <w:top w:val="single" w:color="auto" w:sz="4" w:space="0"/>
              <w:left w:val="single" w:color="auto" w:sz="4" w:space="0"/>
              <w:bottom w:val="single" w:color="auto" w:sz="4" w:space="0"/>
              <w:right w:val="single" w:color="auto" w:sz="4" w:space="0"/>
            </w:tcBorders>
          </w:tcPr>
          <w:p w14:paraId="2B2C5195">
            <w:pPr>
              <w:adjustRightInd w:val="0"/>
              <w:snapToGrid w:val="0"/>
              <w:rPr>
                <w:rFonts w:hint="default" w:ascii="宋体" w:hAnsi="宋体" w:cs="宋体"/>
                <w:szCs w:val="21"/>
                <w:lang w:val="en-US" w:eastAsia="zh-CN"/>
              </w:rPr>
            </w:pPr>
            <w:r>
              <w:rPr>
                <w:rFonts w:hint="eastAsia" w:ascii="宋体" w:hAnsi="宋体" w:cs="宋体"/>
                <w:szCs w:val="21"/>
                <w:lang w:val="en-US" w:eastAsia="zh-CN"/>
              </w:rPr>
              <w:t>14</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EE991AB">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谢明秋</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201FCC0">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5AE611F">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53FF7AD1">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8B8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6" w:type="pct"/>
            <w:tcBorders>
              <w:top w:val="single" w:color="auto" w:sz="4" w:space="0"/>
              <w:left w:val="single" w:color="auto" w:sz="4" w:space="0"/>
              <w:bottom w:val="single" w:color="auto" w:sz="4" w:space="0"/>
              <w:right w:val="single" w:color="auto" w:sz="4" w:space="0"/>
            </w:tcBorders>
          </w:tcPr>
          <w:p w14:paraId="4347787E">
            <w:pPr>
              <w:adjustRightInd w:val="0"/>
              <w:snapToGrid w:val="0"/>
              <w:rPr>
                <w:rFonts w:hint="default" w:ascii="宋体" w:hAnsi="宋体" w:cs="宋体"/>
                <w:szCs w:val="21"/>
                <w:lang w:val="en-US" w:eastAsia="zh-CN"/>
              </w:rPr>
            </w:pPr>
            <w:r>
              <w:rPr>
                <w:rFonts w:hint="eastAsia" w:ascii="宋体" w:hAnsi="宋体" w:cs="宋体"/>
                <w:szCs w:val="21"/>
                <w:lang w:val="en-US" w:eastAsia="zh-CN"/>
              </w:rPr>
              <w:t>15</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38CC2EF">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江小燕</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28A96CA">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E28ECF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722509A">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0A2B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136" w:type="pct"/>
            <w:tcBorders>
              <w:top w:val="single" w:color="auto" w:sz="4" w:space="0"/>
              <w:left w:val="single" w:color="auto" w:sz="4" w:space="0"/>
              <w:bottom w:val="single" w:color="auto" w:sz="4" w:space="0"/>
              <w:right w:val="single" w:color="auto" w:sz="4" w:space="0"/>
            </w:tcBorders>
          </w:tcPr>
          <w:p w14:paraId="7620D5E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16</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267CAB4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曾勇明</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DC092EA">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46BB7FDC">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7177FA2F">
            <w:pPr>
              <w:adjustRightInd w:val="0"/>
              <w:snapToGrid w:val="0"/>
              <w:rPr>
                <w:rFonts w:ascii="宋体" w:hAnsi="宋体" w:eastAsia="宋体" w:cs="宋体"/>
                <w:kern w:val="2"/>
                <w:sz w:val="21"/>
                <w:szCs w:val="21"/>
                <w:lang w:val="en-US" w:eastAsia="zh-CN" w:bidi="ar-SA"/>
              </w:rPr>
            </w:pPr>
            <w:r>
              <w:rPr>
                <w:rFonts w:hint="eastAsia" w:ascii="宋体" w:hAnsi="宋体" w:cs="宋体"/>
                <w:szCs w:val="21"/>
                <w:lang w:eastAsia="zh-CN"/>
              </w:rPr>
              <w:t>是</w:t>
            </w:r>
          </w:p>
        </w:tc>
      </w:tr>
      <w:tr w14:paraId="4E28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136" w:type="pct"/>
            <w:tcBorders>
              <w:top w:val="single" w:color="auto" w:sz="4" w:space="0"/>
              <w:left w:val="single" w:color="auto" w:sz="4" w:space="0"/>
              <w:bottom w:val="single" w:color="auto" w:sz="4" w:space="0"/>
              <w:right w:val="single" w:color="auto" w:sz="4" w:space="0"/>
            </w:tcBorders>
          </w:tcPr>
          <w:p w14:paraId="2FA2F55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17</w:t>
            </w:r>
          </w:p>
        </w:tc>
        <w:tc>
          <w:tcPr>
            <w:tcW w:w="651" w:type="pct"/>
            <w:tcBorders>
              <w:top w:val="single" w:color="auto" w:sz="4" w:space="0"/>
              <w:left w:val="single" w:color="auto" w:sz="4" w:space="0"/>
              <w:bottom w:val="single" w:color="auto" w:sz="4" w:space="0"/>
              <w:right w:val="single" w:color="auto" w:sz="4" w:space="0"/>
            </w:tcBorders>
            <w:vAlign w:val="bottom"/>
          </w:tcPr>
          <w:p w14:paraId="13CF29DB">
            <w:pPr>
              <w:adjustRightInd w:val="0"/>
              <w:snapToGrid w:val="0"/>
              <w:rPr>
                <w:rFonts w:hint="default" w:ascii="宋体" w:hAnsi="宋体" w:cs="宋体"/>
                <w:szCs w:val="21"/>
                <w:lang w:val="en-US" w:eastAsia="zh-CN"/>
              </w:rPr>
            </w:pPr>
            <w:r>
              <w:rPr>
                <w:rFonts w:hint="default" w:ascii="宋体" w:hAnsi="宋体" w:cs="宋体"/>
                <w:szCs w:val="21"/>
                <w:lang w:val="en-US" w:eastAsia="zh-CN"/>
              </w:rPr>
              <w:t>张凯鲜</w:t>
            </w:r>
          </w:p>
        </w:tc>
        <w:tc>
          <w:tcPr>
            <w:tcW w:w="1149" w:type="pct"/>
            <w:gridSpan w:val="2"/>
            <w:tcBorders>
              <w:top w:val="single" w:color="auto" w:sz="4" w:space="0"/>
              <w:left w:val="single" w:color="auto" w:sz="4" w:space="0"/>
              <w:bottom w:val="single" w:color="auto" w:sz="4" w:space="0"/>
              <w:right w:val="single" w:color="auto" w:sz="4" w:space="0"/>
            </w:tcBorders>
          </w:tcPr>
          <w:p w14:paraId="1C5E4A62">
            <w:pPr>
              <w:adjustRightInd w:val="0"/>
              <w:snapToGrid w:val="0"/>
              <w:rPr>
                <w:rFonts w:hint="default"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391E77BB">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5F91D064">
            <w:pPr>
              <w:adjustRightInd w:val="0"/>
              <w:snapToGrid w:val="0"/>
              <w:rPr>
                <w:rFonts w:ascii="宋体" w:hAnsi="宋体" w:cs="宋体"/>
                <w:szCs w:val="21"/>
              </w:rPr>
            </w:pPr>
            <w:r>
              <w:rPr>
                <w:rFonts w:hint="eastAsia" w:ascii="宋体" w:hAnsi="宋体" w:cs="宋体"/>
                <w:szCs w:val="21"/>
                <w:lang w:eastAsia="zh-CN"/>
              </w:rPr>
              <w:t>是</w:t>
            </w:r>
          </w:p>
        </w:tc>
      </w:tr>
      <w:tr w14:paraId="50F6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136" w:type="pct"/>
            <w:tcBorders>
              <w:top w:val="single" w:color="auto" w:sz="4" w:space="0"/>
              <w:left w:val="single" w:color="auto" w:sz="4" w:space="0"/>
              <w:bottom w:val="single" w:color="auto" w:sz="4" w:space="0"/>
              <w:right w:val="single" w:color="auto" w:sz="4" w:space="0"/>
            </w:tcBorders>
          </w:tcPr>
          <w:p w14:paraId="3530D0BA">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18</w:t>
            </w:r>
          </w:p>
        </w:tc>
        <w:tc>
          <w:tcPr>
            <w:tcW w:w="651" w:type="pct"/>
            <w:tcBorders>
              <w:top w:val="single" w:color="auto" w:sz="4" w:space="0"/>
              <w:left w:val="single" w:color="auto" w:sz="4" w:space="0"/>
              <w:bottom w:val="single" w:color="auto" w:sz="4" w:space="0"/>
              <w:right w:val="single" w:color="auto" w:sz="4" w:space="0"/>
            </w:tcBorders>
            <w:vAlign w:val="bottom"/>
          </w:tcPr>
          <w:p w14:paraId="25072875">
            <w:pPr>
              <w:adjustRightInd w:val="0"/>
              <w:snapToGrid w:val="0"/>
              <w:rPr>
                <w:rFonts w:hint="default" w:ascii="宋体" w:hAnsi="宋体" w:cs="宋体"/>
                <w:szCs w:val="21"/>
                <w:lang w:val="en-US" w:eastAsia="zh-CN"/>
              </w:rPr>
            </w:pPr>
            <w:r>
              <w:rPr>
                <w:rFonts w:hint="default" w:ascii="宋体" w:hAnsi="宋体" w:cs="宋体"/>
                <w:szCs w:val="21"/>
                <w:lang w:val="en-US" w:eastAsia="zh-CN"/>
              </w:rPr>
              <w:t>黄晓燕</w:t>
            </w:r>
          </w:p>
        </w:tc>
        <w:tc>
          <w:tcPr>
            <w:tcW w:w="1149" w:type="pct"/>
            <w:gridSpan w:val="2"/>
            <w:tcBorders>
              <w:top w:val="single" w:color="auto" w:sz="4" w:space="0"/>
              <w:left w:val="single" w:color="auto" w:sz="4" w:space="0"/>
              <w:bottom w:val="single" w:color="auto" w:sz="4" w:space="0"/>
              <w:right w:val="single" w:color="auto" w:sz="4" w:space="0"/>
            </w:tcBorders>
          </w:tcPr>
          <w:p w14:paraId="6DAC588D">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5A78A80E">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本科、无</w:t>
            </w:r>
          </w:p>
        </w:tc>
        <w:tc>
          <w:tcPr>
            <w:tcW w:w="814" w:type="pct"/>
            <w:tcBorders>
              <w:top w:val="single" w:color="auto" w:sz="4" w:space="0"/>
              <w:left w:val="single" w:color="auto" w:sz="4" w:space="0"/>
              <w:bottom w:val="single" w:color="auto" w:sz="4" w:space="0"/>
              <w:right w:val="single" w:color="auto" w:sz="4" w:space="0"/>
            </w:tcBorders>
          </w:tcPr>
          <w:p w14:paraId="1A44C70C">
            <w:pPr>
              <w:adjustRightInd w:val="0"/>
              <w:snapToGrid w:val="0"/>
              <w:rPr>
                <w:rFonts w:ascii="宋体" w:hAnsi="宋体" w:cs="宋体"/>
                <w:szCs w:val="21"/>
              </w:rPr>
            </w:pPr>
            <w:r>
              <w:rPr>
                <w:rFonts w:hint="eastAsia" w:ascii="宋体" w:hAnsi="宋体" w:cs="宋体"/>
                <w:szCs w:val="21"/>
                <w:lang w:eastAsia="zh-CN"/>
              </w:rPr>
              <w:t>是</w:t>
            </w:r>
          </w:p>
        </w:tc>
      </w:tr>
      <w:tr w14:paraId="0ADE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136" w:type="pct"/>
            <w:tcBorders>
              <w:top w:val="single" w:color="auto" w:sz="4" w:space="0"/>
              <w:left w:val="single" w:color="auto" w:sz="4" w:space="0"/>
              <w:bottom w:val="single" w:color="auto" w:sz="4" w:space="0"/>
              <w:right w:val="single" w:color="auto" w:sz="4" w:space="0"/>
            </w:tcBorders>
          </w:tcPr>
          <w:p w14:paraId="5161A946">
            <w:pPr>
              <w:adjustRightInd w:val="0"/>
              <w:snapToGrid w:val="0"/>
              <w:rPr>
                <w:rFonts w:hint="eastAsia" w:ascii="宋体" w:hAnsi="宋体" w:eastAsia="宋体" w:cs="宋体"/>
                <w:szCs w:val="21"/>
                <w:lang w:val="en-US" w:eastAsia="zh-CN"/>
              </w:rPr>
            </w:pPr>
            <w:r>
              <w:rPr>
                <w:rFonts w:hint="eastAsia" w:ascii="宋体" w:hAnsi="宋体" w:cs="宋体"/>
                <w:szCs w:val="21"/>
              </w:rPr>
              <w:t>1</w:t>
            </w:r>
            <w:r>
              <w:rPr>
                <w:rFonts w:hint="eastAsia" w:ascii="宋体" w:hAnsi="宋体" w:cs="宋体"/>
                <w:szCs w:val="21"/>
                <w:lang w:val="en-US" w:eastAsia="zh-CN"/>
              </w:rPr>
              <w:t>9</w:t>
            </w:r>
          </w:p>
        </w:tc>
        <w:tc>
          <w:tcPr>
            <w:tcW w:w="651" w:type="pct"/>
            <w:tcBorders>
              <w:top w:val="single" w:color="auto" w:sz="4" w:space="0"/>
              <w:left w:val="single" w:color="auto" w:sz="4" w:space="0"/>
              <w:bottom w:val="single" w:color="auto" w:sz="4" w:space="0"/>
              <w:right w:val="single" w:color="auto" w:sz="4" w:space="0"/>
            </w:tcBorders>
            <w:vAlign w:val="bottom"/>
          </w:tcPr>
          <w:p w14:paraId="7BE828A1">
            <w:pPr>
              <w:adjustRightInd w:val="0"/>
              <w:snapToGrid w:val="0"/>
              <w:rPr>
                <w:rFonts w:hint="default" w:ascii="宋体" w:hAnsi="宋体" w:cs="宋体"/>
                <w:szCs w:val="21"/>
                <w:lang w:val="en-US" w:eastAsia="zh-CN"/>
              </w:rPr>
            </w:pPr>
            <w:r>
              <w:rPr>
                <w:rFonts w:hint="default" w:ascii="宋体" w:hAnsi="宋体" w:cs="宋体"/>
                <w:szCs w:val="21"/>
                <w:lang w:val="en-US" w:eastAsia="zh-CN"/>
              </w:rPr>
              <w:t>陈建兴</w:t>
            </w:r>
          </w:p>
        </w:tc>
        <w:tc>
          <w:tcPr>
            <w:tcW w:w="1149" w:type="pct"/>
            <w:gridSpan w:val="2"/>
            <w:tcBorders>
              <w:top w:val="single" w:color="auto" w:sz="4" w:space="0"/>
              <w:left w:val="single" w:color="auto" w:sz="4" w:space="0"/>
              <w:bottom w:val="single" w:color="auto" w:sz="4" w:space="0"/>
              <w:right w:val="single" w:color="auto" w:sz="4" w:space="0"/>
            </w:tcBorders>
          </w:tcPr>
          <w:p w14:paraId="071B4AA9">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7869075C">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1A1FAE56">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否</w:t>
            </w:r>
          </w:p>
        </w:tc>
      </w:tr>
      <w:tr w14:paraId="454B6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1DC372AE">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20</w:t>
            </w:r>
          </w:p>
        </w:tc>
        <w:tc>
          <w:tcPr>
            <w:tcW w:w="651" w:type="pct"/>
            <w:tcBorders>
              <w:top w:val="single" w:color="auto" w:sz="4" w:space="0"/>
              <w:left w:val="single" w:color="auto" w:sz="4" w:space="0"/>
              <w:bottom w:val="single" w:color="auto" w:sz="4" w:space="0"/>
              <w:right w:val="single" w:color="auto" w:sz="4" w:space="0"/>
            </w:tcBorders>
            <w:vAlign w:val="bottom"/>
          </w:tcPr>
          <w:p w14:paraId="688CCF8F">
            <w:pPr>
              <w:adjustRightInd w:val="0"/>
              <w:snapToGrid w:val="0"/>
              <w:rPr>
                <w:rFonts w:hint="default" w:ascii="宋体" w:hAnsi="宋体" w:cs="宋体"/>
                <w:szCs w:val="21"/>
                <w:lang w:val="en-US" w:eastAsia="zh-CN"/>
              </w:rPr>
            </w:pPr>
            <w:r>
              <w:rPr>
                <w:rFonts w:hint="default" w:ascii="宋体" w:hAnsi="宋体" w:cs="宋体"/>
                <w:szCs w:val="21"/>
                <w:lang w:val="en-US" w:eastAsia="zh-CN"/>
              </w:rPr>
              <w:t>马雪</w:t>
            </w:r>
          </w:p>
        </w:tc>
        <w:tc>
          <w:tcPr>
            <w:tcW w:w="1149" w:type="pct"/>
            <w:gridSpan w:val="2"/>
            <w:tcBorders>
              <w:top w:val="single" w:color="auto" w:sz="4" w:space="0"/>
              <w:left w:val="single" w:color="auto" w:sz="4" w:space="0"/>
              <w:bottom w:val="single" w:color="auto" w:sz="4" w:space="0"/>
              <w:right w:val="single" w:color="auto" w:sz="4" w:space="0"/>
            </w:tcBorders>
          </w:tcPr>
          <w:p w14:paraId="1CCD17DC">
            <w:pPr>
              <w:adjustRightInd w:val="0"/>
              <w:snapToGrid w:val="0"/>
              <w:rPr>
                <w:rFonts w:hint="default"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7A39F7A2">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51D28036">
            <w:pPr>
              <w:adjustRightInd w:val="0"/>
              <w:snapToGrid w:val="0"/>
              <w:rPr>
                <w:rFonts w:ascii="宋体" w:hAnsi="宋体" w:cs="宋体"/>
                <w:szCs w:val="21"/>
              </w:rPr>
            </w:pPr>
            <w:r>
              <w:rPr>
                <w:rFonts w:hint="eastAsia" w:ascii="宋体" w:hAnsi="宋体" w:cs="宋体"/>
                <w:szCs w:val="21"/>
                <w:lang w:eastAsia="zh-CN"/>
              </w:rPr>
              <w:t>是</w:t>
            </w:r>
          </w:p>
        </w:tc>
      </w:tr>
      <w:tr w14:paraId="3AF3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5F4DE45">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21</w:t>
            </w:r>
          </w:p>
        </w:tc>
        <w:tc>
          <w:tcPr>
            <w:tcW w:w="651" w:type="pct"/>
            <w:tcBorders>
              <w:top w:val="single" w:color="auto" w:sz="4" w:space="0"/>
              <w:left w:val="single" w:color="auto" w:sz="4" w:space="0"/>
              <w:bottom w:val="single" w:color="auto" w:sz="4" w:space="0"/>
              <w:right w:val="single" w:color="auto" w:sz="4" w:space="0"/>
            </w:tcBorders>
            <w:vAlign w:val="bottom"/>
          </w:tcPr>
          <w:p w14:paraId="7748CAEC">
            <w:pPr>
              <w:adjustRightInd w:val="0"/>
              <w:snapToGrid w:val="0"/>
              <w:rPr>
                <w:rFonts w:hint="default" w:ascii="宋体" w:hAnsi="宋体" w:cs="宋体"/>
                <w:szCs w:val="21"/>
                <w:lang w:val="en-US" w:eastAsia="zh-CN"/>
              </w:rPr>
            </w:pPr>
            <w:r>
              <w:rPr>
                <w:rFonts w:hint="default" w:ascii="宋体" w:hAnsi="宋体" w:cs="宋体"/>
                <w:szCs w:val="21"/>
                <w:lang w:val="en-US" w:eastAsia="zh-CN"/>
              </w:rPr>
              <w:t>赵鑫</w:t>
            </w:r>
          </w:p>
        </w:tc>
        <w:tc>
          <w:tcPr>
            <w:tcW w:w="1149" w:type="pct"/>
            <w:gridSpan w:val="2"/>
            <w:tcBorders>
              <w:top w:val="single" w:color="auto" w:sz="4" w:space="0"/>
              <w:left w:val="single" w:color="auto" w:sz="4" w:space="0"/>
              <w:bottom w:val="single" w:color="auto" w:sz="4" w:space="0"/>
              <w:right w:val="single" w:color="auto" w:sz="4" w:space="0"/>
            </w:tcBorders>
          </w:tcPr>
          <w:p w14:paraId="23E94D04">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30590E89">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1DDBB96C">
            <w:pPr>
              <w:adjustRightInd w:val="0"/>
              <w:snapToGrid w:val="0"/>
              <w:rPr>
                <w:rFonts w:ascii="宋体" w:hAnsi="宋体" w:cs="宋体"/>
                <w:szCs w:val="21"/>
              </w:rPr>
            </w:pPr>
            <w:r>
              <w:rPr>
                <w:rFonts w:hint="eastAsia" w:ascii="宋体" w:hAnsi="宋体" w:cs="宋体"/>
                <w:szCs w:val="21"/>
                <w:lang w:val="en-US" w:eastAsia="zh-CN"/>
              </w:rPr>
              <w:t>否</w:t>
            </w:r>
          </w:p>
        </w:tc>
      </w:tr>
      <w:tr w14:paraId="6F1F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76EFB1F7">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22</w:t>
            </w:r>
          </w:p>
        </w:tc>
        <w:tc>
          <w:tcPr>
            <w:tcW w:w="651" w:type="pct"/>
            <w:tcBorders>
              <w:top w:val="single" w:color="auto" w:sz="4" w:space="0"/>
              <w:left w:val="single" w:color="auto" w:sz="4" w:space="0"/>
              <w:bottom w:val="single" w:color="auto" w:sz="4" w:space="0"/>
              <w:right w:val="single" w:color="auto" w:sz="4" w:space="0"/>
            </w:tcBorders>
            <w:vAlign w:val="center"/>
          </w:tcPr>
          <w:p w14:paraId="18346601">
            <w:pPr>
              <w:adjustRightInd w:val="0"/>
              <w:snapToGrid w:val="0"/>
              <w:rPr>
                <w:rFonts w:hint="default" w:ascii="宋体" w:hAnsi="宋体" w:cs="宋体"/>
                <w:szCs w:val="21"/>
                <w:lang w:val="en-US" w:eastAsia="zh-CN"/>
              </w:rPr>
            </w:pPr>
            <w:r>
              <w:rPr>
                <w:rFonts w:hint="default" w:ascii="宋体" w:hAnsi="宋体" w:cs="宋体"/>
                <w:szCs w:val="21"/>
                <w:lang w:val="en-US" w:eastAsia="zh-CN"/>
              </w:rPr>
              <w:t>刘芳琪</w:t>
            </w:r>
          </w:p>
        </w:tc>
        <w:tc>
          <w:tcPr>
            <w:tcW w:w="1149" w:type="pct"/>
            <w:gridSpan w:val="2"/>
            <w:tcBorders>
              <w:top w:val="single" w:color="auto" w:sz="4" w:space="0"/>
              <w:left w:val="single" w:color="auto" w:sz="4" w:space="0"/>
              <w:bottom w:val="single" w:color="auto" w:sz="4" w:space="0"/>
              <w:right w:val="single" w:color="auto" w:sz="4" w:space="0"/>
            </w:tcBorders>
          </w:tcPr>
          <w:p w14:paraId="76EF17DA">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AA0F514">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本科、博士</w:t>
            </w:r>
          </w:p>
        </w:tc>
        <w:tc>
          <w:tcPr>
            <w:tcW w:w="814" w:type="pct"/>
            <w:tcBorders>
              <w:top w:val="single" w:color="auto" w:sz="4" w:space="0"/>
              <w:left w:val="single" w:color="auto" w:sz="4" w:space="0"/>
              <w:bottom w:val="single" w:color="auto" w:sz="4" w:space="0"/>
              <w:right w:val="single" w:color="auto" w:sz="4" w:space="0"/>
            </w:tcBorders>
          </w:tcPr>
          <w:p w14:paraId="3F3AFAEB">
            <w:pPr>
              <w:adjustRightInd w:val="0"/>
              <w:snapToGrid w:val="0"/>
              <w:rPr>
                <w:rFonts w:ascii="宋体" w:hAnsi="宋体" w:cs="宋体"/>
                <w:szCs w:val="21"/>
              </w:rPr>
            </w:pPr>
            <w:r>
              <w:rPr>
                <w:rFonts w:hint="eastAsia" w:ascii="宋体" w:hAnsi="宋体" w:cs="宋体"/>
                <w:szCs w:val="21"/>
                <w:lang w:eastAsia="zh-CN"/>
              </w:rPr>
              <w:t>是</w:t>
            </w:r>
          </w:p>
        </w:tc>
      </w:tr>
      <w:tr w14:paraId="143D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BCB92DA">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23</w:t>
            </w:r>
          </w:p>
        </w:tc>
        <w:tc>
          <w:tcPr>
            <w:tcW w:w="651" w:type="pct"/>
            <w:tcBorders>
              <w:top w:val="single" w:color="auto" w:sz="4" w:space="0"/>
              <w:left w:val="single" w:color="auto" w:sz="4" w:space="0"/>
              <w:bottom w:val="single" w:color="auto" w:sz="4" w:space="0"/>
              <w:right w:val="single" w:color="auto" w:sz="4" w:space="0"/>
            </w:tcBorders>
            <w:vAlign w:val="bottom"/>
          </w:tcPr>
          <w:p w14:paraId="7E2F3558">
            <w:pPr>
              <w:adjustRightInd w:val="0"/>
              <w:snapToGrid w:val="0"/>
              <w:rPr>
                <w:rFonts w:hint="default" w:ascii="宋体" w:hAnsi="宋体" w:cs="宋体"/>
                <w:szCs w:val="21"/>
                <w:lang w:val="en-US" w:eastAsia="zh-CN"/>
              </w:rPr>
            </w:pPr>
            <w:r>
              <w:rPr>
                <w:rFonts w:hint="default" w:ascii="宋体" w:hAnsi="宋体" w:cs="宋体"/>
                <w:szCs w:val="21"/>
                <w:lang w:val="en-US" w:eastAsia="zh-CN"/>
              </w:rPr>
              <w:t>黄好日</w:t>
            </w:r>
          </w:p>
        </w:tc>
        <w:tc>
          <w:tcPr>
            <w:tcW w:w="1149" w:type="pct"/>
            <w:gridSpan w:val="2"/>
            <w:tcBorders>
              <w:top w:val="single" w:color="auto" w:sz="4" w:space="0"/>
              <w:left w:val="single" w:color="auto" w:sz="4" w:space="0"/>
              <w:bottom w:val="single" w:color="auto" w:sz="4" w:space="0"/>
              <w:right w:val="single" w:color="auto" w:sz="4" w:space="0"/>
            </w:tcBorders>
          </w:tcPr>
          <w:p w14:paraId="2E1215BB">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672A6954">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731DAE65">
            <w:pPr>
              <w:adjustRightInd w:val="0"/>
              <w:snapToGrid w:val="0"/>
              <w:rPr>
                <w:rFonts w:ascii="宋体" w:hAnsi="宋体" w:cs="宋体"/>
                <w:szCs w:val="21"/>
              </w:rPr>
            </w:pPr>
            <w:r>
              <w:rPr>
                <w:rFonts w:hint="eastAsia" w:ascii="宋体" w:hAnsi="宋体" w:cs="宋体"/>
                <w:szCs w:val="21"/>
                <w:lang w:eastAsia="zh-CN"/>
              </w:rPr>
              <w:t>是</w:t>
            </w:r>
          </w:p>
        </w:tc>
      </w:tr>
      <w:tr w14:paraId="30A0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5350F48E">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24</w:t>
            </w:r>
          </w:p>
        </w:tc>
        <w:tc>
          <w:tcPr>
            <w:tcW w:w="651" w:type="pct"/>
            <w:tcBorders>
              <w:top w:val="single" w:color="auto" w:sz="4" w:space="0"/>
              <w:left w:val="single" w:color="auto" w:sz="4" w:space="0"/>
              <w:bottom w:val="single" w:color="auto" w:sz="4" w:space="0"/>
              <w:right w:val="single" w:color="auto" w:sz="4" w:space="0"/>
            </w:tcBorders>
            <w:vAlign w:val="bottom"/>
          </w:tcPr>
          <w:p w14:paraId="6BD84916">
            <w:pPr>
              <w:adjustRightInd w:val="0"/>
              <w:snapToGrid w:val="0"/>
              <w:rPr>
                <w:rFonts w:hint="default" w:ascii="宋体" w:hAnsi="宋体" w:cs="宋体"/>
                <w:szCs w:val="21"/>
                <w:lang w:val="en-US" w:eastAsia="zh-CN"/>
              </w:rPr>
            </w:pPr>
            <w:r>
              <w:rPr>
                <w:rFonts w:hint="default" w:ascii="宋体" w:hAnsi="宋体" w:cs="宋体"/>
                <w:szCs w:val="21"/>
                <w:lang w:val="en-US" w:eastAsia="zh-CN"/>
              </w:rPr>
              <w:t>刘建锐</w:t>
            </w:r>
          </w:p>
        </w:tc>
        <w:tc>
          <w:tcPr>
            <w:tcW w:w="1149" w:type="pct"/>
            <w:gridSpan w:val="2"/>
            <w:tcBorders>
              <w:top w:val="single" w:color="auto" w:sz="4" w:space="0"/>
              <w:left w:val="single" w:color="auto" w:sz="4" w:space="0"/>
              <w:bottom w:val="single" w:color="auto" w:sz="4" w:space="0"/>
              <w:right w:val="single" w:color="auto" w:sz="4" w:space="0"/>
            </w:tcBorders>
          </w:tcPr>
          <w:p w14:paraId="0C1FA210">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0AA032D6">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tcPr>
          <w:p w14:paraId="07C63395">
            <w:pPr>
              <w:adjustRightInd w:val="0"/>
              <w:snapToGrid w:val="0"/>
              <w:rPr>
                <w:rFonts w:ascii="宋体" w:hAnsi="宋体" w:cs="宋体"/>
                <w:szCs w:val="21"/>
              </w:rPr>
            </w:pPr>
            <w:r>
              <w:rPr>
                <w:rFonts w:hint="eastAsia" w:ascii="宋体" w:hAnsi="宋体" w:cs="宋体"/>
                <w:szCs w:val="21"/>
                <w:lang w:eastAsia="zh-CN"/>
              </w:rPr>
              <w:t>是</w:t>
            </w:r>
          </w:p>
        </w:tc>
      </w:tr>
      <w:tr w14:paraId="6762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7F1EED0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25</w:t>
            </w:r>
          </w:p>
        </w:tc>
        <w:tc>
          <w:tcPr>
            <w:tcW w:w="651" w:type="pct"/>
            <w:tcBorders>
              <w:top w:val="single" w:color="auto" w:sz="4" w:space="0"/>
              <w:left w:val="single" w:color="auto" w:sz="4" w:space="0"/>
              <w:bottom w:val="single" w:color="auto" w:sz="4" w:space="0"/>
              <w:right w:val="single" w:color="auto" w:sz="4" w:space="0"/>
            </w:tcBorders>
            <w:vAlign w:val="bottom"/>
          </w:tcPr>
          <w:p w14:paraId="337C71C4">
            <w:pPr>
              <w:adjustRightInd w:val="0"/>
              <w:snapToGrid w:val="0"/>
              <w:rPr>
                <w:rFonts w:hint="default" w:ascii="宋体" w:hAnsi="宋体" w:cs="宋体"/>
                <w:szCs w:val="21"/>
                <w:lang w:val="en-US" w:eastAsia="zh-CN"/>
              </w:rPr>
            </w:pPr>
            <w:r>
              <w:rPr>
                <w:rFonts w:hint="default" w:ascii="宋体" w:hAnsi="宋体" w:cs="宋体"/>
                <w:szCs w:val="21"/>
                <w:lang w:val="en-US" w:eastAsia="zh-CN"/>
              </w:rPr>
              <w:t>郭露诗</w:t>
            </w:r>
          </w:p>
        </w:tc>
        <w:tc>
          <w:tcPr>
            <w:tcW w:w="1149" w:type="pct"/>
            <w:gridSpan w:val="2"/>
            <w:tcBorders>
              <w:top w:val="single" w:color="auto" w:sz="4" w:space="0"/>
              <w:left w:val="single" w:color="auto" w:sz="4" w:space="0"/>
              <w:bottom w:val="single" w:color="auto" w:sz="4" w:space="0"/>
              <w:right w:val="single" w:color="auto" w:sz="4" w:space="0"/>
            </w:tcBorders>
          </w:tcPr>
          <w:p w14:paraId="68870F9C">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500B6B51">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49268B5B">
            <w:pPr>
              <w:adjustRightInd w:val="0"/>
              <w:snapToGrid w:val="0"/>
              <w:rPr>
                <w:rFonts w:ascii="宋体" w:hAnsi="宋体" w:cs="宋体"/>
                <w:szCs w:val="21"/>
              </w:rPr>
            </w:pPr>
            <w:r>
              <w:rPr>
                <w:rFonts w:hint="eastAsia" w:ascii="宋体" w:hAnsi="宋体" w:cs="宋体"/>
                <w:szCs w:val="21"/>
                <w:lang w:eastAsia="zh-CN"/>
              </w:rPr>
              <w:t>是</w:t>
            </w:r>
          </w:p>
        </w:tc>
      </w:tr>
      <w:tr w14:paraId="2917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3EB28C1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26</w:t>
            </w:r>
          </w:p>
        </w:tc>
        <w:tc>
          <w:tcPr>
            <w:tcW w:w="651" w:type="pct"/>
            <w:tcBorders>
              <w:top w:val="single" w:color="auto" w:sz="4" w:space="0"/>
              <w:left w:val="single" w:color="auto" w:sz="4" w:space="0"/>
              <w:bottom w:val="single" w:color="auto" w:sz="4" w:space="0"/>
              <w:right w:val="single" w:color="auto" w:sz="4" w:space="0"/>
            </w:tcBorders>
            <w:vAlign w:val="center"/>
          </w:tcPr>
          <w:p w14:paraId="78DF9A14">
            <w:pPr>
              <w:adjustRightInd w:val="0"/>
              <w:snapToGrid w:val="0"/>
              <w:rPr>
                <w:rFonts w:hint="default" w:ascii="宋体" w:hAnsi="宋体" w:cs="宋体"/>
                <w:szCs w:val="21"/>
                <w:lang w:val="en-US" w:eastAsia="zh-CN"/>
              </w:rPr>
            </w:pPr>
            <w:r>
              <w:rPr>
                <w:rFonts w:hint="default" w:ascii="宋体" w:hAnsi="宋体" w:cs="宋体"/>
                <w:szCs w:val="21"/>
                <w:lang w:val="en-US" w:eastAsia="zh-CN"/>
              </w:rPr>
              <w:t>卢帮</w:t>
            </w:r>
          </w:p>
        </w:tc>
        <w:tc>
          <w:tcPr>
            <w:tcW w:w="1149" w:type="pct"/>
            <w:gridSpan w:val="2"/>
            <w:tcBorders>
              <w:top w:val="single" w:color="auto" w:sz="4" w:space="0"/>
              <w:left w:val="single" w:color="auto" w:sz="4" w:space="0"/>
              <w:bottom w:val="single" w:color="auto" w:sz="4" w:space="0"/>
              <w:right w:val="single" w:color="auto" w:sz="4" w:space="0"/>
            </w:tcBorders>
          </w:tcPr>
          <w:p w14:paraId="41E04C5E">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25E87FBA">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tcPr>
          <w:p w14:paraId="53D15025">
            <w:pPr>
              <w:adjustRightInd w:val="0"/>
              <w:snapToGrid w:val="0"/>
              <w:rPr>
                <w:rFonts w:ascii="宋体" w:hAnsi="宋体" w:cs="宋体"/>
                <w:szCs w:val="21"/>
              </w:rPr>
            </w:pPr>
            <w:r>
              <w:rPr>
                <w:rFonts w:hint="eastAsia" w:ascii="宋体" w:hAnsi="宋体" w:cs="宋体"/>
                <w:szCs w:val="21"/>
                <w:lang w:eastAsia="zh-CN"/>
              </w:rPr>
              <w:t>是</w:t>
            </w:r>
          </w:p>
        </w:tc>
      </w:tr>
      <w:tr w14:paraId="002C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1D35B206">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27</w:t>
            </w:r>
          </w:p>
        </w:tc>
        <w:tc>
          <w:tcPr>
            <w:tcW w:w="651" w:type="pct"/>
            <w:tcBorders>
              <w:top w:val="single" w:color="auto" w:sz="4" w:space="0"/>
              <w:left w:val="single" w:color="auto" w:sz="4" w:space="0"/>
              <w:bottom w:val="single" w:color="auto" w:sz="4" w:space="0"/>
              <w:right w:val="single" w:color="auto" w:sz="4" w:space="0"/>
            </w:tcBorders>
            <w:vAlign w:val="bottom"/>
          </w:tcPr>
          <w:p w14:paraId="6C4DBF74">
            <w:pPr>
              <w:adjustRightInd w:val="0"/>
              <w:snapToGrid w:val="0"/>
              <w:rPr>
                <w:rFonts w:hint="default" w:ascii="宋体" w:hAnsi="宋体" w:cs="宋体"/>
                <w:szCs w:val="21"/>
                <w:lang w:val="en-US" w:eastAsia="zh-CN"/>
              </w:rPr>
            </w:pPr>
            <w:r>
              <w:rPr>
                <w:rFonts w:hint="default" w:ascii="宋体" w:hAnsi="宋体" w:cs="宋体"/>
                <w:szCs w:val="21"/>
                <w:lang w:val="en-US" w:eastAsia="zh-CN"/>
              </w:rPr>
              <w:t>张军霞</w:t>
            </w:r>
          </w:p>
        </w:tc>
        <w:tc>
          <w:tcPr>
            <w:tcW w:w="1149" w:type="pct"/>
            <w:gridSpan w:val="2"/>
            <w:tcBorders>
              <w:top w:val="single" w:color="auto" w:sz="4" w:space="0"/>
              <w:left w:val="single" w:color="auto" w:sz="4" w:space="0"/>
              <w:bottom w:val="single" w:color="auto" w:sz="4" w:space="0"/>
              <w:right w:val="single" w:color="auto" w:sz="4" w:space="0"/>
            </w:tcBorders>
          </w:tcPr>
          <w:p w14:paraId="55434998">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530648D">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5B4D36F3">
            <w:pPr>
              <w:adjustRightInd w:val="0"/>
              <w:snapToGrid w:val="0"/>
              <w:rPr>
                <w:rFonts w:ascii="宋体" w:hAnsi="宋体" w:cs="宋体"/>
                <w:szCs w:val="21"/>
              </w:rPr>
            </w:pPr>
            <w:r>
              <w:rPr>
                <w:rFonts w:hint="eastAsia" w:ascii="宋体" w:hAnsi="宋体" w:cs="宋体"/>
                <w:szCs w:val="21"/>
                <w:lang w:eastAsia="zh-CN"/>
              </w:rPr>
              <w:t>是</w:t>
            </w:r>
          </w:p>
        </w:tc>
      </w:tr>
      <w:tr w14:paraId="08FF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5DF5A31">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28</w:t>
            </w:r>
          </w:p>
        </w:tc>
        <w:tc>
          <w:tcPr>
            <w:tcW w:w="651" w:type="pct"/>
            <w:tcBorders>
              <w:top w:val="single" w:color="auto" w:sz="4" w:space="0"/>
              <w:left w:val="single" w:color="auto" w:sz="4" w:space="0"/>
              <w:bottom w:val="single" w:color="auto" w:sz="4" w:space="0"/>
              <w:right w:val="single" w:color="auto" w:sz="4" w:space="0"/>
            </w:tcBorders>
            <w:vAlign w:val="bottom"/>
          </w:tcPr>
          <w:p w14:paraId="694194DD">
            <w:pPr>
              <w:adjustRightInd w:val="0"/>
              <w:snapToGrid w:val="0"/>
              <w:rPr>
                <w:rFonts w:hint="default" w:ascii="宋体" w:hAnsi="宋体" w:cs="宋体"/>
                <w:szCs w:val="21"/>
                <w:lang w:val="en-US" w:eastAsia="zh-CN"/>
              </w:rPr>
            </w:pPr>
            <w:r>
              <w:rPr>
                <w:rFonts w:hint="default" w:ascii="宋体" w:hAnsi="宋体" w:cs="宋体"/>
                <w:szCs w:val="21"/>
                <w:lang w:val="en-US" w:eastAsia="zh-CN"/>
              </w:rPr>
              <w:t>黄建坤</w:t>
            </w:r>
          </w:p>
        </w:tc>
        <w:tc>
          <w:tcPr>
            <w:tcW w:w="1149" w:type="pct"/>
            <w:gridSpan w:val="2"/>
            <w:tcBorders>
              <w:top w:val="single" w:color="auto" w:sz="4" w:space="0"/>
              <w:left w:val="single" w:color="auto" w:sz="4" w:space="0"/>
              <w:bottom w:val="single" w:color="auto" w:sz="4" w:space="0"/>
              <w:right w:val="single" w:color="auto" w:sz="4" w:space="0"/>
            </w:tcBorders>
          </w:tcPr>
          <w:p w14:paraId="1E5063C2">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0E395159">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6679281F">
            <w:pPr>
              <w:adjustRightInd w:val="0"/>
              <w:snapToGrid w:val="0"/>
              <w:rPr>
                <w:rFonts w:ascii="宋体" w:hAnsi="宋体" w:cs="宋体"/>
                <w:szCs w:val="21"/>
              </w:rPr>
            </w:pPr>
            <w:r>
              <w:rPr>
                <w:rFonts w:hint="eastAsia" w:ascii="宋体" w:hAnsi="宋体" w:cs="宋体"/>
                <w:szCs w:val="21"/>
                <w:lang w:eastAsia="zh-CN"/>
              </w:rPr>
              <w:t>是</w:t>
            </w:r>
          </w:p>
        </w:tc>
      </w:tr>
      <w:tr w14:paraId="3574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06362648">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29</w:t>
            </w:r>
          </w:p>
        </w:tc>
        <w:tc>
          <w:tcPr>
            <w:tcW w:w="651" w:type="pct"/>
            <w:tcBorders>
              <w:top w:val="single" w:color="auto" w:sz="4" w:space="0"/>
              <w:left w:val="single" w:color="auto" w:sz="4" w:space="0"/>
              <w:bottom w:val="single" w:color="auto" w:sz="4" w:space="0"/>
              <w:right w:val="single" w:color="auto" w:sz="4" w:space="0"/>
            </w:tcBorders>
            <w:vAlign w:val="center"/>
          </w:tcPr>
          <w:p w14:paraId="4B69266E">
            <w:pPr>
              <w:adjustRightInd w:val="0"/>
              <w:snapToGrid w:val="0"/>
              <w:rPr>
                <w:rFonts w:hint="default" w:ascii="宋体" w:hAnsi="宋体" w:cs="宋体"/>
                <w:szCs w:val="21"/>
                <w:lang w:val="en-US" w:eastAsia="zh-CN"/>
              </w:rPr>
            </w:pPr>
            <w:r>
              <w:rPr>
                <w:rFonts w:hint="default" w:ascii="宋体" w:hAnsi="宋体" w:cs="宋体"/>
                <w:szCs w:val="21"/>
                <w:lang w:val="en-US" w:eastAsia="zh-CN"/>
              </w:rPr>
              <w:t>熊海珍</w:t>
            </w:r>
          </w:p>
        </w:tc>
        <w:tc>
          <w:tcPr>
            <w:tcW w:w="1149" w:type="pct"/>
            <w:gridSpan w:val="2"/>
            <w:tcBorders>
              <w:top w:val="single" w:color="auto" w:sz="4" w:space="0"/>
              <w:left w:val="single" w:color="auto" w:sz="4" w:space="0"/>
              <w:bottom w:val="single" w:color="auto" w:sz="4" w:space="0"/>
              <w:right w:val="single" w:color="auto" w:sz="4" w:space="0"/>
            </w:tcBorders>
          </w:tcPr>
          <w:p w14:paraId="169D6728">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1A8EC27">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36029011">
            <w:pPr>
              <w:adjustRightInd w:val="0"/>
              <w:snapToGrid w:val="0"/>
              <w:rPr>
                <w:rFonts w:ascii="宋体" w:hAnsi="宋体" w:cs="宋体"/>
                <w:szCs w:val="21"/>
              </w:rPr>
            </w:pPr>
            <w:r>
              <w:rPr>
                <w:rFonts w:hint="eastAsia" w:ascii="宋体" w:hAnsi="宋体" w:cs="宋体"/>
                <w:szCs w:val="21"/>
                <w:lang w:eastAsia="zh-CN"/>
              </w:rPr>
              <w:t>是</w:t>
            </w:r>
          </w:p>
        </w:tc>
      </w:tr>
      <w:tr w14:paraId="4F19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0A8D2CFF">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30</w:t>
            </w:r>
          </w:p>
        </w:tc>
        <w:tc>
          <w:tcPr>
            <w:tcW w:w="651" w:type="pct"/>
            <w:tcBorders>
              <w:top w:val="single" w:color="auto" w:sz="4" w:space="0"/>
              <w:left w:val="single" w:color="auto" w:sz="4" w:space="0"/>
              <w:bottom w:val="single" w:color="auto" w:sz="4" w:space="0"/>
              <w:right w:val="single" w:color="auto" w:sz="4" w:space="0"/>
            </w:tcBorders>
            <w:vAlign w:val="bottom"/>
          </w:tcPr>
          <w:p w14:paraId="7385CBDA">
            <w:pPr>
              <w:adjustRightInd w:val="0"/>
              <w:snapToGrid w:val="0"/>
              <w:rPr>
                <w:rFonts w:hint="default" w:ascii="宋体" w:hAnsi="宋体" w:cs="宋体"/>
                <w:szCs w:val="21"/>
                <w:lang w:val="en-US" w:eastAsia="zh-CN"/>
              </w:rPr>
            </w:pPr>
            <w:r>
              <w:rPr>
                <w:rFonts w:hint="default" w:ascii="宋体" w:hAnsi="宋体" w:cs="宋体"/>
                <w:szCs w:val="21"/>
                <w:lang w:val="en-US" w:eastAsia="zh-CN"/>
              </w:rPr>
              <w:t>茹彩红</w:t>
            </w:r>
          </w:p>
        </w:tc>
        <w:tc>
          <w:tcPr>
            <w:tcW w:w="1149" w:type="pct"/>
            <w:gridSpan w:val="2"/>
            <w:tcBorders>
              <w:top w:val="single" w:color="auto" w:sz="4" w:space="0"/>
              <w:left w:val="single" w:color="auto" w:sz="4" w:space="0"/>
              <w:bottom w:val="single" w:color="auto" w:sz="4" w:space="0"/>
              <w:right w:val="single" w:color="auto" w:sz="4" w:space="0"/>
            </w:tcBorders>
          </w:tcPr>
          <w:p w14:paraId="3669F4BA">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BE50E31">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679884C6">
            <w:pPr>
              <w:adjustRightInd w:val="0"/>
              <w:snapToGrid w:val="0"/>
              <w:rPr>
                <w:rFonts w:ascii="宋体" w:hAnsi="宋体" w:cs="宋体"/>
                <w:szCs w:val="21"/>
              </w:rPr>
            </w:pPr>
            <w:r>
              <w:rPr>
                <w:rFonts w:hint="eastAsia" w:ascii="宋体" w:hAnsi="宋体" w:cs="宋体"/>
                <w:szCs w:val="21"/>
                <w:lang w:eastAsia="zh-CN"/>
              </w:rPr>
              <w:t>是</w:t>
            </w:r>
          </w:p>
        </w:tc>
      </w:tr>
      <w:tr w14:paraId="4F8A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5CC35B02">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31</w:t>
            </w:r>
          </w:p>
        </w:tc>
        <w:tc>
          <w:tcPr>
            <w:tcW w:w="651" w:type="pct"/>
            <w:tcBorders>
              <w:top w:val="single" w:color="auto" w:sz="4" w:space="0"/>
              <w:left w:val="single" w:color="auto" w:sz="4" w:space="0"/>
              <w:bottom w:val="single" w:color="auto" w:sz="4" w:space="0"/>
              <w:right w:val="single" w:color="auto" w:sz="4" w:space="0"/>
            </w:tcBorders>
            <w:vAlign w:val="bottom"/>
          </w:tcPr>
          <w:p w14:paraId="3914522F">
            <w:pPr>
              <w:adjustRightInd w:val="0"/>
              <w:snapToGrid w:val="0"/>
              <w:rPr>
                <w:rFonts w:hint="default" w:ascii="宋体" w:hAnsi="宋体" w:cs="宋体"/>
                <w:szCs w:val="21"/>
                <w:lang w:val="en-US" w:eastAsia="zh-CN"/>
              </w:rPr>
            </w:pPr>
            <w:r>
              <w:rPr>
                <w:rFonts w:hint="default" w:ascii="宋体" w:hAnsi="宋体" w:cs="宋体"/>
                <w:szCs w:val="21"/>
                <w:lang w:val="en-US" w:eastAsia="zh-CN"/>
              </w:rPr>
              <w:t>李建秀</w:t>
            </w:r>
          </w:p>
        </w:tc>
        <w:tc>
          <w:tcPr>
            <w:tcW w:w="1149" w:type="pct"/>
            <w:gridSpan w:val="2"/>
            <w:tcBorders>
              <w:top w:val="single" w:color="auto" w:sz="4" w:space="0"/>
              <w:left w:val="single" w:color="auto" w:sz="4" w:space="0"/>
              <w:bottom w:val="single" w:color="auto" w:sz="4" w:space="0"/>
              <w:right w:val="single" w:color="auto" w:sz="4" w:space="0"/>
            </w:tcBorders>
          </w:tcPr>
          <w:p w14:paraId="798594EA">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43491CB1">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2422A364">
            <w:pPr>
              <w:adjustRightInd w:val="0"/>
              <w:snapToGrid w:val="0"/>
              <w:rPr>
                <w:rFonts w:ascii="宋体" w:hAnsi="宋体" w:cs="宋体"/>
                <w:szCs w:val="21"/>
              </w:rPr>
            </w:pPr>
            <w:r>
              <w:rPr>
                <w:rFonts w:hint="eastAsia" w:ascii="宋体" w:hAnsi="宋体" w:cs="宋体"/>
                <w:szCs w:val="21"/>
                <w:lang w:eastAsia="zh-CN"/>
              </w:rPr>
              <w:t>是</w:t>
            </w:r>
          </w:p>
        </w:tc>
      </w:tr>
      <w:tr w14:paraId="69A5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6C7F853">
            <w:pPr>
              <w:adjustRightInd w:val="0"/>
              <w:snapToGrid w:val="0"/>
              <w:rPr>
                <w:rFonts w:hint="default" w:ascii="宋体" w:hAnsi="宋体" w:cs="宋体"/>
                <w:szCs w:val="21"/>
                <w:lang w:val="en-US" w:eastAsia="zh-CN"/>
              </w:rPr>
            </w:pPr>
            <w:r>
              <w:rPr>
                <w:rFonts w:hint="eastAsia" w:ascii="宋体" w:hAnsi="宋体" w:cs="宋体"/>
                <w:szCs w:val="21"/>
                <w:lang w:val="en-US" w:eastAsia="zh-CN"/>
              </w:rPr>
              <w:t>32</w:t>
            </w:r>
          </w:p>
        </w:tc>
        <w:tc>
          <w:tcPr>
            <w:tcW w:w="651" w:type="pct"/>
            <w:tcBorders>
              <w:top w:val="single" w:color="auto" w:sz="4" w:space="0"/>
              <w:left w:val="single" w:color="auto" w:sz="4" w:space="0"/>
              <w:bottom w:val="single" w:color="auto" w:sz="4" w:space="0"/>
              <w:right w:val="single" w:color="auto" w:sz="4" w:space="0"/>
            </w:tcBorders>
            <w:vAlign w:val="bottom"/>
          </w:tcPr>
          <w:p w14:paraId="3F9410ED">
            <w:pPr>
              <w:adjustRightInd w:val="0"/>
              <w:snapToGrid w:val="0"/>
              <w:rPr>
                <w:rFonts w:hint="default" w:ascii="宋体" w:hAnsi="宋体" w:cs="宋体"/>
                <w:szCs w:val="21"/>
                <w:lang w:val="en-US" w:eastAsia="zh-CN"/>
              </w:rPr>
            </w:pPr>
            <w:r>
              <w:rPr>
                <w:rFonts w:hint="eastAsia" w:ascii="宋体" w:hAnsi="宋体" w:cs="宋体"/>
                <w:szCs w:val="21"/>
                <w:lang w:val="en-US" w:eastAsia="zh-CN"/>
              </w:rPr>
              <w:t>何调东</w:t>
            </w:r>
          </w:p>
        </w:tc>
        <w:tc>
          <w:tcPr>
            <w:tcW w:w="1149" w:type="pct"/>
            <w:gridSpan w:val="2"/>
            <w:tcBorders>
              <w:top w:val="single" w:color="auto" w:sz="4" w:space="0"/>
              <w:left w:val="single" w:color="auto" w:sz="4" w:space="0"/>
              <w:bottom w:val="single" w:color="auto" w:sz="4" w:space="0"/>
              <w:right w:val="single" w:color="auto" w:sz="4" w:space="0"/>
            </w:tcBorders>
          </w:tcPr>
          <w:p w14:paraId="769A9A7F">
            <w:pPr>
              <w:adjustRightInd w:val="0"/>
              <w:snapToGrid w:val="0"/>
              <w:rPr>
                <w:rFonts w:hint="eastAsia"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5EC62BDF">
            <w:pPr>
              <w:adjustRightInd w:val="0"/>
              <w:snapToGrid w:val="0"/>
              <w:rPr>
                <w:rFonts w:hint="eastAsia"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5C92C5EF">
            <w:pPr>
              <w:adjustRightInd w:val="0"/>
              <w:snapToGrid w:val="0"/>
              <w:rPr>
                <w:rFonts w:hint="eastAsia" w:ascii="宋体" w:hAnsi="宋体" w:cs="宋体"/>
                <w:szCs w:val="21"/>
                <w:lang w:val="en-US" w:eastAsia="zh-CN"/>
              </w:rPr>
            </w:pPr>
            <w:r>
              <w:rPr>
                <w:rFonts w:hint="eastAsia" w:ascii="宋体" w:hAnsi="宋体" w:cs="宋体"/>
                <w:szCs w:val="21"/>
                <w:lang w:val="en-US" w:eastAsia="zh-CN"/>
              </w:rPr>
              <w:t>否</w:t>
            </w:r>
          </w:p>
        </w:tc>
      </w:tr>
      <w:tr w14:paraId="14B7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shd w:val="clear" w:color="auto" w:fill="auto"/>
            <w:vAlign w:val="top"/>
          </w:tcPr>
          <w:p w14:paraId="2ABF32E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33</w:t>
            </w:r>
          </w:p>
        </w:tc>
        <w:tc>
          <w:tcPr>
            <w:tcW w:w="651" w:type="pct"/>
            <w:tcBorders>
              <w:top w:val="single" w:color="auto" w:sz="4" w:space="0"/>
              <w:left w:val="single" w:color="auto" w:sz="4" w:space="0"/>
              <w:bottom w:val="single" w:color="auto" w:sz="4" w:space="0"/>
              <w:right w:val="single" w:color="auto" w:sz="4" w:space="0"/>
            </w:tcBorders>
            <w:vAlign w:val="bottom"/>
          </w:tcPr>
          <w:p w14:paraId="0087CD2B">
            <w:pPr>
              <w:adjustRightInd w:val="0"/>
              <w:snapToGrid w:val="0"/>
              <w:rPr>
                <w:rFonts w:hint="default" w:ascii="宋体" w:hAnsi="宋体" w:cs="宋体"/>
                <w:szCs w:val="21"/>
                <w:lang w:val="en-US" w:eastAsia="zh-CN"/>
              </w:rPr>
            </w:pPr>
            <w:r>
              <w:rPr>
                <w:rFonts w:hint="eastAsia" w:ascii="宋体" w:hAnsi="宋体" w:cs="宋体"/>
                <w:szCs w:val="21"/>
                <w:lang w:val="en-US" w:eastAsia="zh-CN"/>
              </w:rPr>
              <w:t>查淼</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612DE0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B3FB0C8">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41C9D0A">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否</w:t>
            </w:r>
          </w:p>
        </w:tc>
      </w:tr>
      <w:tr w14:paraId="1493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59460A3">
            <w:pPr>
              <w:adjustRightInd w:val="0"/>
              <w:snapToGrid w:val="0"/>
              <w:rPr>
                <w:rFonts w:hint="default" w:ascii="宋体" w:hAnsi="宋体" w:cs="宋体"/>
                <w:szCs w:val="21"/>
                <w:lang w:val="en-US" w:eastAsia="zh-CN"/>
              </w:rPr>
            </w:pPr>
            <w:r>
              <w:rPr>
                <w:rFonts w:hint="eastAsia" w:ascii="宋体" w:hAnsi="宋体" w:cs="宋体"/>
                <w:szCs w:val="21"/>
                <w:lang w:val="en-US" w:eastAsia="zh-CN"/>
              </w:rPr>
              <w:t>34</w:t>
            </w:r>
          </w:p>
        </w:tc>
        <w:tc>
          <w:tcPr>
            <w:tcW w:w="651" w:type="pct"/>
            <w:tcBorders>
              <w:top w:val="single" w:color="auto" w:sz="4" w:space="0"/>
              <w:left w:val="single" w:color="auto" w:sz="4" w:space="0"/>
              <w:bottom w:val="single" w:color="auto" w:sz="4" w:space="0"/>
              <w:right w:val="single" w:color="auto" w:sz="4" w:space="0"/>
            </w:tcBorders>
            <w:vAlign w:val="bottom"/>
          </w:tcPr>
          <w:p w14:paraId="60FFB1B1">
            <w:pPr>
              <w:adjustRightInd w:val="0"/>
              <w:snapToGrid w:val="0"/>
              <w:rPr>
                <w:rFonts w:hint="default" w:ascii="宋体" w:hAnsi="宋体" w:cs="宋体"/>
                <w:szCs w:val="21"/>
                <w:lang w:val="en-US" w:eastAsia="zh-CN"/>
              </w:rPr>
            </w:pPr>
            <w:r>
              <w:rPr>
                <w:rFonts w:hint="eastAsia" w:ascii="宋体" w:hAnsi="宋体" w:cs="宋体"/>
                <w:szCs w:val="21"/>
                <w:lang w:val="en-US" w:eastAsia="zh-CN"/>
              </w:rPr>
              <w:t>卢明光</w:t>
            </w:r>
          </w:p>
        </w:tc>
        <w:tc>
          <w:tcPr>
            <w:tcW w:w="1149" w:type="pct"/>
            <w:gridSpan w:val="2"/>
            <w:tcBorders>
              <w:top w:val="single" w:color="auto" w:sz="4" w:space="0"/>
              <w:left w:val="single" w:color="auto" w:sz="4" w:space="0"/>
              <w:bottom w:val="single" w:color="auto" w:sz="4" w:space="0"/>
              <w:right w:val="single" w:color="auto" w:sz="4" w:space="0"/>
            </w:tcBorders>
          </w:tcPr>
          <w:p w14:paraId="15FD6C01">
            <w:pPr>
              <w:adjustRightInd w:val="0"/>
              <w:snapToGrid w:val="0"/>
              <w:rPr>
                <w:rFonts w:hint="default" w:ascii="宋体" w:hAnsi="宋体" w:cs="宋体"/>
                <w:szCs w:val="21"/>
                <w:lang w:val="en-US" w:eastAsia="zh-CN"/>
              </w:rPr>
            </w:pPr>
            <w:r>
              <w:rPr>
                <w:rFonts w:hint="eastAsia" w:ascii="宋体" w:hAnsi="宋体" w:cs="宋体"/>
                <w:szCs w:val="21"/>
                <w:lang w:val="en-US" w:eastAsia="zh-CN"/>
              </w:rPr>
              <w:t>高级讲师</w:t>
            </w:r>
          </w:p>
        </w:tc>
        <w:tc>
          <w:tcPr>
            <w:tcW w:w="1247" w:type="pct"/>
            <w:gridSpan w:val="2"/>
            <w:tcBorders>
              <w:top w:val="single" w:color="auto" w:sz="4" w:space="0"/>
              <w:left w:val="single" w:color="auto" w:sz="4" w:space="0"/>
              <w:bottom w:val="single" w:color="auto" w:sz="4" w:space="0"/>
              <w:right w:val="single" w:color="auto" w:sz="4" w:space="0"/>
            </w:tcBorders>
          </w:tcPr>
          <w:p w14:paraId="51153D2C">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本科、无</w:t>
            </w:r>
          </w:p>
        </w:tc>
        <w:tc>
          <w:tcPr>
            <w:tcW w:w="814" w:type="pct"/>
            <w:tcBorders>
              <w:top w:val="single" w:color="auto" w:sz="4" w:space="0"/>
              <w:left w:val="single" w:color="auto" w:sz="4" w:space="0"/>
              <w:bottom w:val="single" w:color="auto" w:sz="4" w:space="0"/>
              <w:right w:val="single" w:color="auto" w:sz="4" w:space="0"/>
            </w:tcBorders>
          </w:tcPr>
          <w:p w14:paraId="3343B55D">
            <w:pPr>
              <w:adjustRightInd w:val="0"/>
              <w:snapToGrid w:val="0"/>
              <w:rPr>
                <w:rFonts w:ascii="宋体" w:hAnsi="宋体" w:cs="宋体"/>
                <w:szCs w:val="21"/>
              </w:rPr>
            </w:pPr>
            <w:r>
              <w:rPr>
                <w:rFonts w:hint="eastAsia" w:ascii="宋体" w:hAnsi="宋体" w:cs="宋体"/>
                <w:szCs w:val="21"/>
                <w:lang w:val="en-US" w:eastAsia="zh-CN"/>
              </w:rPr>
              <w:t>否</w:t>
            </w:r>
          </w:p>
        </w:tc>
      </w:tr>
      <w:tr w14:paraId="3B44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235FDA03">
            <w:pPr>
              <w:adjustRightInd w:val="0"/>
              <w:snapToGrid w:val="0"/>
              <w:rPr>
                <w:rFonts w:hint="default" w:ascii="宋体" w:hAnsi="宋体" w:cs="宋体"/>
                <w:szCs w:val="21"/>
                <w:lang w:val="en-US" w:eastAsia="zh-CN"/>
              </w:rPr>
            </w:pPr>
            <w:r>
              <w:rPr>
                <w:rFonts w:hint="eastAsia" w:ascii="宋体" w:hAnsi="宋体" w:cs="宋体"/>
                <w:szCs w:val="21"/>
                <w:lang w:val="en-US" w:eastAsia="zh-CN"/>
              </w:rPr>
              <w:t>35</w:t>
            </w:r>
          </w:p>
        </w:tc>
        <w:tc>
          <w:tcPr>
            <w:tcW w:w="651" w:type="pct"/>
            <w:tcBorders>
              <w:top w:val="single" w:color="auto" w:sz="4" w:space="0"/>
              <w:left w:val="single" w:color="auto" w:sz="4" w:space="0"/>
              <w:bottom w:val="single" w:color="auto" w:sz="4" w:space="0"/>
              <w:right w:val="single" w:color="auto" w:sz="4" w:space="0"/>
            </w:tcBorders>
            <w:vAlign w:val="bottom"/>
          </w:tcPr>
          <w:p w14:paraId="40D39D18">
            <w:pPr>
              <w:adjustRightInd w:val="0"/>
              <w:snapToGrid w:val="0"/>
              <w:rPr>
                <w:rFonts w:hint="default" w:ascii="宋体" w:hAnsi="宋体" w:cs="宋体"/>
                <w:szCs w:val="21"/>
                <w:lang w:val="en-US" w:eastAsia="zh-CN"/>
              </w:rPr>
            </w:pPr>
            <w:r>
              <w:rPr>
                <w:rFonts w:hint="eastAsia" w:ascii="宋体" w:hAnsi="宋体" w:cs="宋体"/>
                <w:szCs w:val="21"/>
                <w:lang w:val="en-US" w:eastAsia="zh-CN"/>
              </w:rPr>
              <w:t>邱金新</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3751E6E">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6F0B3B7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3355C6EB">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否</w:t>
            </w:r>
          </w:p>
        </w:tc>
      </w:tr>
      <w:tr w14:paraId="3145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659AF54F">
            <w:pPr>
              <w:adjustRightInd w:val="0"/>
              <w:snapToGrid w:val="0"/>
              <w:rPr>
                <w:rFonts w:hint="default" w:ascii="宋体" w:hAnsi="宋体" w:cs="宋体"/>
                <w:szCs w:val="21"/>
                <w:lang w:val="en-US" w:eastAsia="zh-CN"/>
              </w:rPr>
            </w:pPr>
            <w:r>
              <w:rPr>
                <w:rFonts w:hint="eastAsia" w:ascii="宋体" w:hAnsi="宋体" w:cs="宋体"/>
                <w:szCs w:val="21"/>
                <w:lang w:val="en-US" w:eastAsia="zh-CN"/>
              </w:rPr>
              <w:t>36</w:t>
            </w:r>
          </w:p>
        </w:tc>
        <w:tc>
          <w:tcPr>
            <w:tcW w:w="651" w:type="pct"/>
            <w:tcBorders>
              <w:top w:val="single" w:color="auto" w:sz="4" w:space="0"/>
              <w:left w:val="single" w:color="auto" w:sz="4" w:space="0"/>
              <w:bottom w:val="single" w:color="auto" w:sz="4" w:space="0"/>
              <w:right w:val="single" w:color="auto" w:sz="4" w:space="0"/>
            </w:tcBorders>
            <w:vAlign w:val="bottom"/>
          </w:tcPr>
          <w:p w14:paraId="3087D6E3">
            <w:pPr>
              <w:adjustRightInd w:val="0"/>
              <w:snapToGrid w:val="0"/>
              <w:rPr>
                <w:rFonts w:hint="default" w:ascii="宋体" w:hAnsi="宋体" w:cs="宋体"/>
                <w:szCs w:val="21"/>
                <w:lang w:val="en-US" w:eastAsia="zh-CN"/>
              </w:rPr>
            </w:pPr>
            <w:r>
              <w:rPr>
                <w:rFonts w:hint="eastAsia" w:ascii="宋体" w:hAnsi="宋体" w:cs="宋体"/>
                <w:szCs w:val="21"/>
                <w:lang w:val="en-US" w:eastAsia="zh-CN"/>
              </w:rPr>
              <w:t>陈海滨</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AC05F66">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91FB3C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06EC66D9">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8129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1270F324">
            <w:pPr>
              <w:adjustRightInd w:val="0"/>
              <w:snapToGrid w:val="0"/>
              <w:rPr>
                <w:rFonts w:hint="default" w:ascii="宋体" w:hAnsi="宋体" w:cs="宋体"/>
                <w:szCs w:val="21"/>
                <w:lang w:val="en-US" w:eastAsia="zh-CN"/>
              </w:rPr>
            </w:pPr>
            <w:r>
              <w:rPr>
                <w:rFonts w:hint="eastAsia" w:ascii="宋体" w:hAnsi="宋体" w:cs="宋体"/>
                <w:szCs w:val="21"/>
                <w:lang w:val="en-US" w:eastAsia="zh-CN"/>
              </w:rPr>
              <w:t>37</w:t>
            </w:r>
          </w:p>
        </w:tc>
        <w:tc>
          <w:tcPr>
            <w:tcW w:w="651" w:type="pct"/>
            <w:tcBorders>
              <w:top w:val="single" w:color="auto" w:sz="4" w:space="0"/>
              <w:left w:val="single" w:color="auto" w:sz="4" w:space="0"/>
              <w:bottom w:val="single" w:color="auto" w:sz="4" w:space="0"/>
              <w:right w:val="single" w:color="auto" w:sz="4" w:space="0"/>
            </w:tcBorders>
            <w:vAlign w:val="bottom"/>
          </w:tcPr>
          <w:p w14:paraId="2ECEF8FC">
            <w:pPr>
              <w:adjustRightInd w:val="0"/>
              <w:snapToGrid w:val="0"/>
              <w:rPr>
                <w:rFonts w:hint="default" w:ascii="宋体" w:hAnsi="宋体" w:cs="宋体"/>
                <w:szCs w:val="21"/>
                <w:lang w:val="en-US" w:eastAsia="zh-CN"/>
              </w:rPr>
            </w:pPr>
            <w:r>
              <w:rPr>
                <w:rFonts w:hint="eastAsia" w:ascii="宋体" w:hAnsi="宋体" w:cs="宋体"/>
                <w:szCs w:val="21"/>
                <w:lang w:val="en-US" w:eastAsia="zh-CN"/>
              </w:rPr>
              <w:t>梁燕花</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9077787">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E7F5170">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535B84EC">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1E6C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136" w:type="pct"/>
            <w:vMerge w:val="restart"/>
            <w:tcBorders>
              <w:top w:val="single" w:color="auto" w:sz="4" w:space="0"/>
              <w:left w:val="single" w:color="auto" w:sz="4" w:space="0"/>
              <w:bottom w:val="single" w:color="auto" w:sz="4" w:space="0"/>
              <w:right w:val="single" w:color="auto" w:sz="4" w:space="0"/>
            </w:tcBorders>
          </w:tcPr>
          <w:p w14:paraId="3F67ECF4">
            <w:pPr>
              <w:adjustRightInd w:val="0"/>
              <w:snapToGrid w:val="0"/>
              <w:jc w:val="center"/>
              <w:rPr>
                <w:rFonts w:ascii="宋体" w:hAnsi="宋体" w:cs="宋体"/>
                <w:szCs w:val="21"/>
              </w:rPr>
            </w:pPr>
            <w:r>
              <w:rPr>
                <w:rFonts w:hint="eastAsia" w:ascii="宋体" w:hAnsi="宋体" w:cs="宋体"/>
                <w:szCs w:val="21"/>
              </w:rPr>
              <w:t>职称结构</w:t>
            </w:r>
          </w:p>
        </w:tc>
        <w:tc>
          <w:tcPr>
            <w:tcW w:w="1223" w:type="pct"/>
            <w:gridSpan w:val="2"/>
            <w:tcBorders>
              <w:top w:val="single" w:color="auto" w:sz="4" w:space="0"/>
              <w:left w:val="single" w:color="auto" w:sz="4" w:space="0"/>
              <w:bottom w:val="single" w:color="auto" w:sz="4" w:space="0"/>
              <w:right w:val="single" w:color="auto" w:sz="4" w:space="0"/>
            </w:tcBorders>
          </w:tcPr>
          <w:p w14:paraId="5944A1C6">
            <w:pPr>
              <w:adjustRightInd w:val="0"/>
              <w:snapToGrid w:val="0"/>
              <w:jc w:val="center"/>
              <w:rPr>
                <w:rFonts w:ascii="宋体" w:hAnsi="宋体" w:cs="宋体"/>
                <w:szCs w:val="21"/>
              </w:rPr>
            </w:pPr>
            <w:r>
              <w:rPr>
                <w:rFonts w:hint="eastAsia" w:ascii="宋体" w:hAnsi="宋体" w:cs="宋体"/>
                <w:szCs w:val="21"/>
              </w:rPr>
              <w:t>高级</w:t>
            </w:r>
          </w:p>
        </w:tc>
        <w:tc>
          <w:tcPr>
            <w:tcW w:w="1300" w:type="pct"/>
            <w:gridSpan w:val="2"/>
            <w:tcBorders>
              <w:top w:val="single" w:color="auto" w:sz="4" w:space="0"/>
              <w:left w:val="single" w:color="auto" w:sz="4" w:space="0"/>
              <w:bottom w:val="single" w:color="auto" w:sz="4" w:space="0"/>
              <w:right w:val="single" w:color="auto" w:sz="4" w:space="0"/>
            </w:tcBorders>
          </w:tcPr>
          <w:p w14:paraId="56D9D383">
            <w:pPr>
              <w:adjustRightInd w:val="0"/>
              <w:snapToGrid w:val="0"/>
              <w:jc w:val="center"/>
              <w:rPr>
                <w:rFonts w:ascii="宋体" w:hAnsi="宋体" w:cs="宋体"/>
                <w:szCs w:val="21"/>
              </w:rPr>
            </w:pPr>
            <w:r>
              <w:rPr>
                <w:rFonts w:hint="eastAsia" w:ascii="宋体" w:hAnsi="宋体" w:cs="宋体"/>
                <w:szCs w:val="21"/>
              </w:rPr>
              <w:t>中级</w:t>
            </w:r>
          </w:p>
        </w:tc>
        <w:tc>
          <w:tcPr>
            <w:tcW w:w="1339" w:type="pct"/>
            <w:gridSpan w:val="2"/>
            <w:tcBorders>
              <w:top w:val="single" w:color="auto" w:sz="4" w:space="0"/>
              <w:left w:val="single" w:color="auto" w:sz="4" w:space="0"/>
              <w:bottom w:val="single" w:color="auto" w:sz="4" w:space="0"/>
              <w:right w:val="single" w:color="auto" w:sz="4" w:space="0"/>
            </w:tcBorders>
          </w:tcPr>
          <w:p w14:paraId="3CA29728">
            <w:pPr>
              <w:adjustRightInd w:val="0"/>
              <w:snapToGrid w:val="0"/>
              <w:jc w:val="center"/>
              <w:rPr>
                <w:rFonts w:ascii="宋体" w:hAnsi="宋体" w:cs="宋体"/>
                <w:szCs w:val="21"/>
              </w:rPr>
            </w:pPr>
            <w:r>
              <w:rPr>
                <w:rFonts w:hint="eastAsia" w:ascii="宋体" w:hAnsi="宋体" w:cs="宋体"/>
                <w:szCs w:val="21"/>
              </w:rPr>
              <w:t>初级</w:t>
            </w:r>
          </w:p>
        </w:tc>
      </w:tr>
      <w:tr w14:paraId="1FC3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1874F7C2">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521FE163">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768F5020">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5AFDB3E9">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11D2E435">
            <w:pPr>
              <w:adjustRightInd w:val="0"/>
              <w:snapToGrid w:val="0"/>
              <w:jc w:val="center"/>
              <w:rPr>
                <w:rFonts w:ascii="宋体" w:hAnsi="宋体" w:cs="宋体"/>
                <w:szCs w:val="21"/>
              </w:rPr>
            </w:pPr>
            <w:r>
              <w:rPr>
                <w:rFonts w:hint="eastAsia" w:ascii="宋体" w:hAnsi="宋体" w:cs="宋体"/>
                <w:szCs w:val="21"/>
              </w:rPr>
              <w:t>比例</w:t>
            </w:r>
          </w:p>
        </w:tc>
        <w:tc>
          <w:tcPr>
            <w:tcW w:w="524" w:type="pct"/>
            <w:tcBorders>
              <w:top w:val="single" w:color="auto" w:sz="4" w:space="0"/>
              <w:left w:val="single" w:color="auto" w:sz="4" w:space="0"/>
              <w:bottom w:val="single" w:color="auto" w:sz="4" w:space="0"/>
              <w:right w:val="single" w:color="auto" w:sz="4" w:space="0"/>
            </w:tcBorders>
          </w:tcPr>
          <w:p w14:paraId="1CCD1AC8">
            <w:pPr>
              <w:adjustRightInd w:val="0"/>
              <w:snapToGrid w:val="0"/>
              <w:jc w:val="center"/>
              <w:rPr>
                <w:rFonts w:ascii="宋体" w:hAnsi="宋体" w:cs="宋体"/>
                <w:szCs w:val="21"/>
              </w:rPr>
            </w:pPr>
            <w:r>
              <w:rPr>
                <w:rFonts w:hint="eastAsia" w:ascii="宋体" w:hAnsi="宋体" w:cs="宋体"/>
                <w:szCs w:val="21"/>
              </w:rPr>
              <w:t>人数</w:t>
            </w:r>
          </w:p>
        </w:tc>
        <w:tc>
          <w:tcPr>
            <w:tcW w:w="814" w:type="pct"/>
            <w:tcBorders>
              <w:top w:val="single" w:color="auto" w:sz="4" w:space="0"/>
              <w:left w:val="single" w:color="auto" w:sz="4" w:space="0"/>
              <w:bottom w:val="single" w:color="auto" w:sz="4" w:space="0"/>
              <w:right w:val="single" w:color="auto" w:sz="4" w:space="0"/>
            </w:tcBorders>
          </w:tcPr>
          <w:p w14:paraId="5E285E3F">
            <w:pPr>
              <w:adjustRightInd w:val="0"/>
              <w:snapToGrid w:val="0"/>
              <w:jc w:val="center"/>
              <w:rPr>
                <w:rFonts w:ascii="宋体" w:hAnsi="宋体" w:cs="宋体"/>
                <w:szCs w:val="21"/>
              </w:rPr>
            </w:pPr>
            <w:r>
              <w:rPr>
                <w:rFonts w:hint="eastAsia" w:ascii="宋体" w:hAnsi="宋体" w:cs="宋体"/>
                <w:szCs w:val="21"/>
              </w:rPr>
              <w:t>比例</w:t>
            </w:r>
          </w:p>
        </w:tc>
      </w:tr>
      <w:tr w14:paraId="2176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7DFD036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631AC81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572" w:type="pct"/>
            <w:tcBorders>
              <w:top w:val="single" w:color="auto" w:sz="4" w:space="0"/>
              <w:left w:val="single" w:color="auto" w:sz="4" w:space="0"/>
              <w:bottom w:val="single" w:color="auto" w:sz="4" w:space="0"/>
              <w:right w:val="single" w:color="auto" w:sz="4" w:space="0"/>
            </w:tcBorders>
          </w:tcPr>
          <w:p w14:paraId="3C3AEC4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37.9%</w:t>
            </w:r>
          </w:p>
        </w:tc>
        <w:tc>
          <w:tcPr>
            <w:tcW w:w="577" w:type="pct"/>
            <w:tcBorders>
              <w:top w:val="single" w:color="auto" w:sz="4" w:space="0"/>
              <w:left w:val="single" w:color="auto" w:sz="4" w:space="0"/>
              <w:bottom w:val="single" w:color="auto" w:sz="4" w:space="0"/>
              <w:right w:val="single" w:color="auto" w:sz="4" w:space="0"/>
            </w:tcBorders>
          </w:tcPr>
          <w:p w14:paraId="2A5E13D0">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722" w:type="pct"/>
            <w:tcBorders>
              <w:top w:val="single" w:color="auto" w:sz="4" w:space="0"/>
              <w:left w:val="single" w:color="auto" w:sz="4" w:space="0"/>
              <w:bottom w:val="single" w:color="auto" w:sz="4" w:space="0"/>
              <w:right w:val="single" w:color="auto" w:sz="4" w:space="0"/>
            </w:tcBorders>
          </w:tcPr>
          <w:p w14:paraId="19FA2ED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32.4%</w:t>
            </w:r>
          </w:p>
        </w:tc>
        <w:tc>
          <w:tcPr>
            <w:tcW w:w="524" w:type="pct"/>
            <w:tcBorders>
              <w:top w:val="single" w:color="auto" w:sz="4" w:space="0"/>
              <w:left w:val="single" w:color="auto" w:sz="4" w:space="0"/>
              <w:bottom w:val="single" w:color="auto" w:sz="4" w:space="0"/>
              <w:right w:val="single" w:color="auto" w:sz="4" w:space="0"/>
            </w:tcBorders>
          </w:tcPr>
          <w:p w14:paraId="63C3A3C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11</w:t>
            </w:r>
          </w:p>
        </w:tc>
        <w:tc>
          <w:tcPr>
            <w:tcW w:w="814" w:type="pct"/>
            <w:tcBorders>
              <w:top w:val="single" w:color="auto" w:sz="4" w:space="0"/>
              <w:left w:val="single" w:color="auto" w:sz="4" w:space="0"/>
              <w:bottom w:val="single" w:color="auto" w:sz="4" w:space="0"/>
              <w:right w:val="single" w:color="auto" w:sz="4" w:space="0"/>
            </w:tcBorders>
          </w:tcPr>
          <w:p w14:paraId="5625B76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29.7%</w:t>
            </w:r>
          </w:p>
        </w:tc>
      </w:tr>
      <w:tr w14:paraId="7F6E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136" w:type="pct"/>
            <w:vMerge w:val="restart"/>
            <w:tcBorders>
              <w:top w:val="single" w:color="auto" w:sz="4" w:space="0"/>
              <w:left w:val="single" w:color="auto" w:sz="4" w:space="0"/>
              <w:bottom w:val="single" w:color="auto" w:sz="4" w:space="0"/>
              <w:right w:val="single" w:color="auto" w:sz="4" w:space="0"/>
            </w:tcBorders>
          </w:tcPr>
          <w:p w14:paraId="380E38BE">
            <w:pPr>
              <w:adjustRightInd w:val="0"/>
              <w:snapToGrid w:val="0"/>
              <w:jc w:val="center"/>
              <w:rPr>
                <w:rFonts w:ascii="宋体" w:hAnsi="宋体" w:cs="宋体"/>
                <w:szCs w:val="21"/>
              </w:rPr>
            </w:pPr>
            <w:r>
              <w:rPr>
                <w:rFonts w:hint="eastAsia" w:ascii="宋体" w:hAnsi="宋体" w:cs="宋体"/>
                <w:szCs w:val="21"/>
              </w:rPr>
              <w:t>年龄结构</w:t>
            </w:r>
          </w:p>
        </w:tc>
        <w:tc>
          <w:tcPr>
            <w:tcW w:w="1223" w:type="pct"/>
            <w:gridSpan w:val="2"/>
            <w:tcBorders>
              <w:top w:val="single" w:color="auto" w:sz="4" w:space="0"/>
              <w:left w:val="single" w:color="auto" w:sz="4" w:space="0"/>
              <w:bottom w:val="single" w:color="auto" w:sz="4" w:space="0"/>
              <w:right w:val="single" w:color="auto" w:sz="4" w:space="0"/>
            </w:tcBorders>
          </w:tcPr>
          <w:p w14:paraId="7C25A29B">
            <w:pPr>
              <w:adjustRightInd w:val="0"/>
              <w:snapToGrid w:val="0"/>
              <w:jc w:val="center"/>
              <w:rPr>
                <w:rFonts w:ascii="宋体" w:hAnsi="宋体" w:cs="宋体"/>
                <w:szCs w:val="21"/>
              </w:rPr>
            </w:pPr>
            <w:r>
              <w:rPr>
                <w:rFonts w:hint="eastAsia" w:ascii="宋体" w:hAnsi="宋体" w:cs="宋体"/>
                <w:szCs w:val="21"/>
              </w:rPr>
              <w:t>35岁以下</w:t>
            </w:r>
          </w:p>
        </w:tc>
        <w:tc>
          <w:tcPr>
            <w:tcW w:w="1300" w:type="pct"/>
            <w:gridSpan w:val="2"/>
            <w:tcBorders>
              <w:top w:val="single" w:color="auto" w:sz="4" w:space="0"/>
              <w:left w:val="single" w:color="auto" w:sz="4" w:space="0"/>
              <w:bottom w:val="single" w:color="auto" w:sz="4" w:space="0"/>
              <w:right w:val="single" w:color="auto" w:sz="4" w:space="0"/>
            </w:tcBorders>
          </w:tcPr>
          <w:p w14:paraId="23623B35">
            <w:pPr>
              <w:adjustRightInd w:val="0"/>
              <w:snapToGrid w:val="0"/>
              <w:jc w:val="center"/>
              <w:rPr>
                <w:rFonts w:ascii="宋体" w:hAnsi="宋体" w:cs="宋体"/>
                <w:szCs w:val="21"/>
              </w:rPr>
            </w:pPr>
            <w:r>
              <w:rPr>
                <w:rFonts w:hint="eastAsia" w:ascii="宋体" w:hAnsi="宋体" w:cs="宋体"/>
                <w:szCs w:val="21"/>
              </w:rPr>
              <w:t>35-45岁</w:t>
            </w:r>
          </w:p>
        </w:tc>
        <w:tc>
          <w:tcPr>
            <w:tcW w:w="1339" w:type="pct"/>
            <w:gridSpan w:val="2"/>
            <w:tcBorders>
              <w:top w:val="single" w:color="auto" w:sz="4" w:space="0"/>
              <w:left w:val="single" w:color="auto" w:sz="4" w:space="0"/>
              <w:bottom w:val="single" w:color="auto" w:sz="4" w:space="0"/>
              <w:right w:val="single" w:color="auto" w:sz="4" w:space="0"/>
            </w:tcBorders>
          </w:tcPr>
          <w:p w14:paraId="37328D17">
            <w:pPr>
              <w:adjustRightInd w:val="0"/>
              <w:snapToGrid w:val="0"/>
              <w:jc w:val="center"/>
              <w:rPr>
                <w:rFonts w:ascii="宋体" w:hAnsi="宋体" w:cs="宋体"/>
                <w:szCs w:val="21"/>
              </w:rPr>
            </w:pPr>
            <w:r>
              <w:rPr>
                <w:rFonts w:hint="eastAsia" w:ascii="宋体" w:hAnsi="宋体" w:cs="宋体"/>
                <w:szCs w:val="21"/>
              </w:rPr>
              <w:t>45岁以上</w:t>
            </w:r>
          </w:p>
        </w:tc>
      </w:tr>
      <w:tr w14:paraId="40C3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1D17C67C">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05A88809">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4E9D04B2">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669A86B2">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4124E9A1">
            <w:pPr>
              <w:adjustRightInd w:val="0"/>
              <w:snapToGrid w:val="0"/>
              <w:jc w:val="center"/>
              <w:rPr>
                <w:rFonts w:ascii="宋体" w:hAnsi="宋体" w:cs="宋体"/>
                <w:szCs w:val="21"/>
              </w:rPr>
            </w:pPr>
            <w:r>
              <w:rPr>
                <w:rFonts w:hint="eastAsia" w:ascii="宋体" w:hAnsi="宋体" w:cs="宋体"/>
                <w:szCs w:val="21"/>
              </w:rPr>
              <w:t>比例</w:t>
            </w:r>
          </w:p>
        </w:tc>
        <w:tc>
          <w:tcPr>
            <w:tcW w:w="524" w:type="pct"/>
            <w:tcBorders>
              <w:top w:val="single" w:color="auto" w:sz="4" w:space="0"/>
              <w:left w:val="single" w:color="auto" w:sz="4" w:space="0"/>
              <w:bottom w:val="single" w:color="auto" w:sz="4" w:space="0"/>
              <w:right w:val="single" w:color="auto" w:sz="4" w:space="0"/>
            </w:tcBorders>
          </w:tcPr>
          <w:p w14:paraId="2F346F55">
            <w:pPr>
              <w:adjustRightInd w:val="0"/>
              <w:snapToGrid w:val="0"/>
              <w:jc w:val="center"/>
              <w:rPr>
                <w:rFonts w:ascii="宋体" w:hAnsi="宋体" w:cs="宋体"/>
                <w:szCs w:val="21"/>
              </w:rPr>
            </w:pPr>
            <w:r>
              <w:rPr>
                <w:rFonts w:hint="eastAsia" w:ascii="宋体" w:hAnsi="宋体" w:cs="宋体"/>
                <w:szCs w:val="21"/>
              </w:rPr>
              <w:t>人数</w:t>
            </w:r>
          </w:p>
        </w:tc>
        <w:tc>
          <w:tcPr>
            <w:tcW w:w="814" w:type="pct"/>
            <w:tcBorders>
              <w:top w:val="single" w:color="auto" w:sz="4" w:space="0"/>
              <w:left w:val="single" w:color="auto" w:sz="4" w:space="0"/>
              <w:bottom w:val="single" w:color="auto" w:sz="4" w:space="0"/>
              <w:right w:val="single" w:color="auto" w:sz="4" w:space="0"/>
            </w:tcBorders>
          </w:tcPr>
          <w:p w14:paraId="2C5CE84B">
            <w:pPr>
              <w:adjustRightInd w:val="0"/>
              <w:snapToGrid w:val="0"/>
              <w:jc w:val="center"/>
              <w:rPr>
                <w:rFonts w:ascii="宋体" w:hAnsi="宋体" w:cs="宋体"/>
                <w:szCs w:val="21"/>
              </w:rPr>
            </w:pPr>
            <w:r>
              <w:rPr>
                <w:rFonts w:hint="eastAsia" w:ascii="宋体" w:hAnsi="宋体" w:cs="宋体"/>
                <w:szCs w:val="21"/>
              </w:rPr>
              <w:t>比例</w:t>
            </w:r>
          </w:p>
        </w:tc>
      </w:tr>
      <w:tr w14:paraId="1069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55AFE13C">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706F22C3">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13</w:t>
            </w:r>
          </w:p>
        </w:tc>
        <w:tc>
          <w:tcPr>
            <w:tcW w:w="572" w:type="pct"/>
            <w:tcBorders>
              <w:top w:val="single" w:color="auto" w:sz="4" w:space="0"/>
              <w:left w:val="single" w:color="auto" w:sz="4" w:space="0"/>
              <w:bottom w:val="single" w:color="auto" w:sz="4" w:space="0"/>
              <w:right w:val="single" w:color="auto" w:sz="4" w:space="0"/>
            </w:tcBorders>
          </w:tcPr>
          <w:p w14:paraId="3EB7790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35.2%</w:t>
            </w:r>
          </w:p>
        </w:tc>
        <w:tc>
          <w:tcPr>
            <w:tcW w:w="577" w:type="pct"/>
            <w:tcBorders>
              <w:top w:val="single" w:color="auto" w:sz="4" w:space="0"/>
              <w:left w:val="single" w:color="auto" w:sz="4" w:space="0"/>
              <w:bottom w:val="single" w:color="auto" w:sz="4" w:space="0"/>
              <w:right w:val="single" w:color="auto" w:sz="4" w:space="0"/>
            </w:tcBorders>
          </w:tcPr>
          <w:p w14:paraId="441F7BA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722" w:type="pct"/>
            <w:tcBorders>
              <w:top w:val="single" w:color="auto" w:sz="4" w:space="0"/>
              <w:left w:val="single" w:color="auto" w:sz="4" w:space="0"/>
              <w:bottom w:val="single" w:color="auto" w:sz="4" w:space="0"/>
              <w:right w:val="single" w:color="auto" w:sz="4" w:space="0"/>
            </w:tcBorders>
          </w:tcPr>
          <w:p w14:paraId="3A06CB6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32.4%</w:t>
            </w:r>
          </w:p>
        </w:tc>
        <w:tc>
          <w:tcPr>
            <w:tcW w:w="524" w:type="pct"/>
            <w:tcBorders>
              <w:top w:val="single" w:color="auto" w:sz="4" w:space="0"/>
              <w:left w:val="single" w:color="auto" w:sz="4" w:space="0"/>
              <w:bottom w:val="single" w:color="auto" w:sz="4" w:space="0"/>
              <w:right w:val="single" w:color="auto" w:sz="4" w:space="0"/>
            </w:tcBorders>
          </w:tcPr>
          <w:p w14:paraId="2B5B9DA0">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814" w:type="pct"/>
            <w:tcBorders>
              <w:top w:val="single" w:color="auto" w:sz="4" w:space="0"/>
              <w:left w:val="single" w:color="auto" w:sz="4" w:space="0"/>
              <w:bottom w:val="single" w:color="auto" w:sz="4" w:space="0"/>
              <w:right w:val="single" w:color="auto" w:sz="4" w:space="0"/>
            </w:tcBorders>
          </w:tcPr>
          <w:p w14:paraId="6B818A1C">
            <w:pPr>
              <w:tabs>
                <w:tab w:val="left" w:pos="460"/>
              </w:tabs>
              <w:adjustRightInd w:val="0"/>
              <w:snapToGrid w:val="0"/>
              <w:ind w:firstLine="210" w:firstLineChars="100"/>
              <w:jc w:val="left"/>
              <w:rPr>
                <w:rFonts w:hint="default" w:ascii="宋体" w:hAnsi="宋体" w:eastAsia="宋体" w:cs="宋体"/>
                <w:szCs w:val="21"/>
                <w:lang w:val="en-US" w:eastAsia="zh-CN"/>
              </w:rPr>
            </w:pPr>
            <w:r>
              <w:rPr>
                <w:rFonts w:hint="eastAsia" w:ascii="宋体" w:hAnsi="宋体" w:cs="宋体"/>
                <w:szCs w:val="21"/>
                <w:lang w:val="en-US" w:eastAsia="zh-CN"/>
              </w:rPr>
              <w:t>32.4%</w:t>
            </w:r>
          </w:p>
        </w:tc>
      </w:tr>
      <w:tr w14:paraId="4C0F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136" w:type="pct"/>
            <w:vMerge w:val="restart"/>
            <w:tcBorders>
              <w:top w:val="single" w:color="auto" w:sz="4" w:space="0"/>
              <w:left w:val="single" w:color="auto" w:sz="4" w:space="0"/>
              <w:bottom w:val="single" w:color="auto" w:sz="4" w:space="0"/>
              <w:right w:val="single" w:color="auto" w:sz="4" w:space="0"/>
            </w:tcBorders>
          </w:tcPr>
          <w:p w14:paraId="5B4F5822">
            <w:pPr>
              <w:adjustRightInd w:val="0"/>
              <w:snapToGrid w:val="0"/>
              <w:jc w:val="center"/>
              <w:rPr>
                <w:rFonts w:ascii="宋体" w:hAnsi="宋体" w:cs="宋体"/>
                <w:szCs w:val="21"/>
              </w:rPr>
            </w:pPr>
            <w:r>
              <w:rPr>
                <w:rFonts w:hint="eastAsia" w:ascii="宋体" w:hAnsi="宋体" w:cs="宋体"/>
                <w:szCs w:val="21"/>
              </w:rPr>
              <w:t>学位结构</w:t>
            </w:r>
          </w:p>
        </w:tc>
        <w:tc>
          <w:tcPr>
            <w:tcW w:w="1223" w:type="pct"/>
            <w:gridSpan w:val="2"/>
            <w:tcBorders>
              <w:top w:val="single" w:color="auto" w:sz="4" w:space="0"/>
              <w:left w:val="single" w:color="auto" w:sz="4" w:space="0"/>
              <w:bottom w:val="single" w:color="auto" w:sz="4" w:space="0"/>
              <w:right w:val="single" w:color="auto" w:sz="4" w:space="0"/>
            </w:tcBorders>
          </w:tcPr>
          <w:p w14:paraId="33E6DE64">
            <w:pPr>
              <w:adjustRightInd w:val="0"/>
              <w:snapToGrid w:val="0"/>
              <w:jc w:val="center"/>
              <w:rPr>
                <w:rFonts w:ascii="宋体" w:hAnsi="宋体" w:cs="宋体"/>
                <w:szCs w:val="21"/>
              </w:rPr>
            </w:pPr>
            <w:r>
              <w:rPr>
                <w:rFonts w:hint="eastAsia" w:ascii="宋体" w:hAnsi="宋体" w:cs="宋体"/>
                <w:szCs w:val="21"/>
              </w:rPr>
              <w:t>博士</w:t>
            </w:r>
          </w:p>
        </w:tc>
        <w:tc>
          <w:tcPr>
            <w:tcW w:w="1300" w:type="pct"/>
            <w:gridSpan w:val="2"/>
            <w:tcBorders>
              <w:top w:val="single" w:color="auto" w:sz="4" w:space="0"/>
              <w:left w:val="single" w:color="auto" w:sz="4" w:space="0"/>
              <w:bottom w:val="single" w:color="auto" w:sz="4" w:space="0"/>
              <w:right w:val="single" w:color="auto" w:sz="4" w:space="0"/>
            </w:tcBorders>
          </w:tcPr>
          <w:p w14:paraId="3DCE2DBF">
            <w:pPr>
              <w:adjustRightInd w:val="0"/>
              <w:snapToGrid w:val="0"/>
              <w:jc w:val="center"/>
              <w:rPr>
                <w:rFonts w:ascii="宋体" w:hAnsi="宋体" w:cs="宋体"/>
                <w:szCs w:val="21"/>
              </w:rPr>
            </w:pPr>
            <w:r>
              <w:rPr>
                <w:rFonts w:hint="eastAsia" w:ascii="宋体" w:hAnsi="宋体" w:cs="宋体"/>
                <w:szCs w:val="21"/>
              </w:rPr>
              <w:t>硕士（含在读）</w:t>
            </w:r>
          </w:p>
        </w:tc>
        <w:tc>
          <w:tcPr>
            <w:tcW w:w="1339" w:type="pct"/>
            <w:gridSpan w:val="2"/>
            <w:tcBorders>
              <w:top w:val="single" w:color="auto" w:sz="4" w:space="0"/>
              <w:left w:val="single" w:color="auto" w:sz="4" w:space="0"/>
              <w:bottom w:val="single" w:color="auto" w:sz="4" w:space="0"/>
              <w:right w:val="single" w:color="auto" w:sz="4" w:space="0"/>
            </w:tcBorders>
          </w:tcPr>
          <w:p w14:paraId="7C0F3E3A">
            <w:pPr>
              <w:adjustRightInd w:val="0"/>
              <w:snapToGrid w:val="0"/>
              <w:jc w:val="center"/>
              <w:rPr>
                <w:rFonts w:ascii="宋体" w:hAnsi="宋体" w:cs="宋体"/>
                <w:szCs w:val="21"/>
              </w:rPr>
            </w:pPr>
            <w:r>
              <w:rPr>
                <w:rFonts w:hint="eastAsia" w:ascii="宋体" w:hAnsi="宋体" w:cs="宋体"/>
                <w:szCs w:val="21"/>
              </w:rPr>
              <w:t>学士</w:t>
            </w:r>
          </w:p>
        </w:tc>
      </w:tr>
      <w:tr w14:paraId="313D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30D0296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70776944">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4B48714D">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0E62339C">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7691EB08">
            <w:pPr>
              <w:adjustRightInd w:val="0"/>
              <w:snapToGrid w:val="0"/>
              <w:jc w:val="center"/>
              <w:rPr>
                <w:rFonts w:ascii="宋体" w:hAnsi="宋体" w:cs="宋体"/>
                <w:szCs w:val="21"/>
              </w:rPr>
            </w:pPr>
            <w:r>
              <w:rPr>
                <w:rFonts w:hint="eastAsia" w:ascii="宋体" w:hAnsi="宋体" w:cs="宋体"/>
                <w:szCs w:val="21"/>
              </w:rPr>
              <w:t>比例</w:t>
            </w:r>
          </w:p>
        </w:tc>
        <w:tc>
          <w:tcPr>
            <w:tcW w:w="524" w:type="pct"/>
            <w:tcBorders>
              <w:top w:val="single" w:color="auto" w:sz="4" w:space="0"/>
              <w:left w:val="single" w:color="auto" w:sz="4" w:space="0"/>
              <w:bottom w:val="single" w:color="auto" w:sz="4" w:space="0"/>
              <w:right w:val="single" w:color="auto" w:sz="4" w:space="0"/>
            </w:tcBorders>
          </w:tcPr>
          <w:p w14:paraId="4A224CA0">
            <w:pPr>
              <w:adjustRightInd w:val="0"/>
              <w:snapToGrid w:val="0"/>
              <w:jc w:val="center"/>
              <w:rPr>
                <w:rFonts w:ascii="宋体" w:hAnsi="宋体" w:cs="宋体"/>
                <w:szCs w:val="21"/>
              </w:rPr>
            </w:pPr>
            <w:r>
              <w:rPr>
                <w:rFonts w:hint="eastAsia" w:ascii="宋体" w:hAnsi="宋体" w:cs="宋体"/>
                <w:szCs w:val="21"/>
              </w:rPr>
              <w:t>人数</w:t>
            </w:r>
          </w:p>
        </w:tc>
        <w:tc>
          <w:tcPr>
            <w:tcW w:w="814" w:type="pct"/>
            <w:tcBorders>
              <w:top w:val="single" w:color="auto" w:sz="4" w:space="0"/>
              <w:left w:val="single" w:color="auto" w:sz="4" w:space="0"/>
              <w:bottom w:val="single" w:color="auto" w:sz="4" w:space="0"/>
              <w:right w:val="single" w:color="auto" w:sz="4" w:space="0"/>
            </w:tcBorders>
          </w:tcPr>
          <w:p w14:paraId="40C13690">
            <w:pPr>
              <w:adjustRightInd w:val="0"/>
              <w:snapToGrid w:val="0"/>
              <w:jc w:val="center"/>
              <w:rPr>
                <w:rFonts w:ascii="宋体" w:hAnsi="宋体" w:cs="宋体"/>
                <w:szCs w:val="21"/>
              </w:rPr>
            </w:pPr>
            <w:r>
              <w:rPr>
                <w:rFonts w:hint="eastAsia" w:ascii="宋体" w:hAnsi="宋体" w:cs="宋体"/>
                <w:szCs w:val="21"/>
              </w:rPr>
              <w:t>比例</w:t>
            </w:r>
          </w:p>
        </w:tc>
      </w:tr>
      <w:tr w14:paraId="76DD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280E443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31E4F8C0">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2</w:t>
            </w:r>
          </w:p>
        </w:tc>
        <w:tc>
          <w:tcPr>
            <w:tcW w:w="572" w:type="pct"/>
            <w:tcBorders>
              <w:top w:val="single" w:color="auto" w:sz="4" w:space="0"/>
              <w:left w:val="single" w:color="auto" w:sz="4" w:space="0"/>
              <w:bottom w:val="single" w:color="auto" w:sz="4" w:space="0"/>
              <w:right w:val="single" w:color="auto" w:sz="4" w:space="0"/>
            </w:tcBorders>
          </w:tcPr>
          <w:p w14:paraId="1D753FF8">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5.4%</w:t>
            </w:r>
          </w:p>
        </w:tc>
        <w:tc>
          <w:tcPr>
            <w:tcW w:w="577" w:type="pct"/>
            <w:tcBorders>
              <w:top w:val="single" w:color="auto" w:sz="4" w:space="0"/>
              <w:left w:val="single" w:color="auto" w:sz="4" w:space="0"/>
              <w:bottom w:val="single" w:color="auto" w:sz="4" w:space="0"/>
              <w:right w:val="single" w:color="auto" w:sz="4" w:space="0"/>
            </w:tcBorders>
          </w:tcPr>
          <w:p w14:paraId="4B303543">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18</w:t>
            </w:r>
          </w:p>
        </w:tc>
        <w:tc>
          <w:tcPr>
            <w:tcW w:w="722" w:type="pct"/>
            <w:tcBorders>
              <w:top w:val="single" w:color="auto" w:sz="4" w:space="0"/>
              <w:left w:val="single" w:color="auto" w:sz="4" w:space="0"/>
              <w:bottom w:val="single" w:color="auto" w:sz="4" w:space="0"/>
              <w:right w:val="single" w:color="auto" w:sz="4" w:space="0"/>
            </w:tcBorders>
          </w:tcPr>
          <w:p w14:paraId="1CBE794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48.6%</w:t>
            </w:r>
          </w:p>
        </w:tc>
        <w:tc>
          <w:tcPr>
            <w:tcW w:w="524" w:type="pct"/>
            <w:tcBorders>
              <w:top w:val="single" w:color="auto" w:sz="4" w:space="0"/>
              <w:left w:val="single" w:color="auto" w:sz="4" w:space="0"/>
              <w:bottom w:val="single" w:color="auto" w:sz="4" w:space="0"/>
              <w:right w:val="single" w:color="auto" w:sz="4" w:space="0"/>
            </w:tcBorders>
          </w:tcPr>
          <w:p w14:paraId="122446C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814" w:type="pct"/>
            <w:tcBorders>
              <w:top w:val="single" w:color="auto" w:sz="4" w:space="0"/>
              <w:left w:val="single" w:color="auto" w:sz="4" w:space="0"/>
              <w:bottom w:val="single" w:color="auto" w:sz="4" w:space="0"/>
              <w:right w:val="single" w:color="auto" w:sz="4" w:space="0"/>
            </w:tcBorders>
          </w:tcPr>
          <w:p w14:paraId="10E0C189">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37.8%</w:t>
            </w:r>
          </w:p>
        </w:tc>
      </w:tr>
      <w:tr w14:paraId="5E71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136" w:type="pct"/>
            <w:vMerge w:val="restart"/>
            <w:tcBorders>
              <w:top w:val="single" w:color="auto" w:sz="4" w:space="0"/>
              <w:left w:val="single" w:color="auto" w:sz="4" w:space="0"/>
              <w:bottom w:val="single" w:color="auto" w:sz="4" w:space="0"/>
              <w:right w:val="single" w:color="auto" w:sz="4" w:space="0"/>
            </w:tcBorders>
          </w:tcPr>
          <w:p w14:paraId="7CBE3AD3">
            <w:pPr>
              <w:adjustRightInd w:val="0"/>
              <w:snapToGrid w:val="0"/>
              <w:jc w:val="center"/>
              <w:rPr>
                <w:rFonts w:ascii="宋体" w:hAnsi="宋体" w:cs="宋体"/>
                <w:szCs w:val="21"/>
              </w:rPr>
            </w:pPr>
            <w:r>
              <w:rPr>
                <w:rFonts w:hint="eastAsia" w:ascii="宋体" w:hAnsi="宋体" w:cs="宋体"/>
                <w:szCs w:val="21"/>
              </w:rPr>
              <w:t>双师素质</w:t>
            </w:r>
          </w:p>
        </w:tc>
        <w:tc>
          <w:tcPr>
            <w:tcW w:w="1223" w:type="pct"/>
            <w:gridSpan w:val="2"/>
            <w:tcBorders>
              <w:top w:val="single" w:color="auto" w:sz="4" w:space="0"/>
              <w:left w:val="single" w:color="auto" w:sz="4" w:space="0"/>
              <w:bottom w:val="single" w:color="auto" w:sz="4" w:space="0"/>
              <w:right w:val="single" w:color="auto" w:sz="4" w:space="0"/>
            </w:tcBorders>
          </w:tcPr>
          <w:p w14:paraId="2DEFB1BE">
            <w:pPr>
              <w:adjustRightInd w:val="0"/>
              <w:snapToGrid w:val="0"/>
              <w:jc w:val="center"/>
              <w:rPr>
                <w:rFonts w:ascii="宋体" w:hAnsi="宋体" w:cs="宋体"/>
                <w:szCs w:val="21"/>
              </w:rPr>
            </w:pPr>
            <w:r>
              <w:rPr>
                <w:rFonts w:hint="eastAsia" w:ascii="宋体" w:hAnsi="宋体" w:cs="宋体"/>
                <w:szCs w:val="21"/>
              </w:rPr>
              <w:t>是</w:t>
            </w:r>
          </w:p>
        </w:tc>
        <w:tc>
          <w:tcPr>
            <w:tcW w:w="1300" w:type="pct"/>
            <w:gridSpan w:val="2"/>
            <w:tcBorders>
              <w:top w:val="single" w:color="auto" w:sz="4" w:space="0"/>
              <w:left w:val="single" w:color="auto" w:sz="4" w:space="0"/>
              <w:bottom w:val="single" w:color="auto" w:sz="4" w:space="0"/>
              <w:right w:val="single" w:color="auto" w:sz="4" w:space="0"/>
            </w:tcBorders>
          </w:tcPr>
          <w:p w14:paraId="3B64841E">
            <w:pPr>
              <w:adjustRightInd w:val="0"/>
              <w:snapToGrid w:val="0"/>
              <w:jc w:val="center"/>
              <w:rPr>
                <w:rFonts w:ascii="宋体" w:hAnsi="宋体" w:cs="宋体"/>
                <w:szCs w:val="21"/>
              </w:rPr>
            </w:pPr>
            <w:r>
              <w:rPr>
                <w:rFonts w:hint="eastAsia" w:ascii="宋体" w:hAnsi="宋体" w:cs="宋体"/>
                <w:szCs w:val="21"/>
              </w:rPr>
              <w:t>否</w:t>
            </w:r>
          </w:p>
        </w:tc>
        <w:tc>
          <w:tcPr>
            <w:tcW w:w="1339" w:type="pct"/>
            <w:gridSpan w:val="2"/>
            <w:vMerge w:val="restart"/>
            <w:tcBorders>
              <w:top w:val="single" w:color="auto" w:sz="4" w:space="0"/>
              <w:left w:val="single" w:color="auto" w:sz="4" w:space="0"/>
              <w:bottom w:val="single" w:color="auto" w:sz="4" w:space="0"/>
              <w:right w:val="single" w:color="auto" w:sz="4" w:space="0"/>
            </w:tcBorders>
          </w:tcPr>
          <w:p w14:paraId="02BDA477">
            <w:pPr>
              <w:adjustRightInd w:val="0"/>
              <w:snapToGrid w:val="0"/>
              <w:jc w:val="center"/>
              <w:rPr>
                <w:rFonts w:ascii="宋体" w:hAnsi="宋体" w:cs="宋体"/>
                <w:szCs w:val="21"/>
              </w:rPr>
            </w:pPr>
          </w:p>
        </w:tc>
      </w:tr>
      <w:tr w14:paraId="38E8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09B8158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7B79C88E">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49C1CFAA">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683132A4">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370C23BC">
            <w:pPr>
              <w:adjustRightInd w:val="0"/>
              <w:snapToGrid w:val="0"/>
              <w:jc w:val="center"/>
              <w:rPr>
                <w:rFonts w:ascii="宋体" w:hAnsi="宋体" w:cs="宋体"/>
                <w:szCs w:val="21"/>
              </w:rPr>
            </w:pPr>
            <w:r>
              <w:rPr>
                <w:rFonts w:hint="eastAsia" w:ascii="宋体" w:hAnsi="宋体" w:cs="宋体"/>
                <w:szCs w:val="21"/>
              </w:rPr>
              <w:t>比例</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599A5C28">
            <w:pPr>
              <w:widowControl/>
              <w:jc w:val="left"/>
              <w:rPr>
                <w:rFonts w:ascii="宋体" w:hAnsi="宋体" w:cs="宋体"/>
                <w:szCs w:val="21"/>
              </w:rPr>
            </w:pPr>
          </w:p>
        </w:tc>
      </w:tr>
      <w:tr w14:paraId="796C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47F62C81">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05EFBEB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31</w:t>
            </w:r>
          </w:p>
        </w:tc>
        <w:tc>
          <w:tcPr>
            <w:tcW w:w="572" w:type="pct"/>
            <w:tcBorders>
              <w:top w:val="single" w:color="auto" w:sz="4" w:space="0"/>
              <w:left w:val="single" w:color="auto" w:sz="4" w:space="0"/>
              <w:bottom w:val="single" w:color="auto" w:sz="4" w:space="0"/>
              <w:right w:val="single" w:color="auto" w:sz="4" w:space="0"/>
            </w:tcBorders>
          </w:tcPr>
          <w:p w14:paraId="5B199ABA">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83.8%</w:t>
            </w:r>
          </w:p>
        </w:tc>
        <w:tc>
          <w:tcPr>
            <w:tcW w:w="577" w:type="pct"/>
            <w:tcBorders>
              <w:top w:val="single" w:color="auto" w:sz="4" w:space="0"/>
              <w:left w:val="single" w:color="auto" w:sz="4" w:space="0"/>
              <w:bottom w:val="single" w:color="auto" w:sz="4" w:space="0"/>
              <w:right w:val="single" w:color="auto" w:sz="4" w:space="0"/>
            </w:tcBorders>
          </w:tcPr>
          <w:p w14:paraId="6328F842">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6</w:t>
            </w:r>
          </w:p>
        </w:tc>
        <w:tc>
          <w:tcPr>
            <w:tcW w:w="722" w:type="pct"/>
            <w:tcBorders>
              <w:top w:val="single" w:color="auto" w:sz="4" w:space="0"/>
              <w:left w:val="single" w:color="auto" w:sz="4" w:space="0"/>
              <w:bottom w:val="single" w:color="auto" w:sz="4" w:space="0"/>
              <w:right w:val="single" w:color="auto" w:sz="4" w:space="0"/>
            </w:tcBorders>
          </w:tcPr>
          <w:p w14:paraId="2D2777F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16.2%</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0CCC2823">
            <w:pPr>
              <w:widowControl/>
              <w:jc w:val="left"/>
              <w:rPr>
                <w:rFonts w:ascii="宋体" w:hAnsi="宋体" w:cs="宋体"/>
                <w:szCs w:val="21"/>
              </w:rPr>
            </w:pPr>
          </w:p>
        </w:tc>
      </w:tr>
      <w:tr w14:paraId="2E92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36" w:type="pct"/>
            <w:vMerge w:val="restart"/>
            <w:tcBorders>
              <w:top w:val="single" w:color="auto" w:sz="4" w:space="0"/>
              <w:left w:val="single" w:color="auto" w:sz="4" w:space="0"/>
              <w:bottom w:val="single" w:color="auto" w:sz="4" w:space="0"/>
              <w:right w:val="single" w:color="auto" w:sz="4" w:space="0"/>
            </w:tcBorders>
          </w:tcPr>
          <w:p w14:paraId="07F6BBF7">
            <w:pPr>
              <w:adjustRightInd w:val="0"/>
              <w:snapToGrid w:val="0"/>
              <w:jc w:val="center"/>
              <w:rPr>
                <w:rFonts w:ascii="宋体" w:hAnsi="宋体" w:cs="宋体"/>
                <w:szCs w:val="21"/>
              </w:rPr>
            </w:pPr>
            <w:r>
              <w:rPr>
                <w:rFonts w:hint="eastAsia" w:ascii="宋体" w:hAnsi="宋体" w:cs="宋体"/>
                <w:szCs w:val="21"/>
              </w:rPr>
              <w:t>行业企业经历</w:t>
            </w:r>
          </w:p>
        </w:tc>
        <w:tc>
          <w:tcPr>
            <w:tcW w:w="1223" w:type="pct"/>
            <w:gridSpan w:val="2"/>
            <w:tcBorders>
              <w:top w:val="single" w:color="auto" w:sz="4" w:space="0"/>
              <w:left w:val="single" w:color="auto" w:sz="4" w:space="0"/>
              <w:bottom w:val="single" w:color="auto" w:sz="4" w:space="0"/>
              <w:right w:val="single" w:color="auto" w:sz="4" w:space="0"/>
            </w:tcBorders>
          </w:tcPr>
          <w:p w14:paraId="5DB4498C">
            <w:pPr>
              <w:adjustRightInd w:val="0"/>
              <w:snapToGrid w:val="0"/>
              <w:jc w:val="center"/>
              <w:rPr>
                <w:rFonts w:ascii="宋体" w:hAnsi="宋体" w:cs="宋体"/>
                <w:szCs w:val="21"/>
              </w:rPr>
            </w:pPr>
            <w:r>
              <w:rPr>
                <w:rFonts w:hint="eastAsia" w:ascii="宋体" w:hAnsi="宋体" w:cs="宋体"/>
                <w:szCs w:val="21"/>
              </w:rPr>
              <w:t>有</w:t>
            </w:r>
          </w:p>
        </w:tc>
        <w:tc>
          <w:tcPr>
            <w:tcW w:w="1300" w:type="pct"/>
            <w:gridSpan w:val="2"/>
            <w:tcBorders>
              <w:top w:val="single" w:color="auto" w:sz="4" w:space="0"/>
              <w:left w:val="single" w:color="auto" w:sz="4" w:space="0"/>
              <w:bottom w:val="single" w:color="auto" w:sz="4" w:space="0"/>
              <w:right w:val="single" w:color="auto" w:sz="4" w:space="0"/>
            </w:tcBorders>
          </w:tcPr>
          <w:p w14:paraId="38BF0378">
            <w:pPr>
              <w:adjustRightInd w:val="0"/>
              <w:snapToGrid w:val="0"/>
              <w:jc w:val="center"/>
              <w:rPr>
                <w:rFonts w:ascii="宋体" w:hAnsi="宋体" w:cs="宋体"/>
                <w:szCs w:val="21"/>
              </w:rPr>
            </w:pPr>
            <w:r>
              <w:rPr>
                <w:rFonts w:hint="eastAsia" w:ascii="宋体" w:hAnsi="宋体" w:cs="宋体"/>
                <w:szCs w:val="21"/>
              </w:rPr>
              <w:t>无</w:t>
            </w:r>
          </w:p>
        </w:tc>
        <w:tc>
          <w:tcPr>
            <w:tcW w:w="1339" w:type="pct"/>
            <w:gridSpan w:val="2"/>
            <w:vMerge w:val="restart"/>
            <w:tcBorders>
              <w:top w:val="single" w:color="auto" w:sz="4" w:space="0"/>
              <w:left w:val="single" w:color="auto" w:sz="4" w:space="0"/>
              <w:bottom w:val="single" w:color="auto" w:sz="4" w:space="0"/>
              <w:right w:val="single" w:color="auto" w:sz="4" w:space="0"/>
            </w:tcBorders>
          </w:tcPr>
          <w:p w14:paraId="1B5FA236">
            <w:pPr>
              <w:adjustRightInd w:val="0"/>
              <w:snapToGrid w:val="0"/>
              <w:jc w:val="center"/>
              <w:rPr>
                <w:rFonts w:ascii="宋体" w:hAnsi="宋体" w:cs="宋体"/>
                <w:szCs w:val="21"/>
              </w:rPr>
            </w:pPr>
          </w:p>
        </w:tc>
      </w:tr>
      <w:tr w14:paraId="64BA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12CE894A">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1281D8C3">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37C8D833">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000F05FB">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4F336EA5">
            <w:pPr>
              <w:adjustRightInd w:val="0"/>
              <w:snapToGrid w:val="0"/>
              <w:jc w:val="center"/>
              <w:rPr>
                <w:rFonts w:ascii="宋体" w:hAnsi="宋体" w:cs="宋体"/>
                <w:szCs w:val="21"/>
              </w:rPr>
            </w:pPr>
            <w:r>
              <w:rPr>
                <w:rFonts w:hint="eastAsia" w:ascii="宋体" w:hAnsi="宋体" w:cs="宋体"/>
                <w:szCs w:val="21"/>
              </w:rPr>
              <w:t>比例</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0517AFC5">
            <w:pPr>
              <w:widowControl/>
              <w:jc w:val="left"/>
              <w:rPr>
                <w:rFonts w:ascii="宋体" w:hAnsi="宋体" w:cs="宋体"/>
                <w:szCs w:val="21"/>
              </w:rPr>
            </w:pPr>
          </w:p>
        </w:tc>
      </w:tr>
      <w:tr w14:paraId="13C6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29AE2830">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6344998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32</w:t>
            </w:r>
          </w:p>
        </w:tc>
        <w:tc>
          <w:tcPr>
            <w:tcW w:w="572" w:type="pct"/>
            <w:tcBorders>
              <w:top w:val="single" w:color="auto" w:sz="4" w:space="0"/>
              <w:left w:val="single" w:color="auto" w:sz="4" w:space="0"/>
              <w:bottom w:val="single" w:color="auto" w:sz="4" w:space="0"/>
              <w:right w:val="single" w:color="auto" w:sz="4" w:space="0"/>
            </w:tcBorders>
          </w:tcPr>
          <w:p w14:paraId="234B1E8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86.5%</w:t>
            </w:r>
          </w:p>
        </w:tc>
        <w:tc>
          <w:tcPr>
            <w:tcW w:w="577" w:type="pct"/>
            <w:tcBorders>
              <w:top w:val="single" w:color="auto" w:sz="4" w:space="0"/>
              <w:left w:val="single" w:color="auto" w:sz="4" w:space="0"/>
              <w:bottom w:val="single" w:color="auto" w:sz="4" w:space="0"/>
              <w:right w:val="single" w:color="auto" w:sz="4" w:space="0"/>
            </w:tcBorders>
          </w:tcPr>
          <w:p w14:paraId="14D297CB">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5</w:t>
            </w:r>
          </w:p>
        </w:tc>
        <w:tc>
          <w:tcPr>
            <w:tcW w:w="722" w:type="pct"/>
            <w:tcBorders>
              <w:top w:val="single" w:color="auto" w:sz="4" w:space="0"/>
              <w:left w:val="single" w:color="auto" w:sz="4" w:space="0"/>
              <w:bottom w:val="single" w:color="auto" w:sz="4" w:space="0"/>
              <w:right w:val="single" w:color="auto" w:sz="4" w:space="0"/>
            </w:tcBorders>
          </w:tcPr>
          <w:p w14:paraId="0CF7C42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13.5%</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186C0515">
            <w:pPr>
              <w:widowControl/>
              <w:jc w:val="left"/>
              <w:rPr>
                <w:rFonts w:ascii="宋体" w:hAnsi="宋体" w:cs="宋体"/>
                <w:szCs w:val="21"/>
              </w:rPr>
            </w:pPr>
          </w:p>
        </w:tc>
      </w:tr>
    </w:tbl>
    <w:p w14:paraId="3EDB183C">
      <w:pPr>
        <w:spacing w:line="400" w:lineRule="exact"/>
        <w:ind w:firstLine="420"/>
        <w:jc w:val="center"/>
        <w:rPr>
          <w:rFonts w:ascii="宋体" w:hAnsi="宋体"/>
          <w:szCs w:val="21"/>
        </w:rPr>
      </w:pPr>
    </w:p>
    <w:p w14:paraId="338F19D8">
      <w:pPr>
        <w:spacing w:line="400" w:lineRule="exact"/>
        <w:ind w:firstLine="420"/>
        <w:rPr>
          <w:rFonts w:ascii="宋体" w:hAnsi="宋体"/>
          <w:szCs w:val="21"/>
        </w:rPr>
      </w:pPr>
      <w:r>
        <w:rPr>
          <w:rFonts w:hint="eastAsia" w:ascii="宋体" w:hAnsi="宋体"/>
          <w:szCs w:val="21"/>
        </w:rPr>
        <w:t>2.兼职教师</w:t>
      </w:r>
    </w:p>
    <w:p w14:paraId="11FCA153">
      <w:pPr>
        <w:spacing w:line="400" w:lineRule="exact"/>
        <w:ind w:firstLine="420"/>
        <w:rPr>
          <w:rFonts w:ascii="宋体" w:hAnsi="宋体"/>
          <w:szCs w:val="21"/>
        </w:rPr>
      </w:pPr>
      <w:r>
        <w:rPr>
          <w:rFonts w:hint="eastAsia" w:ascii="宋体" w:hAnsi="宋体"/>
          <w:szCs w:val="21"/>
          <w:lang w:val="en-US" w:eastAsia="zh-CN"/>
        </w:rPr>
        <w:t>社会体育</w:t>
      </w:r>
      <w:r>
        <w:rPr>
          <w:rFonts w:hint="eastAsia" w:ascii="宋体" w:hAnsi="宋体"/>
          <w:szCs w:val="21"/>
        </w:rPr>
        <w:t>专业还聘请了企业经验丰富的兼职老师，负责本专业的部分实践教学。</w:t>
      </w:r>
    </w:p>
    <w:p w14:paraId="2FEE5769">
      <w:pPr>
        <w:spacing w:line="400" w:lineRule="exact"/>
        <w:ind w:firstLine="420"/>
        <w:jc w:val="center"/>
        <w:rPr>
          <w:rFonts w:ascii="宋体" w:hAnsi="宋体"/>
          <w:szCs w:val="21"/>
        </w:rPr>
      </w:pPr>
      <w:r>
        <w:rPr>
          <w:rFonts w:hint="eastAsia" w:ascii="宋体" w:hAnsi="宋体"/>
          <w:szCs w:val="21"/>
        </w:rPr>
        <w:t>兼职教师一览表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14:paraId="4EAB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15883C5A">
            <w:pPr>
              <w:jc w:val="center"/>
              <w:rPr>
                <w:rFonts w:ascii="宋体" w:hAnsi="宋体"/>
                <w:b/>
                <w:szCs w:val="21"/>
              </w:rPr>
            </w:pPr>
            <w:r>
              <w:rPr>
                <w:rFonts w:hint="eastAsia" w:ascii="宋体" w:hAnsi="宋体"/>
                <w:b/>
                <w:szCs w:val="21"/>
              </w:rPr>
              <w:t>序号</w:t>
            </w:r>
          </w:p>
        </w:tc>
        <w:tc>
          <w:tcPr>
            <w:tcW w:w="1390" w:type="dxa"/>
            <w:vAlign w:val="center"/>
          </w:tcPr>
          <w:p w14:paraId="223D45CD">
            <w:pPr>
              <w:jc w:val="center"/>
              <w:rPr>
                <w:rFonts w:ascii="宋体" w:hAnsi="宋体"/>
                <w:b/>
                <w:szCs w:val="21"/>
              </w:rPr>
            </w:pPr>
            <w:r>
              <w:rPr>
                <w:rFonts w:hint="eastAsia" w:ascii="宋体" w:hAnsi="宋体"/>
                <w:b/>
                <w:szCs w:val="21"/>
              </w:rPr>
              <w:t>姓名</w:t>
            </w:r>
          </w:p>
        </w:tc>
        <w:tc>
          <w:tcPr>
            <w:tcW w:w="4568" w:type="dxa"/>
            <w:vAlign w:val="center"/>
          </w:tcPr>
          <w:p w14:paraId="3D282962">
            <w:pPr>
              <w:jc w:val="center"/>
              <w:rPr>
                <w:rFonts w:ascii="宋体" w:hAnsi="宋体"/>
                <w:b/>
                <w:szCs w:val="21"/>
              </w:rPr>
            </w:pPr>
            <w:r>
              <w:rPr>
                <w:rFonts w:hint="eastAsia" w:ascii="宋体" w:hAnsi="宋体"/>
                <w:b/>
                <w:szCs w:val="21"/>
              </w:rPr>
              <w:t>工作单位</w:t>
            </w:r>
          </w:p>
        </w:tc>
        <w:tc>
          <w:tcPr>
            <w:tcW w:w="2802" w:type="dxa"/>
            <w:vAlign w:val="center"/>
          </w:tcPr>
          <w:p w14:paraId="17D23E35">
            <w:pPr>
              <w:jc w:val="center"/>
              <w:rPr>
                <w:rFonts w:ascii="宋体" w:hAnsi="宋体"/>
                <w:b/>
                <w:szCs w:val="21"/>
              </w:rPr>
            </w:pPr>
            <w:r>
              <w:rPr>
                <w:rFonts w:hint="eastAsia" w:ascii="宋体" w:hAnsi="宋体"/>
                <w:b/>
                <w:szCs w:val="21"/>
              </w:rPr>
              <w:t>职称职务</w:t>
            </w:r>
          </w:p>
        </w:tc>
      </w:tr>
      <w:tr w14:paraId="699A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78B9D46C">
            <w:pPr>
              <w:jc w:val="center"/>
              <w:rPr>
                <w:rFonts w:ascii="宋体" w:hAnsi="宋体"/>
                <w:szCs w:val="21"/>
              </w:rPr>
            </w:pPr>
            <w:r>
              <w:rPr>
                <w:rFonts w:hint="eastAsia" w:ascii="宋体" w:hAnsi="宋体"/>
                <w:szCs w:val="21"/>
              </w:rPr>
              <w:t>1</w:t>
            </w:r>
          </w:p>
        </w:tc>
        <w:tc>
          <w:tcPr>
            <w:tcW w:w="1390" w:type="dxa"/>
            <w:vAlign w:val="center"/>
          </w:tcPr>
          <w:p w14:paraId="3559A66C">
            <w:pPr>
              <w:keepNext w:val="0"/>
              <w:keepLines w:val="0"/>
              <w:widowControl/>
              <w:suppressLineNumbers w:val="0"/>
              <w:jc w:val="center"/>
              <w:textAlignment w:val="center"/>
              <w:rPr>
                <w:rFonts w:hint="default" w:ascii="仿宋_GB2312" w:hAnsi="宋体" w:eastAsia="仿宋_GB2312" w:cs="仿宋_GB2312"/>
                <w:i w:val="0"/>
                <w:iCs w:val="0"/>
                <w:color w:val="000000"/>
                <w:kern w:val="2"/>
                <w:sz w:val="24"/>
                <w:szCs w:val="24"/>
                <w:u w:val="none"/>
                <w:lang w:val="en-US" w:eastAsia="zh-CN" w:bidi="ar-SA"/>
              </w:rPr>
            </w:pPr>
            <w:r>
              <w:rPr>
                <w:rFonts w:hint="eastAsia" w:ascii="宋体" w:hAnsi="宋体" w:cs="Arial"/>
                <w:kern w:val="0"/>
                <w:szCs w:val="21"/>
                <w:lang w:val="en-US" w:eastAsia="zh-CN"/>
              </w:rPr>
              <w:t>叶敏</w:t>
            </w:r>
          </w:p>
        </w:tc>
        <w:tc>
          <w:tcPr>
            <w:tcW w:w="4568" w:type="dxa"/>
            <w:vAlign w:val="center"/>
          </w:tcPr>
          <w:p w14:paraId="4D5F6DD8">
            <w:pPr>
              <w:jc w:val="center"/>
              <w:rPr>
                <w:rFonts w:hint="default" w:ascii="宋体" w:hAnsi="宋体" w:eastAsia="宋体"/>
                <w:szCs w:val="21"/>
                <w:lang w:val="en-US" w:eastAsia="zh-CN"/>
              </w:rPr>
            </w:pPr>
            <w:r>
              <w:rPr>
                <w:rFonts w:hint="eastAsia" w:ascii="宋体" w:hAnsi="宋体"/>
                <w:szCs w:val="21"/>
                <w:lang w:val="en-US" w:eastAsia="zh-CN"/>
              </w:rPr>
              <w:t>广东石油化工学院</w:t>
            </w:r>
          </w:p>
        </w:tc>
        <w:tc>
          <w:tcPr>
            <w:tcW w:w="2802" w:type="dxa"/>
            <w:vAlign w:val="center"/>
          </w:tcPr>
          <w:p w14:paraId="248369B0">
            <w:pPr>
              <w:jc w:val="center"/>
              <w:rPr>
                <w:rFonts w:hint="default" w:ascii="宋体" w:hAnsi="宋体" w:eastAsia="宋体"/>
                <w:szCs w:val="21"/>
                <w:lang w:val="en-US" w:eastAsia="zh-CN"/>
              </w:rPr>
            </w:pPr>
            <w:r>
              <w:rPr>
                <w:rFonts w:hint="eastAsia" w:ascii="宋体" w:hAnsi="宋体"/>
                <w:szCs w:val="21"/>
                <w:lang w:val="en-US" w:eastAsia="zh-CN"/>
              </w:rPr>
              <w:t>讲师</w:t>
            </w:r>
          </w:p>
        </w:tc>
      </w:tr>
      <w:tr w14:paraId="477C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31770F7D">
            <w:pPr>
              <w:widowControl/>
              <w:jc w:val="center"/>
              <w:rPr>
                <w:rFonts w:ascii="宋体" w:hAnsi="宋体" w:cs="Arial"/>
                <w:kern w:val="0"/>
                <w:szCs w:val="21"/>
              </w:rPr>
            </w:pPr>
            <w:r>
              <w:rPr>
                <w:rFonts w:hint="eastAsia" w:ascii="宋体" w:hAnsi="宋体" w:cs="Arial"/>
                <w:kern w:val="0"/>
                <w:szCs w:val="21"/>
              </w:rPr>
              <w:t>2</w:t>
            </w:r>
          </w:p>
        </w:tc>
        <w:tc>
          <w:tcPr>
            <w:tcW w:w="1390" w:type="dxa"/>
            <w:vAlign w:val="center"/>
          </w:tcPr>
          <w:p w14:paraId="58C3A416">
            <w:pPr>
              <w:widowControl/>
              <w:jc w:val="center"/>
              <w:rPr>
                <w:rFonts w:hint="default" w:ascii="宋体" w:hAnsi="宋体" w:eastAsia="宋体" w:cs="Arial"/>
                <w:kern w:val="0"/>
                <w:szCs w:val="21"/>
                <w:lang w:val="en-US" w:eastAsia="zh-CN"/>
              </w:rPr>
            </w:pPr>
            <w:r>
              <w:rPr>
                <w:rFonts w:hint="eastAsia" w:ascii="宋体" w:hAnsi="宋体" w:cs="Arial"/>
                <w:kern w:val="0"/>
                <w:szCs w:val="21"/>
                <w:lang w:val="en-US" w:eastAsia="zh-CN"/>
              </w:rPr>
              <w:t>邱金新</w:t>
            </w:r>
          </w:p>
        </w:tc>
        <w:tc>
          <w:tcPr>
            <w:tcW w:w="4568" w:type="dxa"/>
            <w:vAlign w:val="center"/>
          </w:tcPr>
          <w:p w14:paraId="19FBA9FE">
            <w:pPr>
              <w:widowControl/>
              <w:jc w:val="center"/>
              <w:rPr>
                <w:rFonts w:hint="default" w:ascii="宋体" w:hAnsi="宋体" w:eastAsia="宋体" w:cs="Arial"/>
                <w:kern w:val="0"/>
                <w:szCs w:val="21"/>
                <w:lang w:val="en-US" w:eastAsia="zh-CN"/>
              </w:rPr>
            </w:pPr>
            <w:r>
              <w:rPr>
                <w:rFonts w:hint="eastAsia" w:ascii="宋体" w:hAnsi="宋体"/>
                <w:szCs w:val="21"/>
                <w:lang w:val="en-US" w:eastAsia="zh-CN"/>
              </w:rPr>
              <w:t>广东石油化工学院</w:t>
            </w:r>
          </w:p>
        </w:tc>
        <w:tc>
          <w:tcPr>
            <w:tcW w:w="2802" w:type="dxa"/>
            <w:vAlign w:val="center"/>
          </w:tcPr>
          <w:p w14:paraId="7AA2872B">
            <w:pPr>
              <w:widowControl/>
              <w:jc w:val="center"/>
              <w:rPr>
                <w:rFonts w:hint="default" w:ascii="宋体" w:hAnsi="宋体" w:eastAsia="宋体" w:cs="Arial"/>
                <w:kern w:val="0"/>
                <w:szCs w:val="21"/>
                <w:lang w:val="en-US" w:eastAsia="zh-CN"/>
              </w:rPr>
            </w:pPr>
            <w:r>
              <w:rPr>
                <w:rFonts w:hint="eastAsia" w:ascii="宋体" w:hAnsi="宋体"/>
                <w:szCs w:val="21"/>
                <w:lang w:val="en-US" w:eastAsia="zh-CN"/>
              </w:rPr>
              <w:t>副教授</w:t>
            </w:r>
          </w:p>
        </w:tc>
      </w:tr>
    </w:tbl>
    <w:p w14:paraId="2C1B84E1">
      <w:pPr>
        <w:spacing w:line="360" w:lineRule="auto"/>
        <w:ind w:firstLine="420" w:firstLineChars="200"/>
        <w:outlineLvl w:val="0"/>
        <w:rPr>
          <w:rStyle w:val="8"/>
          <w:rFonts w:ascii="宋体" w:hAnsi="宋体"/>
          <w:b w:val="0"/>
          <w:szCs w:val="21"/>
        </w:rPr>
      </w:pPr>
    </w:p>
    <w:p w14:paraId="7D8340C3">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（二）教学设施</w:t>
      </w:r>
    </w:p>
    <w:p w14:paraId="35CCBFDE">
      <w:pPr>
        <w:spacing w:line="420" w:lineRule="exact"/>
        <w:ind w:firstLine="420" w:firstLineChars="200"/>
        <w:rPr>
          <w:rFonts w:ascii="宋体" w:hAnsi="宋体"/>
          <w:bCs/>
          <w:position w:val="6"/>
        </w:rPr>
      </w:pPr>
      <w:r>
        <w:rPr>
          <w:rFonts w:hint="eastAsia" w:ascii="宋体" w:hAnsi="宋体"/>
          <w:bCs/>
          <w:position w:val="6"/>
        </w:rPr>
        <w:t>本专业有校内实训基地</w:t>
      </w:r>
      <w:r>
        <w:rPr>
          <w:rFonts w:hint="eastAsia" w:ascii="宋体" w:hAnsi="宋体"/>
          <w:bCs/>
          <w:position w:val="6"/>
          <w:lang w:val="en-US" w:eastAsia="zh-CN"/>
        </w:rPr>
        <w:t>两</w:t>
      </w:r>
      <w:r>
        <w:rPr>
          <w:rFonts w:hint="eastAsia" w:ascii="宋体" w:hAnsi="宋体"/>
          <w:bCs/>
          <w:position w:val="6"/>
        </w:rPr>
        <w:t>个，分别是</w:t>
      </w:r>
      <w:r>
        <w:rPr>
          <w:rFonts w:hint="eastAsia" w:ascii="宋体" w:hAnsi="宋体"/>
          <w:bCs/>
          <w:position w:val="6"/>
          <w:lang w:val="en-US" w:eastAsia="zh-CN"/>
        </w:rPr>
        <w:t>综合体育馆</w:t>
      </w:r>
      <w:r>
        <w:rPr>
          <w:rFonts w:hint="eastAsia" w:ascii="宋体" w:hAnsi="宋体"/>
          <w:bCs/>
          <w:position w:val="6"/>
          <w:lang w:eastAsia="zh-CN"/>
        </w:rPr>
        <w:t>、</w:t>
      </w:r>
      <w:r>
        <w:rPr>
          <w:rFonts w:hint="eastAsia" w:ascii="宋体" w:hAnsi="宋体"/>
          <w:bCs/>
          <w:position w:val="6"/>
          <w:lang w:val="en-US" w:eastAsia="zh-CN"/>
        </w:rPr>
        <w:t>田径场</w:t>
      </w:r>
      <w:r>
        <w:rPr>
          <w:rFonts w:hint="eastAsia" w:ascii="宋体" w:hAnsi="宋体"/>
          <w:bCs/>
          <w:position w:val="6"/>
        </w:rPr>
        <w:t>，实训室有</w:t>
      </w:r>
      <w:r>
        <w:rPr>
          <w:rFonts w:hint="eastAsia" w:ascii="宋体" w:hAnsi="宋体"/>
          <w:bCs/>
          <w:position w:val="6"/>
          <w:lang w:val="en-US" w:eastAsia="zh-CN"/>
        </w:rPr>
        <w:t>4</w:t>
      </w:r>
      <w:r>
        <w:rPr>
          <w:rFonts w:hint="eastAsia" w:ascii="宋体" w:hAnsi="宋体"/>
          <w:bCs/>
          <w:position w:val="6"/>
        </w:rPr>
        <w:t>个，可以提供所有上机实训。校外实训基地</w:t>
      </w:r>
      <w:r>
        <w:rPr>
          <w:rFonts w:hint="eastAsia" w:ascii="宋体" w:hAnsi="宋体"/>
          <w:bCs/>
          <w:position w:val="6"/>
          <w:lang w:val="en-US" w:eastAsia="zh-CN"/>
        </w:rPr>
        <w:t>17</w:t>
      </w:r>
      <w:r>
        <w:rPr>
          <w:rFonts w:hint="eastAsia" w:ascii="宋体" w:hAnsi="宋体"/>
          <w:bCs/>
          <w:position w:val="6"/>
        </w:rPr>
        <w:t>个，可以提供学生校外真实项目实训。</w:t>
      </w:r>
    </w:p>
    <w:p w14:paraId="63D0A34C">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16"/>
        <w:gridCol w:w="708"/>
        <w:gridCol w:w="2268"/>
        <w:gridCol w:w="1737"/>
        <w:gridCol w:w="2073"/>
      </w:tblGrid>
      <w:tr w14:paraId="09F7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10" w:type="dxa"/>
            <w:vAlign w:val="center"/>
          </w:tcPr>
          <w:p w14:paraId="535C3772">
            <w:pPr>
              <w:widowControl/>
              <w:jc w:val="center"/>
              <w:rPr>
                <w:rFonts w:ascii="宋体" w:hAnsi="宋体" w:cs="宋体"/>
                <w:b/>
                <w:bCs/>
                <w:kern w:val="0"/>
                <w:szCs w:val="21"/>
              </w:rPr>
            </w:pPr>
            <w:r>
              <w:rPr>
                <w:rFonts w:hint="eastAsia" w:ascii="宋体" w:hAnsi="宋体" w:cs="宋体"/>
                <w:b/>
                <w:bCs/>
                <w:kern w:val="0"/>
                <w:szCs w:val="21"/>
              </w:rPr>
              <w:t>序号</w:t>
            </w:r>
          </w:p>
        </w:tc>
        <w:tc>
          <w:tcPr>
            <w:tcW w:w="1516" w:type="dxa"/>
            <w:vAlign w:val="center"/>
          </w:tcPr>
          <w:p w14:paraId="08B7F9AC">
            <w:pPr>
              <w:widowControl/>
              <w:jc w:val="center"/>
              <w:rPr>
                <w:rFonts w:ascii="宋体" w:hAnsi="宋体" w:cs="宋体"/>
                <w:b/>
                <w:bCs/>
                <w:kern w:val="0"/>
                <w:szCs w:val="21"/>
              </w:rPr>
            </w:pPr>
            <w:r>
              <w:rPr>
                <w:rFonts w:hint="eastAsia" w:ascii="宋体" w:hAnsi="宋体" w:cs="宋体"/>
                <w:b/>
                <w:bCs/>
                <w:kern w:val="0"/>
                <w:szCs w:val="21"/>
              </w:rPr>
              <w:t>实训室名称</w:t>
            </w:r>
          </w:p>
        </w:tc>
        <w:tc>
          <w:tcPr>
            <w:tcW w:w="708" w:type="dxa"/>
            <w:vAlign w:val="center"/>
          </w:tcPr>
          <w:p w14:paraId="7CD54B99">
            <w:pPr>
              <w:widowControl/>
              <w:jc w:val="center"/>
              <w:rPr>
                <w:rFonts w:ascii="宋体" w:hAnsi="宋体" w:cs="宋体"/>
                <w:b/>
                <w:bCs/>
                <w:kern w:val="0"/>
                <w:szCs w:val="21"/>
              </w:rPr>
            </w:pPr>
            <w:r>
              <w:rPr>
                <w:rFonts w:hint="eastAsia" w:ascii="宋体" w:hAnsi="宋体" w:cs="宋体"/>
                <w:b/>
                <w:bCs/>
                <w:kern w:val="0"/>
                <w:szCs w:val="21"/>
              </w:rPr>
              <w:t>位置</w:t>
            </w:r>
          </w:p>
        </w:tc>
        <w:tc>
          <w:tcPr>
            <w:tcW w:w="2268" w:type="dxa"/>
            <w:vAlign w:val="center"/>
          </w:tcPr>
          <w:p w14:paraId="4F541532">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54B51F79">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5D3EFF2E">
            <w:pPr>
              <w:widowControl/>
              <w:jc w:val="center"/>
              <w:rPr>
                <w:rFonts w:ascii="宋体" w:hAnsi="宋体" w:cs="宋体"/>
                <w:b/>
                <w:bCs/>
                <w:kern w:val="0"/>
                <w:szCs w:val="21"/>
              </w:rPr>
            </w:pPr>
            <w:r>
              <w:rPr>
                <w:rFonts w:hint="eastAsia" w:ascii="宋体" w:hAnsi="宋体" w:cs="宋体"/>
                <w:b/>
                <w:bCs/>
                <w:kern w:val="0"/>
                <w:szCs w:val="21"/>
              </w:rPr>
              <w:t>教学项目</w:t>
            </w:r>
          </w:p>
        </w:tc>
      </w:tr>
      <w:tr w14:paraId="490C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10" w:type="dxa"/>
            <w:vAlign w:val="center"/>
          </w:tcPr>
          <w:p w14:paraId="0E302AEB">
            <w:pPr>
              <w:widowControl/>
              <w:jc w:val="center"/>
              <w:rPr>
                <w:rFonts w:ascii="宋体" w:hAnsi="宋体" w:cs="宋体"/>
                <w:kern w:val="0"/>
                <w:szCs w:val="21"/>
              </w:rPr>
            </w:pPr>
            <w:r>
              <w:rPr>
                <w:rFonts w:hint="eastAsia" w:ascii="宋体" w:hAnsi="宋体" w:cs="宋体"/>
                <w:kern w:val="0"/>
                <w:szCs w:val="21"/>
              </w:rPr>
              <w:t>1</w:t>
            </w:r>
          </w:p>
        </w:tc>
        <w:tc>
          <w:tcPr>
            <w:tcW w:w="1516" w:type="dxa"/>
            <w:vAlign w:val="center"/>
          </w:tcPr>
          <w:p w14:paraId="7F4B1304">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体质监测实训室</w:t>
            </w:r>
          </w:p>
        </w:tc>
        <w:tc>
          <w:tcPr>
            <w:tcW w:w="708" w:type="dxa"/>
            <w:vAlign w:val="center"/>
          </w:tcPr>
          <w:p w14:paraId="6AE25205">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体育馆</w:t>
            </w:r>
          </w:p>
        </w:tc>
        <w:tc>
          <w:tcPr>
            <w:tcW w:w="2268" w:type="dxa"/>
            <w:vAlign w:val="center"/>
          </w:tcPr>
          <w:p w14:paraId="11999CE2">
            <w:pPr>
              <w:widowControl/>
              <w:jc w:val="center"/>
              <w:rPr>
                <w:rFonts w:ascii="宋体" w:hAnsi="宋体" w:cs="宋体"/>
                <w:kern w:val="0"/>
                <w:sz w:val="18"/>
                <w:szCs w:val="18"/>
              </w:rPr>
            </w:pPr>
            <w:r>
              <w:rPr>
                <w:rFonts w:hint="eastAsia" w:ascii="宋体" w:hAnsi="宋体" w:cs="宋体"/>
                <w:kern w:val="0"/>
                <w:sz w:val="18"/>
                <w:szCs w:val="18"/>
              </w:rPr>
              <w:t>体质测量与评价</w:t>
            </w:r>
          </w:p>
        </w:tc>
        <w:tc>
          <w:tcPr>
            <w:tcW w:w="1737" w:type="dxa"/>
            <w:vAlign w:val="center"/>
          </w:tcPr>
          <w:p w14:paraId="42965DAF">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身高体重计、坐位体前屈测量仪、功率自行车等</w:t>
            </w:r>
          </w:p>
        </w:tc>
        <w:tc>
          <w:tcPr>
            <w:tcW w:w="2073" w:type="dxa"/>
            <w:vAlign w:val="center"/>
          </w:tcPr>
          <w:p w14:paraId="0C98182B">
            <w:pPr>
              <w:widowControl/>
              <w:jc w:val="center"/>
              <w:rPr>
                <w:rFonts w:ascii="宋体" w:hAnsi="宋体" w:cs="宋体"/>
                <w:kern w:val="0"/>
                <w:sz w:val="18"/>
                <w:szCs w:val="18"/>
              </w:rPr>
            </w:pPr>
            <w:r>
              <w:rPr>
                <w:rFonts w:hint="eastAsia" w:ascii="宋体" w:hAnsi="宋体" w:cs="宋体"/>
                <w:kern w:val="0"/>
                <w:sz w:val="18"/>
                <w:szCs w:val="18"/>
              </w:rPr>
              <w:t>体质测量</w:t>
            </w:r>
          </w:p>
        </w:tc>
      </w:tr>
      <w:tr w14:paraId="530B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0969BAB5">
            <w:pPr>
              <w:widowControl/>
              <w:jc w:val="center"/>
              <w:rPr>
                <w:rFonts w:ascii="宋体" w:hAnsi="宋体" w:cs="宋体"/>
                <w:kern w:val="0"/>
                <w:szCs w:val="21"/>
              </w:rPr>
            </w:pPr>
            <w:r>
              <w:rPr>
                <w:rFonts w:hint="eastAsia" w:ascii="宋体" w:hAnsi="宋体" w:cs="宋体"/>
                <w:kern w:val="0"/>
                <w:szCs w:val="21"/>
              </w:rPr>
              <w:t>2</w:t>
            </w:r>
          </w:p>
        </w:tc>
        <w:tc>
          <w:tcPr>
            <w:tcW w:w="1516" w:type="dxa"/>
            <w:vAlign w:val="center"/>
          </w:tcPr>
          <w:p w14:paraId="2D7BCEC1">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健身教练技能实训室</w:t>
            </w:r>
          </w:p>
        </w:tc>
        <w:tc>
          <w:tcPr>
            <w:tcW w:w="708" w:type="dxa"/>
            <w:vAlign w:val="center"/>
          </w:tcPr>
          <w:p w14:paraId="56B93607">
            <w:pPr>
              <w:widowControl/>
              <w:jc w:val="center"/>
              <w:rPr>
                <w:rFonts w:ascii="宋体" w:hAnsi="宋体" w:cs="宋体"/>
                <w:kern w:val="0"/>
                <w:sz w:val="18"/>
                <w:szCs w:val="18"/>
              </w:rPr>
            </w:pPr>
            <w:r>
              <w:rPr>
                <w:rFonts w:hint="eastAsia" w:ascii="宋体" w:hAnsi="宋体" w:cs="宋体"/>
                <w:kern w:val="0"/>
                <w:sz w:val="18"/>
                <w:szCs w:val="18"/>
                <w:lang w:val="en-US" w:eastAsia="zh-CN"/>
              </w:rPr>
              <w:t>体育馆</w:t>
            </w:r>
          </w:p>
        </w:tc>
        <w:tc>
          <w:tcPr>
            <w:tcW w:w="2268" w:type="dxa"/>
            <w:vAlign w:val="center"/>
          </w:tcPr>
          <w:p w14:paraId="5C0E791D">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健身健美运动</w:t>
            </w:r>
          </w:p>
        </w:tc>
        <w:tc>
          <w:tcPr>
            <w:tcW w:w="1737" w:type="dxa"/>
            <w:vAlign w:val="center"/>
          </w:tcPr>
          <w:p w14:paraId="39E3EEFC">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跑步机、综合训练器、核心综合训练器</w:t>
            </w:r>
          </w:p>
        </w:tc>
        <w:tc>
          <w:tcPr>
            <w:tcW w:w="2073" w:type="dxa"/>
            <w:vAlign w:val="center"/>
          </w:tcPr>
          <w:p w14:paraId="1BED17E8">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健身健美</w:t>
            </w:r>
          </w:p>
        </w:tc>
      </w:tr>
      <w:tr w14:paraId="7350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1006C3B0">
            <w:pPr>
              <w:widowControl/>
              <w:jc w:val="center"/>
              <w:rPr>
                <w:rFonts w:ascii="宋体" w:hAnsi="宋体" w:cs="宋体"/>
                <w:kern w:val="0"/>
                <w:szCs w:val="21"/>
              </w:rPr>
            </w:pPr>
            <w:r>
              <w:rPr>
                <w:rFonts w:hint="eastAsia" w:ascii="宋体" w:hAnsi="宋体" w:cs="宋体"/>
                <w:kern w:val="0"/>
                <w:szCs w:val="21"/>
              </w:rPr>
              <w:t>3</w:t>
            </w:r>
          </w:p>
        </w:tc>
        <w:tc>
          <w:tcPr>
            <w:tcW w:w="1516" w:type="dxa"/>
            <w:vAlign w:val="center"/>
          </w:tcPr>
          <w:p w14:paraId="08DFF775">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人体科学实训室</w:t>
            </w:r>
          </w:p>
        </w:tc>
        <w:tc>
          <w:tcPr>
            <w:tcW w:w="708" w:type="dxa"/>
            <w:vAlign w:val="center"/>
          </w:tcPr>
          <w:p w14:paraId="74C892A9">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体育馆</w:t>
            </w:r>
          </w:p>
        </w:tc>
        <w:tc>
          <w:tcPr>
            <w:tcW w:w="2268" w:type="dxa"/>
            <w:vAlign w:val="center"/>
          </w:tcPr>
          <w:p w14:paraId="7C119E23">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运动生理、运动解剖学</w:t>
            </w:r>
          </w:p>
        </w:tc>
        <w:tc>
          <w:tcPr>
            <w:tcW w:w="1737" w:type="dxa"/>
            <w:vAlign w:val="center"/>
          </w:tcPr>
          <w:p w14:paraId="733C35E8">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便携式运动心脏测试系统</w:t>
            </w:r>
          </w:p>
        </w:tc>
        <w:tc>
          <w:tcPr>
            <w:tcW w:w="2073" w:type="dxa"/>
            <w:vAlign w:val="center"/>
          </w:tcPr>
          <w:p w14:paraId="1379707C">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运动生理、运动解剖学</w:t>
            </w:r>
          </w:p>
        </w:tc>
      </w:tr>
      <w:tr w14:paraId="0BE2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008BFBA3">
            <w:pPr>
              <w:widowControl/>
              <w:jc w:val="center"/>
              <w:rPr>
                <w:rFonts w:ascii="宋体" w:hAnsi="宋体" w:cs="宋体"/>
                <w:kern w:val="0"/>
                <w:szCs w:val="21"/>
              </w:rPr>
            </w:pPr>
            <w:r>
              <w:rPr>
                <w:rFonts w:hint="eastAsia" w:ascii="宋体" w:hAnsi="宋体" w:cs="宋体"/>
                <w:kern w:val="0"/>
                <w:szCs w:val="21"/>
              </w:rPr>
              <w:t>4</w:t>
            </w:r>
          </w:p>
        </w:tc>
        <w:tc>
          <w:tcPr>
            <w:tcW w:w="1516" w:type="dxa"/>
            <w:vAlign w:val="center"/>
          </w:tcPr>
          <w:p w14:paraId="59D5410D">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其他运动项目技能实训室</w:t>
            </w:r>
          </w:p>
        </w:tc>
        <w:tc>
          <w:tcPr>
            <w:tcW w:w="708" w:type="dxa"/>
            <w:vAlign w:val="center"/>
          </w:tcPr>
          <w:p w14:paraId="2C01F749">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体育馆</w:t>
            </w:r>
          </w:p>
        </w:tc>
        <w:tc>
          <w:tcPr>
            <w:tcW w:w="2268" w:type="dxa"/>
            <w:vAlign w:val="center"/>
          </w:tcPr>
          <w:p w14:paraId="2E90B464">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篮球、羽毛球、乒乓球、武术、健美操等</w:t>
            </w:r>
          </w:p>
        </w:tc>
        <w:tc>
          <w:tcPr>
            <w:tcW w:w="1737" w:type="dxa"/>
            <w:vAlign w:val="center"/>
          </w:tcPr>
          <w:p w14:paraId="44CA0F06">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各项目教学所需的器材</w:t>
            </w:r>
          </w:p>
        </w:tc>
        <w:tc>
          <w:tcPr>
            <w:tcW w:w="2073" w:type="dxa"/>
            <w:vAlign w:val="center"/>
          </w:tcPr>
          <w:p w14:paraId="77F0E409">
            <w:pPr>
              <w:widowControl/>
              <w:jc w:val="center"/>
              <w:rPr>
                <w:rFonts w:hint="default" w:ascii="宋体" w:hAnsi="宋体" w:cs="宋体"/>
                <w:kern w:val="0"/>
                <w:sz w:val="18"/>
                <w:szCs w:val="18"/>
                <w:lang w:val="en-US"/>
              </w:rPr>
            </w:pPr>
            <w:r>
              <w:rPr>
                <w:rFonts w:hint="eastAsia" w:ascii="宋体" w:hAnsi="宋体" w:cs="宋体"/>
                <w:kern w:val="0"/>
                <w:sz w:val="18"/>
                <w:szCs w:val="18"/>
                <w:lang w:val="en-US" w:eastAsia="zh-CN"/>
              </w:rPr>
              <w:t>篮球、羽毛球、乒乓球、健美操、武术、网球等</w:t>
            </w:r>
          </w:p>
        </w:tc>
      </w:tr>
    </w:tbl>
    <w:p w14:paraId="6169DB57">
      <w:pPr>
        <w:spacing w:line="420" w:lineRule="exact"/>
        <w:ind w:left="420"/>
        <w:rPr>
          <w:rFonts w:ascii="宋体" w:hAnsi="宋体"/>
          <w:position w:val="6"/>
        </w:rPr>
      </w:pPr>
    </w:p>
    <w:p w14:paraId="7AF4DF1A">
      <w:pPr>
        <w:spacing w:line="420" w:lineRule="exact"/>
        <w:ind w:left="420"/>
        <w:jc w:val="center"/>
        <w:rPr>
          <w:rFonts w:ascii="宋体" w:hAnsi="宋体"/>
          <w:position w:val="6"/>
        </w:rPr>
      </w:pPr>
      <w:r>
        <w:rPr>
          <w:rFonts w:hint="eastAsia" w:ascii="宋体" w:hAnsi="宋体"/>
          <w:position w:val="6"/>
        </w:rPr>
        <w:t>校外实训基地一览表</w:t>
      </w:r>
    </w:p>
    <w:tbl>
      <w:tblPr>
        <w:tblStyle w:val="6"/>
        <w:tblW w:w="0" w:type="auto"/>
        <w:jc w:val="center"/>
        <w:tblLayout w:type="fixed"/>
        <w:tblCellMar>
          <w:top w:w="0" w:type="dxa"/>
          <w:left w:w="108" w:type="dxa"/>
          <w:bottom w:w="0" w:type="dxa"/>
          <w:right w:w="108" w:type="dxa"/>
        </w:tblCellMar>
      </w:tblPr>
      <w:tblGrid>
        <w:gridCol w:w="745"/>
        <w:gridCol w:w="2665"/>
        <w:gridCol w:w="5792"/>
      </w:tblGrid>
      <w:tr w14:paraId="1F2710B0">
        <w:tblPrEx>
          <w:tblCellMar>
            <w:top w:w="0" w:type="dxa"/>
            <w:left w:w="108" w:type="dxa"/>
            <w:bottom w:w="0" w:type="dxa"/>
            <w:right w:w="108" w:type="dxa"/>
          </w:tblCellMar>
        </w:tblPrEx>
        <w:trPr>
          <w:trHeight w:val="385"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FE3C44D">
            <w:pPr>
              <w:spacing w:line="360" w:lineRule="auto"/>
              <w:rPr>
                <w:rFonts w:ascii="宋体" w:hAnsi="宋体"/>
                <w:b/>
                <w:szCs w:val="21"/>
              </w:rPr>
            </w:pPr>
            <w:r>
              <w:rPr>
                <w:rFonts w:hint="eastAsia" w:ascii="宋体" w:hAnsi="宋体"/>
                <w:b/>
                <w:szCs w:val="21"/>
              </w:rPr>
              <w:t>序号</w:t>
            </w:r>
          </w:p>
        </w:tc>
        <w:tc>
          <w:tcPr>
            <w:tcW w:w="2665" w:type="dxa"/>
            <w:tcBorders>
              <w:top w:val="single" w:color="auto" w:sz="2" w:space="0"/>
              <w:left w:val="single" w:color="auto" w:sz="2" w:space="0"/>
              <w:bottom w:val="single" w:color="auto" w:sz="2" w:space="0"/>
              <w:right w:val="single" w:color="auto" w:sz="2" w:space="0"/>
            </w:tcBorders>
            <w:vAlign w:val="center"/>
          </w:tcPr>
          <w:p w14:paraId="1DD8D6C8">
            <w:pPr>
              <w:spacing w:line="360" w:lineRule="auto"/>
              <w:rPr>
                <w:rFonts w:ascii="宋体" w:hAnsi="宋体"/>
                <w:b/>
                <w:szCs w:val="21"/>
              </w:rPr>
            </w:pPr>
            <w:r>
              <w:rPr>
                <w:rFonts w:hint="eastAsia" w:ascii="宋体" w:hAnsi="宋体"/>
                <w:b/>
                <w:szCs w:val="21"/>
              </w:rPr>
              <w:t>名称/合作企业</w:t>
            </w:r>
          </w:p>
        </w:tc>
        <w:tc>
          <w:tcPr>
            <w:tcW w:w="5792" w:type="dxa"/>
            <w:tcBorders>
              <w:top w:val="single" w:color="auto" w:sz="2" w:space="0"/>
              <w:left w:val="single" w:color="auto" w:sz="2" w:space="0"/>
              <w:bottom w:val="single" w:color="auto" w:sz="2" w:space="0"/>
              <w:right w:val="single" w:color="auto" w:sz="12" w:space="0"/>
            </w:tcBorders>
            <w:vAlign w:val="center"/>
          </w:tcPr>
          <w:p w14:paraId="7F1136AE">
            <w:pPr>
              <w:spacing w:line="360" w:lineRule="auto"/>
              <w:rPr>
                <w:rFonts w:ascii="宋体" w:hAnsi="宋体"/>
                <w:b/>
                <w:szCs w:val="21"/>
              </w:rPr>
            </w:pPr>
            <w:r>
              <w:rPr>
                <w:rFonts w:hint="eastAsia" w:ascii="宋体" w:hAnsi="宋体"/>
                <w:b/>
                <w:szCs w:val="21"/>
              </w:rPr>
              <w:t>主要实训内容</w:t>
            </w:r>
          </w:p>
        </w:tc>
      </w:tr>
      <w:tr w14:paraId="506DF03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A8AFEEB">
            <w:pPr>
              <w:rPr>
                <w:rFonts w:ascii="宋体" w:hAnsi="宋体"/>
                <w:b/>
                <w:sz w:val="18"/>
                <w:szCs w:val="18"/>
              </w:rPr>
            </w:pPr>
            <w:r>
              <w:rPr>
                <w:rFonts w:hint="eastAsia" w:ascii="宋体" w:hAnsi="宋体"/>
                <w:b/>
                <w:sz w:val="18"/>
                <w:szCs w:val="18"/>
              </w:rPr>
              <w:t>1</w:t>
            </w:r>
          </w:p>
        </w:tc>
        <w:tc>
          <w:tcPr>
            <w:tcW w:w="2665" w:type="dxa"/>
            <w:tcBorders>
              <w:top w:val="single" w:color="auto" w:sz="2" w:space="0"/>
              <w:left w:val="single" w:color="auto" w:sz="2" w:space="0"/>
              <w:bottom w:val="single" w:color="auto" w:sz="2" w:space="0"/>
              <w:right w:val="single" w:color="auto" w:sz="2" w:space="0"/>
            </w:tcBorders>
            <w:vAlign w:val="center"/>
          </w:tcPr>
          <w:p w14:paraId="53532C6D">
            <w:pPr>
              <w:jc w:val="center"/>
              <w:rPr>
                <w:rFonts w:hint="eastAsia" w:ascii="宋体" w:hAnsi="宋体" w:cs="宋体"/>
                <w:sz w:val="18"/>
                <w:szCs w:val="18"/>
                <w:lang w:eastAsia="zh-CN"/>
              </w:rPr>
            </w:pPr>
            <w:r>
              <w:rPr>
                <w:rFonts w:hint="eastAsia" w:ascii="宋体" w:hAnsi="宋体" w:cs="宋体"/>
                <w:sz w:val="18"/>
                <w:szCs w:val="18"/>
                <w:lang w:eastAsia="zh-CN"/>
              </w:rPr>
              <w:t>广东领阳教育发展有限公司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1F2A0A91">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0BE6B3EF">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69A5094">
            <w:pPr>
              <w:spacing w:line="360" w:lineRule="auto"/>
              <w:rPr>
                <w:rFonts w:ascii="宋体" w:hAnsi="宋体"/>
                <w:b/>
                <w:sz w:val="18"/>
                <w:szCs w:val="18"/>
              </w:rPr>
            </w:pPr>
            <w:r>
              <w:rPr>
                <w:rFonts w:hint="eastAsia" w:ascii="宋体" w:hAnsi="宋体"/>
                <w:b/>
                <w:sz w:val="18"/>
                <w:szCs w:val="18"/>
              </w:rPr>
              <w:t>2</w:t>
            </w:r>
          </w:p>
        </w:tc>
        <w:tc>
          <w:tcPr>
            <w:tcW w:w="2665" w:type="dxa"/>
            <w:tcBorders>
              <w:top w:val="single" w:color="auto" w:sz="2" w:space="0"/>
              <w:left w:val="single" w:color="auto" w:sz="2" w:space="0"/>
              <w:bottom w:val="single" w:color="auto" w:sz="2" w:space="0"/>
              <w:right w:val="single" w:color="auto" w:sz="2" w:space="0"/>
            </w:tcBorders>
            <w:vAlign w:val="center"/>
          </w:tcPr>
          <w:p w14:paraId="7A34E3FF">
            <w:pPr>
              <w:jc w:val="center"/>
              <w:rPr>
                <w:rFonts w:hint="eastAsia" w:ascii="宋体" w:hAnsi="宋体" w:cs="宋体"/>
                <w:sz w:val="18"/>
                <w:szCs w:val="18"/>
                <w:lang w:eastAsia="zh-CN"/>
              </w:rPr>
            </w:pPr>
            <w:r>
              <w:rPr>
                <w:rFonts w:hint="eastAsia" w:ascii="宋体" w:hAnsi="宋体" w:cs="宋体"/>
                <w:sz w:val="18"/>
                <w:szCs w:val="18"/>
                <w:lang w:eastAsia="zh-CN"/>
              </w:rPr>
              <w:t>佛山市顺德区北滘镇水口幼儿园</w:t>
            </w:r>
          </w:p>
        </w:tc>
        <w:tc>
          <w:tcPr>
            <w:tcW w:w="5792" w:type="dxa"/>
            <w:tcBorders>
              <w:top w:val="single" w:color="auto" w:sz="2" w:space="0"/>
              <w:left w:val="single" w:color="auto" w:sz="2" w:space="0"/>
              <w:bottom w:val="single" w:color="auto" w:sz="2" w:space="0"/>
              <w:right w:val="single" w:color="auto" w:sz="12" w:space="0"/>
            </w:tcBorders>
            <w:vAlign w:val="center"/>
          </w:tcPr>
          <w:p w14:paraId="1C7302E2">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6A1048FB">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7CEFECA">
            <w:pPr>
              <w:spacing w:line="360" w:lineRule="auto"/>
              <w:rPr>
                <w:rFonts w:ascii="宋体" w:hAnsi="宋体"/>
                <w:b/>
                <w:sz w:val="18"/>
                <w:szCs w:val="18"/>
              </w:rPr>
            </w:pPr>
            <w:r>
              <w:rPr>
                <w:rFonts w:hint="eastAsia" w:ascii="宋体" w:hAnsi="宋体"/>
                <w:b/>
                <w:sz w:val="18"/>
                <w:szCs w:val="18"/>
              </w:rPr>
              <w:t>3</w:t>
            </w:r>
          </w:p>
        </w:tc>
        <w:tc>
          <w:tcPr>
            <w:tcW w:w="2665" w:type="dxa"/>
            <w:tcBorders>
              <w:top w:val="single" w:color="auto" w:sz="2" w:space="0"/>
              <w:left w:val="single" w:color="auto" w:sz="2" w:space="0"/>
              <w:bottom w:val="single" w:color="auto" w:sz="2" w:space="0"/>
              <w:right w:val="single" w:color="auto" w:sz="2" w:space="0"/>
            </w:tcBorders>
            <w:vAlign w:val="center"/>
          </w:tcPr>
          <w:p w14:paraId="7AE44FFD">
            <w:pPr>
              <w:jc w:val="center"/>
              <w:rPr>
                <w:rFonts w:hint="eastAsia" w:ascii="宋体" w:hAnsi="宋体" w:cs="宋体"/>
                <w:sz w:val="18"/>
                <w:szCs w:val="18"/>
                <w:lang w:eastAsia="zh-CN"/>
              </w:rPr>
            </w:pPr>
            <w:r>
              <w:rPr>
                <w:rFonts w:hint="eastAsia" w:ascii="宋体" w:hAnsi="宋体" w:cs="宋体"/>
                <w:sz w:val="18"/>
                <w:szCs w:val="18"/>
                <w:lang w:eastAsia="zh-CN"/>
              </w:rPr>
              <w:t>佛山市顺德区乐从镇河滨幼儿园</w:t>
            </w:r>
          </w:p>
        </w:tc>
        <w:tc>
          <w:tcPr>
            <w:tcW w:w="5792" w:type="dxa"/>
            <w:tcBorders>
              <w:top w:val="single" w:color="auto" w:sz="2" w:space="0"/>
              <w:left w:val="single" w:color="auto" w:sz="2" w:space="0"/>
              <w:bottom w:val="single" w:color="auto" w:sz="2" w:space="0"/>
              <w:right w:val="single" w:color="auto" w:sz="12" w:space="0"/>
            </w:tcBorders>
            <w:vAlign w:val="center"/>
          </w:tcPr>
          <w:p w14:paraId="3EAADD94">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3914546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25D5231">
            <w:pPr>
              <w:spacing w:line="360" w:lineRule="auto"/>
              <w:rPr>
                <w:rFonts w:ascii="宋体" w:hAnsi="宋体"/>
                <w:b/>
                <w:sz w:val="18"/>
                <w:szCs w:val="18"/>
              </w:rPr>
            </w:pPr>
            <w:r>
              <w:rPr>
                <w:rFonts w:hint="eastAsia" w:ascii="宋体" w:hAnsi="宋体"/>
                <w:b/>
                <w:sz w:val="18"/>
                <w:szCs w:val="18"/>
              </w:rPr>
              <w:cr/>
            </w:r>
            <w:r>
              <w:rPr>
                <w:rFonts w:hint="eastAsia" w:ascii="宋体" w:hAnsi="宋体"/>
                <w:b/>
                <w:sz w:val="18"/>
                <w:szCs w:val="18"/>
              </w:rPr>
              <w:t>4</w:t>
            </w:r>
          </w:p>
        </w:tc>
        <w:tc>
          <w:tcPr>
            <w:tcW w:w="2665" w:type="dxa"/>
            <w:tcBorders>
              <w:top w:val="single" w:color="auto" w:sz="2" w:space="0"/>
              <w:left w:val="single" w:color="auto" w:sz="2" w:space="0"/>
              <w:bottom w:val="single" w:color="auto" w:sz="2" w:space="0"/>
              <w:right w:val="single" w:color="auto" w:sz="2" w:space="0"/>
            </w:tcBorders>
            <w:vAlign w:val="center"/>
          </w:tcPr>
          <w:p w14:paraId="4F9F7EF1">
            <w:pPr>
              <w:jc w:val="center"/>
              <w:rPr>
                <w:rFonts w:hint="eastAsia" w:ascii="宋体" w:hAnsi="宋体" w:cs="宋体"/>
                <w:sz w:val="18"/>
                <w:szCs w:val="18"/>
                <w:lang w:eastAsia="zh-CN"/>
              </w:rPr>
            </w:pPr>
            <w:r>
              <w:rPr>
                <w:rFonts w:hint="eastAsia" w:ascii="宋体" w:hAnsi="宋体" w:cs="宋体"/>
                <w:sz w:val="18"/>
                <w:szCs w:val="18"/>
                <w:lang w:eastAsia="zh-CN"/>
              </w:rPr>
              <w:t>佛山市顺德区华武艺术咨询有限公司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389D05DB">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434C6696">
        <w:tblPrEx>
          <w:tblCellMar>
            <w:top w:w="0" w:type="dxa"/>
            <w:left w:w="108" w:type="dxa"/>
            <w:bottom w:w="0" w:type="dxa"/>
            <w:right w:w="108" w:type="dxa"/>
          </w:tblCellMar>
        </w:tblPrEx>
        <w:trPr>
          <w:trHeight w:val="631"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634C5FF">
            <w:pPr>
              <w:spacing w:line="360" w:lineRule="auto"/>
              <w:rPr>
                <w:rFonts w:ascii="宋体" w:hAnsi="宋体"/>
                <w:b/>
                <w:sz w:val="18"/>
                <w:szCs w:val="18"/>
              </w:rPr>
            </w:pPr>
            <w:r>
              <w:rPr>
                <w:rFonts w:hint="eastAsia" w:ascii="宋体" w:hAnsi="宋体"/>
                <w:b/>
                <w:sz w:val="18"/>
                <w:szCs w:val="18"/>
              </w:rPr>
              <w:t>5</w:t>
            </w:r>
          </w:p>
        </w:tc>
        <w:tc>
          <w:tcPr>
            <w:tcW w:w="2665" w:type="dxa"/>
            <w:tcBorders>
              <w:top w:val="single" w:color="auto" w:sz="2" w:space="0"/>
              <w:left w:val="single" w:color="auto" w:sz="2" w:space="0"/>
              <w:bottom w:val="single" w:color="auto" w:sz="2" w:space="0"/>
              <w:right w:val="single" w:color="auto" w:sz="2" w:space="0"/>
            </w:tcBorders>
            <w:vAlign w:val="center"/>
          </w:tcPr>
          <w:p w14:paraId="289F0C8E">
            <w:pPr>
              <w:jc w:val="center"/>
              <w:rPr>
                <w:rFonts w:hint="eastAsia" w:ascii="宋体" w:hAnsi="宋体" w:cs="宋体"/>
                <w:sz w:val="18"/>
                <w:szCs w:val="18"/>
                <w:lang w:eastAsia="zh-CN"/>
              </w:rPr>
            </w:pPr>
            <w:r>
              <w:rPr>
                <w:rFonts w:hint="eastAsia" w:ascii="宋体" w:hAnsi="宋体" w:cs="宋体"/>
                <w:sz w:val="18"/>
                <w:szCs w:val="18"/>
                <w:lang w:eastAsia="zh-CN"/>
              </w:rPr>
              <w:t>广州市力美健投资管理有限公司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51493989">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5B2415F9">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2D06D2F6">
            <w:pPr>
              <w:spacing w:line="360" w:lineRule="auto"/>
              <w:rPr>
                <w:rFonts w:ascii="宋体" w:hAnsi="宋体"/>
                <w:b/>
                <w:sz w:val="18"/>
                <w:szCs w:val="18"/>
              </w:rPr>
            </w:pPr>
            <w:r>
              <w:rPr>
                <w:rFonts w:hint="eastAsia" w:ascii="宋体" w:hAnsi="宋体"/>
                <w:b/>
                <w:sz w:val="18"/>
                <w:szCs w:val="18"/>
              </w:rPr>
              <w:t>6</w:t>
            </w:r>
          </w:p>
        </w:tc>
        <w:tc>
          <w:tcPr>
            <w:tcW w:w="2665" w:type="dxa"/>
            <w:tcBorders>
              <w:top w:val="single" w:color="auto" w:sz="2" w:space="0"/>
              <w:left w:val="single" w:color="auto" w:sz="2" w:space="0"/>
              <w:bottom w:val="single" w:color="auto" w:sz="12" w:space="0"/>
              <w:right w:val="single" w:color="auto" w:sz="2" w:space="0"/>
            </w:tcBorders>
            <w:vAlign w:val="center"/>
          </w:tcPr>
          <w:p w14:paraId="567B84FB">
            <w:pPr>
              <w:jc w:val="center"/>
              <w:rPr>
                <w:rFonts w:hint="eastAsia" w:ascii="宋体" w:hAnsi="宋体" w:cs="宋体"/>
                <w:sz w:val="18"/>
                <w:szCs w:val="18"/>
                <w:lang w:eastAsia="zh-CN"/>
              </w:rPr>
            </w:pPr>
            <w:r>
              <w:rPr>
                <w:rFonts w:hint="eastAsia" w:ascii="宋体" w:hAnsi="宋体" w:cs="宋体"/>
                <w:sz w:val="18"/>
                <w:szCs w:val="18"/>
                <w:lang w:eastAsia="zh-CN"/>
              </w:rPr>
              <w:t>广州力火体育发展有限公司</w:t>
            </w:r>
          </w:p>
        </w:tc>
        <w:tc>
          <w:tcPr>
            <w:tcW w:w="5792" w:type="dxa"/>
            <w:tcBorders>
              <w:top w:val="single" w:color="auto" w:sz="2" w:space="0"/>
              <w:left w:val="single" w:color="auto" w:sz="2" w:space="0"/>
              <w:bottom w:val="single" w:color="auto" w:sz="12" w:space="0"/>
              <w:right w:val="single" w:color="auto" w:sz="12" w:space="0"/>
            </w:tcBorders>
            <w:vAlign w:val="center"/>
          </w:tcPr>
          <w:p w14:paraId="60052CB1">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60886C38">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6C974490">
            <w:pPr>
              <w:spacing w:line="360" w:lineRule="auto"/>
              <w:rPr>
                <w:rFonts w:ascii="宋体" w:hAnsi="宋体"/>
                <w:b/>
                <w:sz w:val="18"/>
                <w:szCs w:val="18"/>
              </w:rPr>
            </w:pPr>
            <w:r>
              <w:rPr>
                <w:rFonts w:hint="eastAsia" w:ascii="宋体" w:hAnsi="宋体"/>
                <w:b/>
                <w:sz w:val="18"/>
                <w:szCs w:val="18"/>
              </w:rPr>
              <w:t>7</w:t>
            </w:r>
          </w:p>
        </w:tc>
        <w:tc>
          <w:tcPr>
            <w:tcW w:w="2665" w:type="dxa"/>
            <w:tcBorders>
              <w:top w:val="single" w:color="auto" w:sz="2" w:space="0"/>
              <w:left w:val="single" w:color="auto" w:sz="2" w:space="0"/>
              <w:bottom w:val="single" w:color="auto" w:sz="12" w:space="0"/>
              <w:right w:val="single" w:color="auto" w:sz="2" w:space="0"/>
            </w:tcBorders>
            <w:vAlign w:val="center"/>
          </w:tcPr>
          <w:p w14:paraId="0E2D3563">
            <w:pPr>
              <w:jc w:val="center"/>
              <w:rPr>
                <w:rFonts w:hint="eastAsia" w:ascii="宋体" w:hAnsi="宋体" w:cs="宋体"/>
                <w:sz w:val="18"/>
                <w:szCs w:val="18"/>
                <w:lang w:eastAsia="zh-CN"/>
              </w:rPr>
            </w:pPr>
            <w:r>
              <w:rPr>
                <w:rFonts w:hint="eastAsia" w:ascii="宋体" w:hAnsi="宋体" w:cs="宋体"/>
                <w:sz w:val="18"/>
                <w:szCs w:val="18"/>
                <w:lang w:eastAsia="zh-CN"/>
              </w:rPr>
              <w:t>广东康奥体育文化有限公司</w:t>
            </w:r>
          </w:p>
        </w:tc>
        <w:tc>
          <w:tcPr>
            <w:tcW w:w="5792" w:type="dxa"/>
            <w:tcBorders>
              <w:top w:val="single" w:color="auto" w:sz="2" w:space="0"/>
              <w:left w:val="single" w:color="auto" w:sz="2" w:space="0"/>
              <w:bottom w:val="single" w:color="auto" w:sz="12" w:space="0"/>
              <w:right w:val="single" w:color="auto" w:sz="12" w:space="0"/>
            </w:tcBorders>
            <w:vAlign w:val="center"/>
          </w:tcPr>
          <w:p w14:paraId="464B9AE0">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7FFDA1E4">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DBBDD6D">
            <w:pPr>
              <w:spacing w:line="360" w:lineRule="auto"/>
              <w:rPr>
                <w:rFonts w:ascii="宋体" w:hAnsi="宋体"/>
                <w:b/>
                <w:sz w:val="18"/>
                <w:szCs w:val="18"/>
              </w:rPr>
            </w:pPr>
            <w:r>
              <w:rPr>
                <w:rFonts w:hint="eastAsia" w:ascii="宋体" w:hAnsi="宋体"/>
                <w:b/>
                <w:sz w:val="18"/>
                <w:szCs w:val="18"/>
              </w:rPr>
              <w:t>8</w:t>
            </w:r>
          </w:p>
        </w:tc>
        <w:tc>
          <w:tcPr>
            <w:tcW w:w="2665" w:type="dxa"/>
            <w:tcBorders>
              <w:top w:val="single" w:color="auto" w:sz="2" w:space="0"/>
              <w:left w:val="single" w:color="auto" w:sz="2" w:space="0"/>
              <w:bottom w:val="single" w:color="auto" w:sz="2" w:space="0"/>
              <w:right w:val="single" w:color="auto" w:sz="2" w:space="0"/>
            </w:tcBorders>
            <w:vAlign w:val="center"/>
          </w:tcPr>
          <w:p w14:paraId="49442EA7">
            <w:pPr>
              <w:jc w:val="center"/>
              <w:rPr>
                <w:rFonts w:hint="eastAsia" w:ascii="宋体" w:hAnsi="宋体" w:cs="宋体"/>
                <w:sz w:val="18"/>
                <w:szCs w:val="18"/>
                <w:lang w:eastAsia="zh-CN"/>
              </w:rPr>
            </w:pPr>
            <w:r>
              <w:rPr>
                <w:rFonts w:hint="eastAsia" w:ascii="宋体" w:hAnsi="宋体" w:cs="宋体"/>
                <w:sz w:val="18"/>
                <w:szCs w:val="18"/>
                <w:lang w:eastAsia="zh-CN"/>
              </w:rPr>
              <w:t>广东智川体育文化发展有限公司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7157EE0E">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354C9E7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199007C">
            <w:pPr>
              <w:spacing w:line="360" w:lineRule="auto"/>
              <w:rPr>
                <w:rFonts w:hint="eastAsia" w:ascii="宋体" w:hAnsi="宋体" w:eastAsia="宋体"/>
                <w:b/>
                <w:sz w:val="18"/>
                <w:szCs w:val="18"/>
                <w:lang w:val="en-US" w:eastAsia="zh-CN"/>
              </w:rPr>
            </w:pPr>
            <w:r>
              <w:rPr>
                <w:rFonts w:hint="eastAsia" w:ascii="宋体" w:hAnsi="宋体"/>
                <w:b/>
                <w:sz w:val="18"/>
                <w:szCs w:val="18"/>
                <w:lang w:val="en-US" w:eastAsia="zh-CN"/>
              </w:rPr>
              <w:t>9</w:t>
            </w:r>
          </w:p>
        </w:tc>
        <w:tc>
          <w:tcPr>
            <w:tcW w:w="2665" w:type="dxa"/>
            <w:tcBorders>
              <w:top w:val="single" w:color="auto" w:sz="2" w:space="0"/>
              <w:left w:val="single" w:color="auto" w:sz="2" w:space="0"/>
              <w:bottom w:val="single" w:color="auto" w:sz="2" w:space="0"/>
              <w:right w:val="single" w:color="auto" w:sz="2" w:space="0"/>
            </w:tcBorders>
            <w:vAlign w:val="center"/>
          </w:tcPr>
          <w:p w14:paraId="04FAFD19">
            <w:pPr>
              <w:jc w:val="center"/>
              <w:rPr>
                <w:rFonts w:hint="eastAsia" w:ascii="宋体" w:hAnsi="宋体" w:cs="宋体"/>
                <w:sz w:val="18"/>
                <w:szCs w:val="18"/>
                <w:lang w:eastAsia="zh-CN"/>
              </w:rPr>
            </w:pPr>
            <w:r>
              <w:rPr>
                <w:rFonts w:hint="eastAsia" w:ascii="宋体" w:hAnsi="宋体" w:cs="宋体"/>
                <w:sz w:val="18"/>
                <w:szCs w:val="18"/>
                <w:lang w:eastAsia="zh-CN"/>
              </w:rPr>
              <w:t>东莞市湛艺文化传播有限公司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63B8D586">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5208E853">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5198FCB">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10</w:t>
            </w:r>
          </w:p>
        </w:tc>
        <w:tc>
          <w:tcPr>
            <w:tcW w:w="2665" w:type="dxa"/>
            <w:tcBorders>
              <w:top w:val="single" w:color="auto" w:sz="2" w:space="0"/>
              <w:left w:val="single" w:color="auto" w:sz="2" w:space="0"/>
              <w:bottom w:val="single" w:color="auto" w:sz="2" w:space="0"/>
              <w:right w:val="single" w:color="auto" w:sz="2" w:space="0"/>
            </w:tcBorders>
            <w:vAlign w:val="center"/>
          </w:tcPr>
          <w:p w14:paraId="0310EF60">
            <w:pPr>
              <w:jc w:val="center"/>
              <w:rPr>
                <w:rFonts w:hint="eastAsia" w:ascii="宋体" w:hAnsi="宋体" w:cs="宋体"/>
                <w:sz w:val="18"/>
                <w:szCs w:val="18"/>
                <w:lang w:eastAsia="zh-CN"/>
              </w:rPr>
            </w:pPr>
            <w:r>
              <w:rPr>
                <w:rFonts w:hint="eastAsia" w:ascii="宋体" w:hAnsi="宋体" w:cs="宋体"/>
                <w:sz w:val="18"/>
                <w:szCs w:val="18"/>
                <w:lang w:eastAsia="zh-CN"/>
              </w:rPr>
              <w:t>青鸟健身</w:t>
            </w:r>
          </w:p>
        </w:tc>
        <w:tc>
          <w:tcPr>
            <w:tcW w:w="5792" w:type="dxa"/>
            <w:tcBorders>
              <w:top w:val="single" w:color="auto" w:sz="2" w:space="0"/>
              <w:left w:val="single" w:color="auto" w:sz="2" w:space="0"/>
              <w:bottom w:val="single" w:color="auto" w:sz="2" w:space="0"/>
              <w:right w:val="single" w:color="auto" w:sz="12" w:space="0"/>
            </w:tcBorders>
            <w:vAlign w:val="center"/>
          </w:tcPr>
          <w:p w14:paraId="49BE1D41">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145BF798">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5C568C6">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11</w:t>
            </w:r>
          </w:p>
        </w:tc>
        <w:tc>
          <w:tcPr>
            <w:tcW w:w="2665" w:type="dxa"/>
            <w:tcBorders>
              <w:top w:val="single" w:color="auto" w:sz="2" w:space="0"/>
              <w:left w:val="single" w:color="auto" w:sz="2" w:space="0"/>
              <w:bottom w:val="single" w:color="auto" w:sz="2" w:space="0"/>
              <w:right w:val="single" w:color="auto" w:sz="2" w:space="0"/>
            </w:tcBorders>
            <w:vAlign w:val="center"/>
          </w:tcPr>
          <w:p w14:paraId="640EC935">
            <w:pPr>
              <w:jc w:val="center"/>
              <w:rPr>
                <w:rFonts w:hint="eastAsia" w:ascii="宋体" w:hAnsi="宋体" w:cs="宋体"/>
                <w:sz w:val="18"/>
                <w:szCs w:val="18"/>
                <w:lang w:eastAsia="zh-CN"/>
              </w:rPr>
            </w:pPr>
            <w:r>
              <w:rPr>
                <w:rFonts w:hint="eastAsia" w:ascii="宋体" w:hAnsi="宋体" w:cs="宋体"/>
                <w:sz w:val="18"/>
                <w:szCs w:val="18"/>
                <w:lang w:eastAsia="zh-CN"/>
              </w:rPr>
              <w:t>澄海魅力阳光健身中心</w:t>
            </w:r>
          </w:p>
        </w:tc>
        <w:tc>
          <w:tcPr>
            <w:tcW w:w="5792" w:type="dxa"/>
            <w:tcBorders>
              <w:top w:val="single" w:color="auto" w:sz="2" w:space="0"/>
              <w:left w:val="single" w:color="auto" w:sz="2" w:space="0"/>
              <w:bottom w:val="single" w:color="auto" w:sz="2" w:space="0"/>
              <w:right w:val="single" w:color="auto" w:sz="12" w:space="0"/>
            </w:tcBorders>
            <w:vAlign w:val="center"/>
          </w:tcPr>
          <w:p w14:paraId="69A849BC">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5D65262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669D097">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12</w:t>
            </w:r>
          </w:p>
        </w:tc>
        <w:tc>
          <w:tcPr>
            <w:tcW w:w="2665" w:type="dxa"/>
            <w:tcBorders>
              <w:top w:val="single" w:color="auto" w:sz="2" w:space="0"/>
              <w:left w:val="single" w:color="auto" w:sz="2" w:space="0"/>
              <w:bottom w:val="single" w:color="auto" w:sz="2" w:space="0"/>
              <w:right w:val="single" w:color="auto" w:sz="2" w:space="0"/>
            </w:tcBorders>
            <w:vAlign w:val="center"/>
          </w:tcPr>
          <w:p w14:paraId="5BEE4A1D">
            <w:pPr>
              <w:jc w:val="center"/>
              <w:rPr>
                <w:rFonts w:hint="eastAsia" w:ascii="宋体" w:hAnsi="宋体" w:cs="宋体"/>
                <w:sz w:val="18"/>
                <w:szCs w:val="18"/>
                <w:lang w:eastAsia="zh-CN"/>
              </w:rPr>
            </w:pPr>
            <w:r>
              <w:rPr>
                <w:rFonts w:hint="eastAsia" w:ascii="宋体" w:hAnsi="宋体" w:cs="宋体"/>
                <w:sz w:val="18"/>
                <w:szCs w:val="18"/>
                <w:lang w:eastAsia="zh-CN"/>
              </w:rPr>
              <w:t>湛江市乐迪教育咨询有限公司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21B70966">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3A96D49A">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5CAD38C7">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13</w:t>
            </w:r>
          </w:p>
        </w:tc>
        <w:tc>
          <w:tcPr>
            <w:tcW w:w="2665" w:type="dxa"/>
            <w:tcBorders>
              <w:top w:val="single" w:color="auto" w:sz="2" w:space="0"/>
              <w:left w:val="single" w:color="auto" w:sz="2" w:space="0"/>
              <w:bottom w:val="single" w:color="auto" w:sz="2" w:space="0"/>
              <w:right w:val="single" w:color="auto" w:sz="2" w:space="0"/>
            </w:tcBorders>
            <w:vAlign w:val="center"/>
          </w:tcPr>
          <w:p w14:paraId="5FFD344C">
            <w:pPr>
              <w:jc w:val="center"/>
              <w:rPr>
                <w:rFonts w:hint="eastAsia" w:ascii="宋体" w:hAnsi="宋体" w:cs="宋体"/>
                <w:sz w:val="18"/>
                <w:szCs w:val="18"/>
                <w:lang w:eastAsia="zh-CN"/>
              </w:rPr>
            </w:pPr>
            <w:r>
              <w:rPr>
                <w:rFonts w:hint="eastAsia" w:ascii="宋体" w:hAnsi="宋体" w:cs="宋体"/>
                <w:sz w:val="18"/>
                <w:szCs w:val="18"/>
                <w:lang w:eastAsia="zh-CN"/>
              </w:rPr>
              <w:t>湛江市奇彩教育咨询有限公司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1FABD6BE">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17DDE822">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E859020">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14</w:t>
            </w:r>
          </w:p>
        </w:tc>
        <w:tc>
          <w:tcPr>
            <w:tcW w:w="2665" w:type="dxa"/>
            <w:tcBorders>
              <w:top w:val="single" w:color="auto" w:sz="2" w:space="0"/>
              <w:left w:val="single" w:color="auto" w:sz="2" w:space="0"/>
              <w:bottom w:val="single" w:color="auto" w:sz="2" w:space="0"/>
              <w:right w:val="single" w:color="auto" w:sz="2" w:space="0"/>
            </w:tcBorders>
            <w:vAlign w:val="center"/>
          </w:tcPr>
          <w:p w14:paraId="3ABB3DEC">
            <w:pPr>
              <w:jc w:val="center"/>
              <w:rPr>
                <w:rFonts w:hint="eastAsia" w:ascii="宋体" w:hAnsi="宋体" w:cs="宋体"/>
                <w:sz w:val="18"/>
                <w:szCs w:val="18"/>
                <w:lang w:eastAsia="zh-CN"/>
              </w:rPr>
            </w:pPr>
            <w:r>
              <w:rPr>
                <w:rFonts w:hint="eastAsia" w:ascii="宋体" w:hAnsi="宋体" w:cs="宋体"/>
                <w:sz w:val="18"/>
                <w:szCs w:val="18"/>
                <w:lang w:eastAsia="zh-CN"/>
              </w:rPr>
              <w:t>湛江市誉华体育文化有限公司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3CBFFDB6">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0B1F5DE1">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54D5B47">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15</w:t>
            </w:r>
          </w:p>
        </w:tc>
        <w:tc>
          <w:tcPr>
            <w:tcW w:w="2665" w:type="dxa"/>
            <w:tcBorders>
              <w:top w:val="single" w:color="auto" w:sz="2" w:space="0"/>
              <w:left w:val="single" w:color="auto" w:sz="2" w:space="0"/>
              <w:bottom w:val="single" w:color="auto" w:sz="2" w:space="0"/>
              <w:right w:val="single" w:color="auto" w:sz="2" w:space="0"/>
            </w:tcBorders>
            <w:vAlign w:val="center"/>
          </w:tcPr>
          <w:p w14:paraId="653514AE">
            <w:pPr>
              <w:jc w:val="center"/>
              <w:rPr>
                <w:rFonts w:hint="eastAsia" w:ascii="宋体" w:hAnsi="宋体" w:cs="宋体"/>
                <w:sz w:val="18"/>
                <w:szCs w:val="18"/>
                <w:lang w:eastAsia="zh-CN"/>
              </w:rPr>
            </w:pPr>
            <w:r>
              <w:rPr>
                <w:rFonts w:hint="eastAsia" w:ascii="宋体" w:hAnsi="宋体" w:cs="宋体"/>
                <w:sz w:val="18"/>
                <w:szCs w:val="18"/>
                <w:lang w:eastAsia="zh-CN"/>
              </w:rPr>
              <w:t>德尚实验学校</w:t>
            </w:r>
          </w:p>
        </w:tc>
        <w:tc>
          <w:tcPr>
            <w:tcW w:w="5792" w:type="dxa"/>
            <w:tcBorders>
              <w:top w:val="single" w:color="auto" w:sz="2" w:space="0"/>
              <w:left w:val="single" w:color="auto" w:sz="2" w:space="0"/>
              <w:bottom w:val="single" w:color="auto" w:sz="2" w:space="0"/>
              <w:right w:val="single" w:color="auto" w:sz="12" w:space="0"/>
            </w:tcBorders>
            <w:vAlign w:val="center"/>
          </w:tcPr>
          <w:p w14:paraId="75746061">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1070B68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64BD368">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16</w:t>
            </w:r>
          </w:p>
        </w:tc>
        <w:tc>
          <w:tcPr>
            <w:tcW w:w="2665" w:type="dxa"/>
            <w:tcBorders>
              <w:top w:val="single" w:color="auto" w:sz="2" w:space="0"/>
              <w:left w:val="single" w:color="auto" w:sz="2" w:space="0"/>
              <w:bottom w:val="single" w:color="auto" w:sz="2" w:space="0"/>
              <w:right w:val="single" w:color="auto" w:sz="2" w:space="0"/>
            </w:tcBorders>
            <w:vAlign w:val="center"/>
          </w:tcPr>
          <w:p w14:paraId="469D86EB">
            <w:pPr>
              <w:jc w:val="center"/>
              <w:rPr>
                <w:rFonts w:hint="eastAsia" w:ascii="宋体" w:hAnsi="宋体" w:cs="宋体"/>
                <w:sz w:val="18"/>
                <w:szCs w:val="18"/>
                <w:lang w:eastAsia="zh-CN"/>
              </w:rPr>
            </w:pPr>
            <w:r>
              <w:rPr>
                <w:rFonts w:hint="eastAsia" w:ascii="宋体" w:hAnsi="宋体" w:cs="宋体"/>
                <w:sz w:val="18"/>
                <w:szCs w:val="18"/>
                <w:lang w:eastAsia="zh-CN"/>
              </w:rPr>
              <w:t>广东高州师范附属金阳学校</w:t>
            </w:r>
          </w:p>
        </w:tc>
        <w:tc>
          <w:tcPr>
            <w:tcW w:w="5792" w:type="dxa"/>
            <w:tcBorders>
              <w:top w:val="single" w:color="auto" w:sz="2" w:space="0"/>
              <w:left w:val="single" w:color="auto" w:sz="2" w:space="0"/>
              <w:bottom w:val="single" w:color="auto" w:sz="2" w:space="0"/>
              <w:right w:val="single" w:color="auto" w:sz="12" w:space="0"/>
            </w:tcBorders>
            <w:vAlign w:val="center"/>
          </w:tcPr>
          <w:p w14:paraId="46671AA6">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33AC3160">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DA4AA68">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17</w:t>
            </w:r>
          </w:p>
        </w:tc>
        <w:tc>
          <w:tcPr>
            <w:tcW w:w="2665" w:type="dxa"/>
            <w:tcBorders>
              <w:top w:val="single" w:color="auto" w:sz="2" w:space="0"/>
              <w:left w:val="single" w:color="auto" w:sz="2" w:space="0"/>
              <w:bottom w:val="single" w:color="auto" w:sz="2" w:space="0"/>
              <w:right w:val="single" w:color="auto" w:sz="2" w:space="0"/>
            </w:tcBorders>
            <w:vAlign w:val="center"/>
          </w:tcPr>
          <w:p w14:paraId="6FA740D9">
            <w:pPr>
              <w:jc w:val="center"/>
              <w:rPr>
                <w:rFonts w:hint="eastAsia" w:ascii="宋体" w:hAnsi="宋体" w:cs="宋体"/>
                <w:sz w:val="18"/>
                <w:szCs w:val="18"/>
                <w:lang w:eastAsia="zh-CN"/>
              </w:rPr>
            </w:pPr>
            <w:r>
              <w:rPr>
                <w:rFonts w:hint="eastAsia" w:ascii="宋体" w:hAnsi="宋体" w:cs="宋体"/>
                <w:sz w:val="18"/>
                <w:szCs w:val="18"/>
                <w:lang w:eastAsia="zh-CN"/>
              </w:rPr>
              <w:t>佛山市彼斯伯乐艺术培训中心</w:t>
            </w:r>
          </w:p>
        </w:tc>
        <w:tc>
          <w:tcPr>
            <w:tcW w:w="5792" w:type="dxa"/>
            <w:tcBorders>
              <w:top w:val="single" w:color="auto" w:sz="2" w:space="0"/>
              <w:left w:val="single" w:color="auto" w:sz="2" w:space="0"/>
              <w:bottom w:val="single" w:color="auto" w:sz="2" w:space="0"/>
              <w:right w:val="single" w:color="auto" w:sz="12" w:space="0"/>
            </w:tcBorders>
            <w:vAlign w:val="center"/>
          </w:tcPr>
          <w:p w14:paraId="0DA98D26">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50D6400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13E279C">
            <w:pPr>
              <w:spacing w:line="360" w:lineRule="auto"/>
              <w:rPr>
                <w:rFonts w:hint="default" w:ascii="宋体" w:hAnsi="宋体"/>
                <w:b/>
                <w:sz w:val="18"/>
                <w:szCs w:val="18"/>
                <w:lang w:val="en-US" w:eastAsia="zh-CN"/>
              </w:rPr>
            </w:pPr>
            <w:r>
              <w:rPr>
                <w:rFonts w:hint="eastAsia" w:ascii="宋体" w:hAnsi="宋体"/>
                <w:b/>
                <w:sz w:val="18"/>
                <w:szCs w:val="18"/>
                <w:lang w:val="en-US" w:eastAsia="zh-CN"/>
              </w:rPr>
              <w:t>18</w:t>
            </w:r>
          </w:p>
        </w:tc>
        <w:tc>
          <w:tcPr>
            <w:tcW w:w="2665" w:type="dxa"/>
            <w:tcBorders>
              <w:top w:val="single" w:color="auto" w:sz="2" w:space="0"/>
              <w:left w:val="single" w:color="auto" w:sz="2" w:space="0"/>
              <w:bottom w:val="single" w:color="auto" w:sz="2" w:space="0"/>
              <w:right w:val="single" w:color="auto" w:sz="2" w:space="0"/>
            </w:tcBorders>
            <w:vAlign w:val="center"/>
          </w:tcPr>
          <w:p w14:paraId="049BDDC6">
            <w:pPr>
              <w:jc w:val="center"/>
              <w:rPr>
                <w:rFonts w:hint="eastAsia" w:ascii="宋体" w:hAnsi="宋体" w:cs="宋体"/>
                <w:sz w:val="18"/>
                <w:szCs w:val="18"/>
                <w:lang w:eastAsia="zh-CN"/>
              </w:rPr>
            </w:pPr>
            <w:r>
              <w:rPr>
                <w:rFonts w:hint="eastAsia" w:ascii="宋体" w:hAnsi="宋体" w:cs="宋体"/>
                <w:sz w:val="18"/>
                <w:szCs w:val="18"/>
                <w:lang w:eastAsia="zh-CN"/>
              </w:rPr>
              <w:t>茂名市精武体育培训中心有限公司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364B6711">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5344D845">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9E27CCA">
            <w:pPr>
              <w:spacing w:line="360" w:lineRule="auto"/>
              <w:rPr>
                <w:rFonts w:hint="default" w:ascii="宋体" w:hAnsi="宋体"/>
                <w:b/>
                <w:sz w:val="18"/>
                <w:szCs w:val="18"/>
                <w:lang w:val="en-US" w:eastAsia="zh-CN"/>
              </w:rPr>
            </w:pPr>
            <w:r>
              <w:rPr>
                <w:rFonts w:hint="eastAsia" w:ascii="宋体" w:hAnsi="宋体"/>
                <w:b/>
                <w:sz w:val="18"/>
                <w:szCs w:val="18"/>
                <w:lang w:val="en-US" w:eastAsia="zh-CN"/>
              </w:rPr>
              <w:t>19</w:t>
            </w:r>
          </w:p>
        </w:tc>
        <w:tc>
          <w:tcPr>
            <w:tcW w:w="2665" w:type="dxa"/>
            <w:tcBorders>
              <w:top w:val="single" w:color="auto" w:sz="2" w:space="0"/>
              <w:left w:val="single" w:color="auto" w:sz="2" w:space="0"/>
              <w:bottom w:val="single" w:color="auto" w:sz="2" w:space="0"/>
              <w:right w:val="single" w:color="auto" w:sz="2" w:space="0"/>
            </w:tcBorders>
            <w:vAlign w:val="center"/>
          </w:tcPr>
          <w:p w14:paraId="309E75B5">
            <w:pPr>
              <w:jc w:val="center"/>
              <w:rPr>
                <w:rFonts w:hint="eastAsia" w:ascii="宋体" w:hAnsi="宋体" w:cs="宋体"/>
                <w:sz w:val="18"/>
                <w:szCs w:val="18"/>
                <w:lang w:eastAsia="zh-CN"/>
              </w:rPr>
            </w:pPr>
            <w:r>
              <w:rPr>
                <w:rFonts w:hint="eastAsia" w:ascii="宋体" w:hAnsi="宋体" w:cs="宋体"/>
                <w:sz w:val="18"/>
                <w:szCs w:val="18"/>
                <w:lang w:eastAsia="zh-CN"/>
              </w:rPr>
              <w:t>茂名市羽特体育文化发展有限公司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3C46CD9C">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6A5453BE">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0404C40">
            <w:pPr>
              <w:spacing w:line="360" w:lineRule="auto"/>
              <w:rPr>
                <w:rFonts w:hint="default" w:ascii="宋体" w:hAnsi="宋体"/>
                <w:b/>
                <w:sz w:val="18"/>
                <w:szCs w:val="18"/>
                <w:lang w:val="en-US" w:eastAsia="zh-CN"/>
              </w:rPr>
            </w:pPr>
            <w:r>
              <w:rPr>
                <w:rFonts w:hint="eastAsia" w:ascii="宋体" w:hAnsi="宋体"/>
                <w:b/>
                <w:sz w:val="18"/>
                <w:szCs w:val="18"/>
                <w:lang w:val="en-US" w:eastAsia="zh-CN"/>
              </w:rPr>
              <w:t>20</w:t>
            </w:r>
          </w:p>
        </w:tc>
        <w:tc>
          <w:tcPr>
            <w:tcW w:w="2665" w:type="dxa"/>
            <w:tcBorders>
              <w:top w:val="single" w:color="auto" w:sz="2" w:space="0"/>
              <w:left w:val="single" w:color="auto" w:sz="2" w:space="0"/>
              <w:bottom w:val="single" w:color="auto" w:sz="2" w:space="0"/>
              <w:right w:val="single" w:color="auto" w:sz="2" w:space="0"/>
            </w:tcBorders>
            <w:vAlign w:val="center"/>
          </w:tcPr>
          <w:p w14:paraId="45FE137E">
            <w:pPr>
              <w:jc w:val="center"/>
              <w:rPr>
                <w:rFonts w:hint="eastAsia" w:ascii="宋体" w:hAnsi="宋体" w:cs="宋体"/>
                <w:sz w:val="18"/>
                <w:szCs w:val="18"/>
                <w:lang w:eastAsia="zh-CN"/>
              </w:rPr>
            </w:pPr>
            <w:r>
              <w:rPr>
                <w:rFonts w:hint="eastAsia" w:ascii="宋体" w:hAnsi="宋体" w:cs="宋体"/>
                <w:sz w:val="18"/>
                <w:szCs w:val="18"/>
                <w:lang w:eastAsia="zh-CN"/>
              </w:rPr>
              <w:t>湛江市万卡体育文化有限公司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13D371A5">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3A620C57">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6E596F0C">
            <w:pPr>
              <w:spacing w:line="360" w:lineRule="auto"/>
              <w:rPr>
                <w:rFonts w:hint="default" w:ascii="宋体" w:hAnsi="宋体"/>
                <w:b/>
                <w:sz w:val="18"/>
                <w:szCs w:val="18"/>
                <w:lang w:val="en-US" w:eastAsia="zh-CN"/>
              </w:rPr>
            </w:pPr>
            <w:r>
              <w:rPr>
                <w:rFonts w:hint="eastAsia" w:ascii="宋体" w:hAnsi="宋体"/>
                <w:b/>
                <w:sz w:val="18"/>
                <w:szCs w:val="18"/>
                <w:lang w:val="en-US" w:eastAsia="zh-CN"/>
              </w:rPr>
              <w:t>21</w:t>
            </w:r>
          </w:p>
        </w:tc>
        <w:tc>
          <w:tcPr>
            <w:tcW w:w="2665" w:type="dxa"/>
            <w:tcBorders>
              <w:top w:val="single" w:color="auto" w:sz="2" w:space="0"/>
              <w:left w:val="single" w:color="auto" w:sz="2" w:space="0"/>
              <w:bottom w:val="single" w:color="auto" w:sz="12" w:space="0"/>
              <w:right w:val="single" w:color="auto" w:sz="2" w:space="0"/>
            </w:tcBorders>
            <w:vAlign w:val="center"/>
          </w:tcPr>
          <w:p w14:paraId="3810FB02">
            <w:pPr>
              <w:jc w:val="center"/>
              <w:rPr>
                <w:rFonts w:hint="eastAsia" w:ascii="宋体" w:hAnsi="宋体" w:cs="宋体"/>
                <w:sz w:val="18"/>
                <w:szCs w:val="18"/>
                <w:lang w:eastAsia="zh-CN"/>
              </w:rPr>
            </w:pPr>
            <w:r>
              <w:rPr>
                <w:rFonts w:hint="eastAsia" w:ascii="宋体" w:hAnsi="宋体" w:cs="宋体"/>
                <w:sz w:val="18"/>
                <w:szCs w:val="18"/>
                <w:lang w:eastAsia="zh-CN"/>
              </w:rPr>
              <w:t>茂名市冲壹体育文化有限公司</w:t>
            </w:r>
          </w:p>
        </w:tc>
        <w:tc>
          <w:tcPr>
            <w:tcW w:w="5792" w:type="dxa"/>
            <w:tcBorders>
              <w:top w:val="single" w:color="auto" w:sz="2" w:space="0"/>
              <w:left w:val="single" w:color="auto" w:sz="2" w:space="0"/>
              <w:bottom w:val="single" w:color="auto" w:sz="12" w:space="0"/>
              <w:right w:val="single" w:color="auto" w:sz="12" w:space="0"/>
            </w:tcBorders>
            <w:vAlign w:val="center"/>
          </w:tcPr>
          <w:p w14:paraId="484CE527">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bl>
    <w:p w14:paraId="7E02E4EB">
      <w:pPr>
        <w:spacing w:line="360" w:lineRule="auto"/>
        <w:ind w:firstLine="422" w:firstLineChars="200"/>
        <w:outlineLvl w:val="0"/>
        <w:rPr>
          <w:rStyle w:val="8"/>
          <w:rFonts w:ascii="宋体" w:hAnsi="宋体"/>
          <w:szCs w:val="21"/>
        </w:rPr>
      </w:pPr>
    </w:p>
    <w:p w14:paraId="698A062F">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（三）教学资源</w:t>
      </w:r>
    </w:p>
    <w:p w14:paraId="347C252C">
      <w:pPr>
        <w:numPr>
          <w:ilvl w:val="0"/>
          <w:numId w:val="2"/>
        </w:num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教材选用有关基本要求：</w:t>
      </w:r>
    </w:p>
    <w:p w14:paraId="2EEDB9C8">
      <w:pPr>
        <w:numPr>
          <w:ilvl w:val="0"/>
          <w:numId w:val="0"/>
        </w:num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建设是学校教育的一项重要的基本建设，是衡量学校教学水平和学术水平的重要标志之一。为了提高体育专业所使用的教材的质量，适应教育改革的需要，各门课程的教材，都是根据专业特点征订，原则上应选用国家优秀教材，尤其是教育部主持编印的“面向21世纪高校教材”系列和“十</w:t>
      </w:r>
      <w:r>
        <w:rPr>
          <w:rFonts w:hint="eastAsia" w:ascii="宋体" w:hAnsi="宋体"/>
          <w:bCs/>
          <w:color w:val="000000" w:themeColor="text1"/>
          <w:lang w:val="en-US" w:eastAsia="zh-CN"/>
          <w14:textFill>
            <w14:solidFill>
              <w14:schemeClr w14:val="tx1"/>
            </w14:solidFill>
          </w14:textFill>
        </w:rPr>
        <w:t>四</w:t>
      </w:r>
      <w:r>
        <w:rPr>
          <w:rFonts w:hint="eastAsia" w:ascii="宋体" w:hAnsi="宋体"/>
          <w:bCs/>
          <w:color w:val="000000" w:themeColor="text1"/>
          <w14:textFill>
            <w14:solidFill>
              <w14:schemeClr w14:val="tx1"/>
            </w14:solidFill>
          </w14:textFill>
        </w:rPr>
        <w:t>五规划”教材。体育学院近几年来不断加强对教材的研究，在教师和学生用书上都严格把关。</w:t>
      </w:r>
    </w:p>
    <w:p w14:paraId="01432536">
      <w:pPr>
        <w:numPr>
          <w:ilvl w:val="0"/>
          <w:numId w:val="2"/>
        </w:num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图书配备有关基本要求：</w:t>
      </w:r>
    </w:p>
    <w:p w14:paraId="275FB141">
      <w:pPr>
        <w:numPr>
          <w:ilvl w:val="0"/>
          <w:numId w:val="0"/>
        </w:numPr>
        <w:spacing w:line="400" w:lineRule="exact"/>
        <w:ind w:firstLine="420" w:firstLineChars="200"/>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文献配备能满足人才培养、专业建设、教科研等工作的需要，方便师生查询、借阅。专业类图书文献主要包括:行业政策法规资料、有关职业标准，有关社会体育的技术、标准、教学与训练方法、教学与训练操作规范以及教学与训练实例类图书等。</w:t>
      </w:r>
    </w:p>
    <w:p w14:paraId="0DB0299F">
      <w:pPr>
        <w:numPr>
          <w:ilvl w:val="0"/>
          <w:numId w:val="0"/>
        </w:numPr>
        <w:spacing w:line="400" w:lineRule="exact"/>
        <w:ind w:firstLine="420" w:firstLineChars="200"/>
        <w:rPr>
          <w:rFonts w:hint="eastAsia" w:ascii="宋体" w:hAnsi="宋体"/>
          <w:b/>
          <w:bCs/>
          <w:color w:val="000000" w:themeColor="text1"/>
          <w:szCs w:val="21"/>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3.</w:t>
      </w:r>
      <w:r>
        <w:rPr>
          <w:rFonts w:hint="eastAsia" w:ascii="宋体" w:hAnsi="宋体"/>
          <w:bCs/>
          <w:color w:val="000000" w:themeColor="text1"/>
          <w14:textFill>
            <w14:solidFill>
              <w14:schemeClr w14:val="tx1"/>
            </w14:solidFill>
          </w14:textFill>
        </w:rPr>
        <w:t>数字资源配备有关基本要求：逐步建成课程资源库、精品课资源库、专业特色专题库、专业试卷库、专业图片库、专业视频动画库、专业合作企业库、真实项目资源库等数字资源。本专业高度重视教师教学和科研的建设，近年来，教师出版书籍多部，在各类体育期刊上发表论文数十篇，专业教师在我省举办的教师教学大赛中获得优秀奖，另外，本专业围绕以教学为中心，育人为根本制定了行之有效的管理制度和激励机制。通过宣传、学习、讨论来提高教师的师德修养、敬业精神、育人能力，正朝着建设一支“素质好、水平高、能力强”师资队伍的目标迈进。</w:t>
      </w:r>
    </w:p>
    <w:p w14:paraId="2B6537EB">
      <w:pPr>
        <w:adjustRightInd w:val="0"/>
        <w:snapToGrid w:val="0"/>
        <w:spacing w:line="360" w:lineRule="auto"/>
        <w:ind w:firstLine="525" w:firstLineChars="250"/>
        <w:rPr>
          <w:rFonts w:ascii="宋体" w:hAnsi="宋体"/>
          <w:szCs w:val="21"/>
        </w:rPr>
      </w:pPr>
    </w:p>
    <w:p w14:paraId="23CE69F6">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十、质量保障</w:t>
      </w:r>
    </w:p>
    <w:p w14:paraId="6988A5BF">
      <w:pPr>
        <w:spacing w:line="400" w:lineRule="exact"/>
        <w:ind w:firstLine="421"/>
        <w:rPr>
          <w:rFonts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4235CE85">
      <w:pPr>
        <w:spacing w:line="400" w:lineRule="exact"/>
        <w:ind w:firstLine="421"/>
        <w:rPr>
          <w:rFonts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w:t>
      </w:r>
      <w:r>
        <w:rPr>
          <w:rFonts w:hint="eastAsia" w:ascii="宋体" w:hAnsi="宋体"/>
          <w:szCs w:val="21"/>
          <w:lang w:val="en-US" w:eastAsia="zh-CN"/>
        </w:rPr>
        <w:t>1</w:t>
      </w:r>
      <w:r>
        <w:rPr>
          <w:rFonts w:hint="eastAsia" w:ascii="宋体" w:hAnsi="宋体"/>
          <w:szCs w:val="21"/>
        </w:rPr>
        <w:t>0学分。</w:t>
      </w:r>
    </w:p>
    <w:p w14:paraId="5C67AE5E">
      <w:pPr>
        <w:spacing w:line="400" w:lineRule="exact"/>
        <w:ind w:firstLine="421"/>
        <w:rPr>
          <w:rFonts w:ascii="宋体" w:hAnsi="宋体"/>
          <w:szCs w:val="21"/>
        </w:rPr>
      </w:pPr>
      <w:r>
        <w:rPr>
          <w:rFonts w:hint="eastAsia" w:ascii="宋体" w:hAnsi="宋体"/>
          <w:szCs w:val="21"/>
        </w:rPr>
        <w:t>其中，学分替换规则如下表所示：</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14:paraId="3369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214FEF57">
            <w:pPr>
              <w:spacing w:line="360" w:lineRule="auto"/>
              <w:jc w:val="center"/>
              <w:rPr>
                <w:rFonts w:ascii="宋体" w:hAnsi="宋体"/>
                <w:szCs w:val="21"/>
              </w:rPr>
            </w:pPr>
            <w:r>
              <w:rPr>
                <w:rFonts w:hint="eastAsia" w:ascii="宋体" w:hAnsi="宋体"/>
                <w:szCs w:val="21"/>
              </w:rPr>
              <w:t>类别</w:t>
            </w:r>
          </w:p>
        </w:tc>
        <w:tc>
          <w:tcPr>
            <w:tcW w:w="6258" w:type="dxa"/>
          </w:tcPr>
          <w:p w14:paraId="78FF96A6">
            <w:pPr>
              <w:spacing w:line="360" w:lineRule="auto"/>
              <w:jc w:val="center"/>
              <w:rPr>
                <w:rFonts w:ascii="宋体" w:hAnsi="宋体"/>
                <w:szCs w:val="21"/>
              </w:rPr>
            </w:pPr>
            <w:r>
              <w:rPr>
                <w:rFonts w:hint="eastAsia" w:ascii="宋体" w:hAnsi="宋体"/>
                <w:szCs w:val="21"/>
              </w:rPr>
              <w:t>可替换学分</w:t>
            </w:r>
          </w:p>
        </w:tc>
      </w:tr>
      <w:tr w14:paraId="5F3A8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23A59DA9">
            <w:pPr>
              <w:rPr>
                <w:rFonts w:ascii="宋体" w:hAnsi="宋体"/>
                <w:sz w:val="18"/>
                <w:szCs w:val="18"/>
              </w:rPr>
            </w:pPr>
            <w:r>
              <w:rPr>
                <w:rFonts w:hint="eastAsia" w:ascii="宋体" w:hAnsi="宋体"/>
                <w:sz w:val="18"/>
                <w:szCs w:val="18"/>
              </w:rPr>
              <w:t>技能竞赛类</w:t>
            </w:r>
          </w:p>
        </w:tc>
        <w:tc>
          <w:tcPr>
            <w:tcW w:w="2160" w:type="dxa"/>
          </w:tcPr>
          <w:p w14:paraId="64AB521A">
            <w:pPr>
              <w:rPr>
                <w:rFonts w:ascii="宋体" w:hAnsi="宋体"/>
                <w:sz w:val="18"/>
                <w:szCs w:val="18"/>
              </w:rPr>
            </w:pPr>
            <w:r>
              <w:rPr>
                <w:rFonts w:hint="eastAsia" w:ascii="宋体" w:hAnsi="宋体"/>
                <w:sz w:val="18"/>
                <w:szCs w:val="18"/>
              </w:rPr>
              <w:t>教育行政主管部门组织的竞赛</w:t>
            </w:r>
          </w:p>
        </w:tc>
        <w:tc>
          <w:tcPr>
            <w:tcW w:w="6258" w:type="dxa"/>
          </w:tcPr>
          <w:p w14:paraId="53AC0440">
            <w:pPr>
              <w:rPr>
                <w:rFonts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044E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6686A3AC">
            <w:pPr>
              <w:rPr>
                <w:rFonts w:ascii="宋体" w:hAnsi="宋体"/>
                <w:sz w:val="18"/>
                <w:szCs w:val="18"/>
              </w:rPr>
            </w:pPr>
          </w:p>
        </w:tc>
        <w:tc>
          <w:tcPr>
            <w:tcW w:w="2160" w:type="dxa"/>
          </w:tcPr>
          <w:p w14:paraId="278FA03A">
            <w:pPr>
              <w:rPr>
                <w:rFonts w:ascii="宋体" w:hAnsi="宋体"/>
                <w:sz w:val="18"/>
                <w:szCs w:val="18"/>
              </w:rPr>
            </w:pPr>
            <w:r>
              <w:rPr>
                <w:rFonts w:hint="eastAsia" w:ascii="宋体" w:hAnsi="宋体"/>
                <w:sz w:val="18"/>
                <w:szCs w:val="18"/>
              </w:rPr>
              <w:t>其他行业协会或社会组织的竞赛</w:t>
            </w:r>
          </w:p>
        </w:tc>
        <w:tc>
          <w:tcPr>
            <w:tcW w:w="6258" w:type="dxa"/>
          </w:tcPr>
          <w:p w14:paraId="13F750EE">
            <w:pPr>
              <w:rPr>
                <w:rFonts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5027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70CD438F">
            <w:pPr>
              <w:rPr>
                <w:rFonts w:ascii="宋体" w:hAnsi="宋体"/>
                <w:sz w:val="18"/>
                <w:szCs w:val="18"/>
              </w:rPr>
            </w:pPr>
          </w:p>
        </w:tc>
        <w:tc>
          <w:tcPr>
            <w:tcW w:w="2160" w:type="dxa"/>
          </w:tcPr>
          <w:p w14:paraId="1DD70EAF">
            <w:pPr>
              <w:rPr>
                <w:rFonts w:ascii="宋体" w:hAnsi="宋体"/>
                <w:sz w:val="18"/>
                <w:szCs w:val="18"/>
              </w:rPr>
            </w:pPr>
            <w:r>
              <w:rPr>
                <w:rFonts w:hint="eastAsia" w:ascii="宋体" w:hAnsi="宋体"/>
                <w:sz w:val="18"/>
                <w:szCs w:val="18"/>
              </w:rPr>
              <w:t>校级竞赛</w:t>
            </w:r>
          </w:p>
        </w:tc>
        <w:tc>
          <w:tcPr>
            <w:tcW w:w="6258" w:type="dxa"/>
          </w:tcPr>
          <w:p w14:paraId="36AAFDFF">
            <w:pPr>
              <w:rPr>
                <w:rFonts w:ascii="宋体" w:hAnsi="宋体"/>
                <w:sz w:val="18"/>
                <w:szCs w:val="18"/>
              </w:rPr>
            </w:pPr>
            <w:r>
              <w:rPr>
                <w:rFonts w:hint="eastAsia" w:ascii="宋体" w:hAnsi="宋体"/>
                <w:sz w:val="18"/>
                <w:szCs w:val="18"/>
              </w:rPr>
              <w:t>校级技能竞赛一等奖以上可替换0.5学分</w:t>
            </w:r>
          </w:p>
        </w:tc>
      </w:tr>
      <w:tr w14:paraId="2FA6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404EA073">
            <w:pPr>
              <w:rPr>
                <w:rFonts w:ascii="宋体" w:hAnsi="宋体"/>
                <w:sz w:val="18"/>
                <w:szCs w:val="18"/>
              </w:rPr>
            </w:pPr>
            <w:r>
              <w:rPr>
                <w:rFonts w:hint="eastAsia" w:ascii="宋体" w:hAnsi="宋体"/>
                <w:sz w:val="18"/>
                <w:szCs w:val="18"/>
              </w:rPr>
              <w:t>项目开发类</w:t>
            </w:r>
          </w:p>
        </w:tc>
        <w:tc>
          <w:tcPr>
            <w:tcW w:w="2160" w:type="dxa"/>
          </w:tcPr>
          <w:p w14:paraId="2131F2ED">
            <w:pPr>
              <w:rPr>
                <w:rFonts w:ascii="宋体" w:hAnsi="宋体"/>
                <w:sz w:val="18"/>
                <w:szCs w:val="18"/>
              </w:rPr>
            </w:pPr>
            <w:r>
              <w:rPr>
                <w:rFonts w:hint="eastAsia" w:ascii="宋体" w:hAnsi="宋体"/>
                <w:sz w:val="18"/>
                <w:szCs w:val="18"/>
              </w:rPr>
              <w:t>自主实施的项目开发</w:t>
            </w:r>
          </w:p>
        </w:tc>
        <w:tc>
          <w:tcPr>
            <w:tcW w:w="6258" w:type="dxa"/>
          </w:tcPr>
          <w:p w14:paraId="37B81B9B">
            <w:pPr>
              <w:rPr>
                <w:rFonts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3E3F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313A6A97">
            <w:pPr>
              <w:rPr>
                <w:rFonts w:ascii="宋体" w:hAnsi="宋体"/>
                <w:sz w:val="18"/>
                <w:szCs w:val="18"/>
              </w:rPr>
            </w:pPr>
          </w:p>
        </w:tc>
        <w:tc>
          <w:tcPr>
            <w:tcW w:w="2160" w:type="dxa"/>
          </w:tcPr>
          <w:p w14:paraId="51F349C8">
            <w:pPr>
              <w:rPr>
                <w:rFonts w:ascii="宋体" w:hAnsi="宋体"/>
                <w:sz w:val="18"/>
                <w:szCs w:val="18"/>
              </w:rPr>
            </w:pPr>
            <w:r>
              <w:rPr>
                <w:rFonts w:hint="eastAsia" w:ascii="宋体" w:hAnsi="宋体"/>
                <w:sz w:val="18"/>
                <w:szCs w:val="18"/>
              </w:rPr>
              <w:t>参与老师组织的项目开发</w:t>
            </w:r>
          </w:p>
        </w:tc>
        <w:tc>
          <w:tcPr>
            <w:tcW w:w="6258" w:type="dxa"/>
          </w:tcPr>
          <w:p w14:paraId="407ACB14">
            <w:pPr>
              <w:rPr>
                <w:rFonts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5CBF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01C8A421">
            <w:pPr>
              <w:rPr>
                <w:rFonts w:ascii="宋体" w:hAnsi="宋体"/>
                <w:sz w:val="18"/>
                <w:szCs w:val="18"/>
              </w:rPr>
            </w:pPr>
            <w:r>
              <w:rPr>
                <w:rFonts w:hint="eastAsia" w:ascii="宋体" w:hAnsi="宋体"/>
                <w:sz w:val="18"/>
                <w:szCs w:val="18"/>
              </w:rPr>
              <w:t>职业资格证书类</w:t>
            </w:r>
          </w:p>
        </w:tc>
        <w:tc>
          <w:tcPr>
            <w:tcW w:w="2160" w:type="dxa"/>
          </w:tcPr>
          <w:p w14:paraId="7DCA1223">
            <w:pPr>
              <w:rPr>
                <w:rFonts w:ascii="宋体" w:hAnsi="宋体"/>
                <w:sz w:val="18"/>
                <w:szCs w:val="18"/>
              </w:rPr>
            </w:pPr>
            <w:r>
              <w:rPr>
                <w:rFonts w:hint="eastAsia" w:ascii="宋体" w:hAnsi="宋体"/>
                <w:sz w:val="18"/>
                <w:szCs w:val="18"/>
              </w:rPr>
              <w:t>人力资源和社会保障系统职业资格证书</w:t>
            </w:r>
          </w:p>
        </w:tc>
        <w:tc>
          <w:tcPr>
            <w:tcW w:w="6258" w:type="dxa"/>
          </w:tcPr>
          <w:p w14:paraId="32EB2C11">
            <w:pPr>
              <w:rPr>
                <w:rFonts w:ascii="宋体" w:hAnsi="宋体"/>
                <w:sz w:val="18"/>
                <w:szCs w:val="18"/>
              </w:rPr>
            </w:pPr>
            <w:r>
              <w:rPr>
                <w:rFonts w:hint="eastAsia" w:ascii="宋体" w:hAnsi="宋体"/>
                <w:sz w:val="18"/>
                <w:szCs w:val="18"/>
              </w:rPr>
              <w:t>取得中级工可替换1学分，高级工可替换2学分，技师级可替换6学分</w:t>
            </w:r>
          </w:p>
        </w:tc>
      </w:tr>
      <w:tr w14:paraId="1339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5A8D6DD8">
            <w:pPr>
              <w:rPr>
                <w:rFonts w:ascii="宋体" w:hAnsi="宋体"/>
                <w:sz w:val="18"/>
                <w:szCs w:val="18"/>
              </w:rPr>
            </w:pPr>
            <w:r>
              <w:rPr>
                <w:rFonts w:hint="eastAsia" w:ascii="宋体" w:hAnsi="宋体"/>
                <w:sz w:val="18"/>
                <w:szCs w:val="18"/>
              </w:rPr>
              <w:t>发明专利类</w:t>
            </w:r>
          </w:p>
        </w:tc>
        <w:tc>
          <w:tcPr>
            <w:tcW w:w="2160" w:type="dxa"/>
          </w:tcPr>
          <w:p w14:paraId="73C07A01">
            <w:pPr>
              <w:rPr>
                <w:rFonts w:ascii="宋体" w:hAnsi="宋体"/>
                <w:sz w:val="18"/>
                <w:szCs w:val="18"/>
              </w:rPr>
            </w:pPr>
            <w:r>
              <w:rPr>
                <w:rFonts w:ascii="宋体" w:hAnsi="宋体"/>
                <w:sz w:val="18"/>
                <w:szCs w:val="18"/>
              </w:rPr>
              <w:t>发明专利</w:t>
            </w:r>
          </w:p>
        </w:tc>
        <w:tc>
          <w:tcPr>
            <w:tcW w:w="6258" w:type="dxa"/>
          </w:tcPr>
          <w:p w14:paraId="191BF979">
            <w:pPr>
              <w:rPr>
                <w:rFonts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2E2A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5F009EE1">
            <w:pPr>
              <w:rPr>
                <w:rFonts w:ascii="宋体" w:hAnsi="宋体"/>
                <w:sz w:val="18"/>
                <w:szCs w:val="18"/>
              </w:rPr>
            </w:pPr>
          </w:p>
        </w:tc>
        <w:tc>
          <w:tcPr>
            <w:tcW w:w="2160" w:type="dxa"/>
          </w:tcPr>
          <w:p w14:paraId="7C818387">
            <w:pPr>
              <w:rPr>
                <w:rFonts w:ascii="宋体" w:hAnsi="宋体"/>
                <w:sz w:val="18"/>
                <w:szCs w:val="18"/>
              </w:rPr>
            </w:pPr>
            <w:r>
              <w:rPr>
                <w:rFonts w:ascii="宋体" w:hAnsi="宋体"/>
                <w:sz w:val="18"/>
                <w:szCs w:val="18"/>
              </w:rPr>
              <w:t>实用新型专利</w:t>
            </w:r>
          </w:p>
        </w:tc>
        <w:tc>
          <w:tcPr>
            <w:tcW w:w="6258" w:type="dxa"/>
          </w:tcPr>
          <w:p w14:paraId="764BD1BB">
            <w:pPr>
              <w:rPr>
                <w:rFonts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03A6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3A5A9293">
            <w:pPr>
              <w:rPr>
                <w:rFonts w:ascii="宋体" w:hAnsi="宋体"/>
                <w:sz w:val="18"/>
                <w:szCs w:val="18"/>
              </w:rPr>
            </w:pPr>
          </w:p>
        </w:tc>
        <w:tc>
          <w:tcPr>
            <w:tcW w:w="2160" w:type="dxa"/>
          </w:tcPr>
          <w:p w14:paraId="7CB98EDF">
            <w:pPr>
              <w:rPr>
                <w:rFonts w:ascii="宋体" w:hAnsi="宋体"/>
                <w:sz w:val="18"/>
                <w:szCs w:val="18"/>
              </w:rPr>
            </w:pPr>
            <w:r>
              <w:rPr>
                <w:rFonts w:ascii="宋体" w:hAnsi="宋体"/>
                <w:sz w:val="18"/>
                <w:szCs w:val="18"/>
              </w:rPr>
              <w:t>外观设计专利</w:t>
            </w:r>
          </w:p>
        </w:tc>
        <w:tc>
          <w:tcPr>
            <w:tcW w:w="6258" w:type="dxa"/>
          </w:tcPr>
          <w:p w14:paraId="2D2ABBB2">
            <w:pPr>
              <w:rPr>
                <w:rFonts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334B49C5">
      <w:pPr>
        <w:numPr>
          <w:ilvl w:val="0"/>
          <w:numId w:val="3"/>
        </w:numPr>
        <w:spacing w:line="400" w:lineRule="exact"/>
        <w:ind w:firstLine="421"/>
        <w:rPr>
          <w:rFonts w:hint="eastAsia" w:ascii="宋体" w:hAnsi="宋体"/>
          <w:bCs/>
          <w:szCs w:val="21"/>
        </w:rPr>
      </w:pPr>
      <w:r>
        <w:rPr>
          <w:rFonts w:hint="eastAsia" w:ascii="宋体" w:hAnsi="宋体"/>
          <w:bCs/>
          <w:szCs w:val="21"/>
        </w:rPr>
        <w:t>建立健全巡课和听课制度，严明教学纪律和课堂纪律，对日常教学组织加强管理。定期开展课程建设水平和教学质量诊断与改进，建立健全巡课、听课、评教、评学等制度，建立与企业联动的实践教学环节督导制度，严明教学纪律，强化教学组织功能，定期开展公开课、示范课等教研活动。</w:t>
      </w:r>
    </w:p>
    <w:p w14:paraId="1350D2DB">
      <w:pPr>
        <w:spacing w:line="400" w:lineRule="exact"/>
        <w:ind w:firstLine="421"/>
        <w:rPr>
          <w:rFonts w:hint="eastAsia" w:ascii="宋体" w:hAnsi="宋体"/>
          <w:bCs/>
          <w:szCs w:val="21"/>
        </w:rPr>
      </w:pPr>
      <w:r>
        <w:rPr>
          <w:rFonts w:hint="eastAsia" w:ascii="宋体" w:hAnsi="宋体"/>
          <w:bCs/>
          <w:szCs w:val="21"/>
        </w:rPr>
        <w:t>（三）建立毕业生跟踪反馈机制和社会评价机制，并对生源情况、在校生学业水平、毕业生就业情况等进行分析，定期评价人才培养质量和培养目标达成情况</w:t>
      </w:r>
      <w:r>
        <w:rPr>
          <w:rFonts w:hint="eastAsia" w:ascii="宋体" w:hAnsi="宋体"/>
          <w:bCs/>
          <w:szCs w:val="21"/>
          <w:lang w:eastAsia="zh-CN"/>
        </w:rPr>
        <w:t>。</w:t>
      </w:r>
    </w:p>
    <w:p w14:paraId="596AEA74">
      <w:pPr>
        <w:adjustRightInd w:val="0"/>
        <w:snapToGrid w:val="0"/>
        <w:spacing w:before="156" w:beforeLines="50" w:line="360" w:lineRule="auto"/>
        <w:rPr>
          <w:rFonts w:ascii="宋体" w:hAnsi="宋体"/>
          <w:b/>
          <w:bCs/>
          <w:szCs w:val="21"/>
        </w:rPr>
      </w:pPr>
      <w:r>
        <w:rPr>
          <w:rFonts w:hint="eastAsia" w:ascii="宋体" w:hAnsi="宋体"/>
          <w:bCs/>
          <w:szCs w:val="21"/>
        </w:rPr>
        <w:t xml:space="preserve">    （四）要充分利用评价分析结构有效改进专业教学，加强专业建设，持续提高人才培养质量。</w:t>
      </w:r>
    </w:p>
    <w:p w14:paraId="31E19FE4">
      <w:pPr>
        <w:adjustRightInd w:val="0"/>
        <w:snapToGrid w:val="0"/>
        <w:spacing w:line="360" w:lineRule="auto"/>
        <w:rPr>
          <w:rFonts w:ascii="宋体" w:hAnsi="宋体"/>
          <w:b/>
          <w:bCs/>
          <w:szCs w:val="21"/>
        </w:rPr>
      </w:pPr>
    </w:p>
    <w:p w14:paraId="58BC9118">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十一、教学进程安排</w:t>
      </w:r>
    </w:p>
    <w:p w14:paraId="04DAEF71">
      <w:pPr>
        <w:spacing w:line="400" w:lineRule="exact"/>
        <w:ind w:firstLine="420" w:firstLineChars="200"/>
        <w:rPr>
          <w:rFonts w:hint="eastAsia" w:ascii="宋体" w:hAnsi="宋体"/>
          <w:bCs/>
          <w:szCs w:val="21"/>
        </w:rPr>
      </w:pPr>
      <w:r>
        <w:rPr>
          <w:rFonts w:hint="eastAsia" w:ascii="宋体" w:hAnsi="宋体"/>
          <w:bCs/>
          <w:szCs w:val="21"/>
        </w:rPr>
        <w:t>1.理论与实践教学分配及比例表（见附件1－1）</w:t>
      </w:r>
    </w:p>
    <w:p w14:paraId="5E207048">
      <w:pPr>
        <w:spacing w:line="400" w:lineRule="exact"/>
        <w:ind w:firstLine="420" w:firstLineChars="200"/>
        <w:rPr>
          <w:rFonts w:hint="eastAsia" w:ascii="宋体" w:hAnsi="宋体"/>
          <w:bCs/>
          <w:szCs w:val="21"/>
        </w:rPr>
      </w:pPr>
      <w:r>
        <w:rPr>
          <w:rFonts w:hint="eastAsia" w:ascii="宋体" w:hAnsi="宋体"/>
          <w:bCs/>
          <w:szCs w:val="21"/>
        </w:rPr>
        <w:t>2.综合素质课教学进程表（见附件1－2）</w:t>
      </w:r>
    </w:p>
    <w:p w14:paraId="1D8056C5">
      <w:pPr>
        <w:spacing w:line="400" w:lineRule="exact"/>
        <w:ind w:firstLine="420" w:firstLineChars="200"/>
        <w:rPr>
          <w:rFonts w:hint="eastAsia" w:ascii="宋体" w:hAnsi="宋体"/>
          <w:bCs/>
          <w:szCs w:val="21"/>
        </w:rPr>
      </w:pPr>
      <w:r>
        <w:rPr>
          <w:rFonts w:hint="eastAsia" w:ascii="宋体" w:hAnsi="宋体"/>
          <w:bCs/>
          <w:szCs w:val="21"/>
        </w:rPr>
        <w:t>3.专业课教学进程表（见附件1－3）</w:t>
      </w:r>
    </w:p>
    <w:p w14:paraId="5F8D8A86">
      <w:pPr>
        <w:spacing w:line="400" w:lineRule="exact"/>
        <w:ind w:firstLine="420" w:firstLineChars="200"/>
        <w:rPr>
          <w:rFonts w:hint="eastAsia" w:ascii="宋体" w:hAnsi="宋体"/>
          <w:bCs/>
          <w:szCs w:val="21"/>
        </w:rPr>
      </w:pPr>
      <w:r>
        <w:rPr>
          <w:rFonts w:hint="eastAsia" w:ascii="宋体" w:hAnsi="宋体"/>
          <w:bCs/>
          <w:szCs w:val="21"/>
        </w:rPr>
        <w:t>4.实践课教学进程表（见附件1－4）</w:t>
      </w:r>
    </w:p>
    <w:p w14:paraId="10A5C35C">
      <w:pPr>
        <w:adjustRightInd w:val="0"/>
        <w:snapToGrid w:val="0"/>
        <w:spacing w:line="360" w:lineRule="auto"/>
        <w:ind w:firstLine="738" w:firstLineChars="350"/>
        <w:rPr>
          <w:rFonts w:ascii="宋体" w:hAnsi="宋体"/>
          <w:b/>
          <w:bCs/>
          <w:szCs w:val="21"/>
        </w:rPr>
      </w:pPr>
    </w:p>
    <w:p w14:paraId="70B1C02A">
      <w:pPr>
        <w:adjustRightInd w:val="0"/>
        <w:snapToGrid w:val="0"/>
        <w:spacing w:line="360" w:lineRule="auto"/>
        <w:ind w:firstLine="210" w:firstLineChars="100"/>
        <w:jc w:val="left"/>
      </w:pPr>
      <w:r>
        <w:rPr>
          <w:rFonts w:hint="eastAsia" w:ascii="宋体" w:hAnsi="宋体"/>
          <w:bCs/>
          <w:szCs w:val="21"/>
        </w:rPr>
        <w:t>附件1－1</w:t>
      </w:r>
    </w:p>
    <w:p w14:paraId="678F917B">
      <w:r>
        <w:rPr>
          <w:rFonts w:hint="eastAsia" w:ascii="宋体" w:hAnsi="宋体" w:eastAsia="宋体"/>
          <w:szCs w:val="21"/>
          <w:lang w:eastAsia="zh-CN"/>
        </w:rPr>
        <w:drawing>
          <wp:inline distT="0" distB="0" distL="114300" distR="114300">
            <wp:extent cx="5962650" cy="4655820"/>
            <wp:effectExtent l="0" t="0" r="0" b="11430"/>
            <wp:docPr id="6" name="图片 6" descr="8da58b28-b4a3-49b9-8d44-1c3f9a2b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da58b28-b4a3-49b9-8d44-1c3f9a2b0433"/>
                    <pic:cNvPicPr>
                      <a:picLocks noChangeAspect="1"/>
                    </pic:cNvPicPr>
                  </pic:nvPicPr>
                  <pic:blipFill>
                    <a:blip r:embed="rId6"/>
                    <a:stretch>
                      <a:fillRect/>
                    </a:stretch>
                  </pic:blipFill>
                  <pic:spPr>
                    <a:xfrm>
                      <a:off x="0" y="0"/>
                      <a:ext cx="5962650" cy="4655820"/>
                    </a:xfrm>
                    <a:prstGeom prst="rect">
                      <a:avLst/>
                    </a:prstGeom>
                  </pic:spPr>
                </pic:pic>
              </a:graphicData>
            </a:graphic>
          </wp:inline>
        </w:drawing>
      </w:r>
    </w:p>
    <w:p w14:paraId="75692663"/>
    <w:p w14:paraId="5DEDD9D8">
      <w:pPr>
        <w:ind w:firstLine="420" w:firstLineChars="200"/>
        <w:rPr>
          <w:rFonts w:hint="eastAsia" w:ascii="宋体" w:hAnsi="宋体"/>
          <w:bCs/>
          <w:szCs w:val="21"/>
        </w:rPr>
      </w:pPr>
      <w:r>
        <w:rPr>
          <w:rFonts w:hint="eastAsia" w:ascii="宋体" w:hAnsi="宋体"/>
          <w:bCs/>
          <w:szCs w:val="21"/>
        </w:rPr>
        <w:t>附件1－2</w:t>
      </w:r>
    </w:p>
    <w:p w14:paraId="0D77CE09">
      <w:pPr>
        <w:ind w:firstLine="420" w:firstLineChars="200"/>
        <w:rPr>
          <w:rFonts w:hint="eastAsia" w:ascii="宋体" w:hAnsi="宋体" w:eastAsia="宋体"/>
          <w:bCs/>
          <w:szCs w:val="21"/>
          <w:lang w:eastAsia="zh-CN"/>
        </w:rPr>
      </w:pPr>
      <w:r>
        <w:rPr>
          <w:rFonts w:hint="eastAsia" w:ascii="宋体" w:hAnsi="宋体" w:eastAsia="宋体"/>
          <w:bCs/>
          <w:szCs w:val="21"/>
          <w:lang w:eastAsia="zh-CN"/>
        </w:rPr>
        <w:drawing>
          <wp:inline distT="0" distB="0" distL="114300" distR="114300">
            <wp:extent cx="5719445" cy="8258810"/>
            <wp:effectExtent l="0" t="0" r="14605" b="8890"/>
            <wp:docPr id="7" name="图片 7" descr="159ebaae-c7ab-470f-91f1-f41f24877c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59ebaae-c7ab-470f-91f1-f41f24877c0f"/>
                    <pic:cNvPicPr>
                      <a:picLocks noChangeAspect="1"/>
                    </pic:cNvPicPr>
                  </pic:nvPicPr>
                  <pic:blipFill>
                    <a:blip r:embed="rId7"/>
                    <a:stretch>
                      <a:fillRect/>
                    </a:stretch>
                  </pic:blipFill>
                  <pic:spPr>
                    <a:xfrm>
                      <a:off x="0" y="0"/>
                      <a:ext cx="5719445" cy="8258810"/>
                    </a:xfrm>
                    <a:prstGeom prst="rect">
                      <a:avLst/>
                    </a:prstGeom>
                  </pic:spPr>
                </pic:pic>
              </a:graphicData>
            </a:graphic>
          </wp:inline>
        </w:drawing>
      </w:r>
    </w:p>
    <w:p w14:paraId="53876765">
      <w:pPr>
        <w:ind w:firstLine="420" w:firstLineChars="200"/>
        <w:rPr>
          <w:rFonts w:hint="eastAsia" w:ascii="宋体" w:hAnsi="宋体"/>
          <w:bCs/>
          <w:szCs w:val="21"/>
        </w:rPr>
      </w:pPr>
    </w:p>
    <w:p w14:paraId="5B5A8BD7">
      <w:pPr>
        <w:ind w:firstLine="420" w:firstLineChars="200"/>
        <w:rPr>
          <w:rFonts w:hint="eastAsia" w:ascii="宋体" w:hAnsi="宋体" w:eastAsia="宋体"/>
          <w:bCs/>
          <w:szCs w:val="21"/>
          <w:lang w:eastAsia="zh-CN"/>
        </w:rPr>
      </w:pPr>
      <w:r>
        <w:rPr>
          <w:rFonts w:hint="eastAsia" w:ascii="宋体" w:hAnsi="宋体"/>
          <w:bCs/>
          <w:szCs w:val="21"/>
        </w:rPr>
        <w:t>附件1－3</w:t>
      </w:r>
    </w:p>
    <w:p w14:paraId="0D4A265F">
      <w:pPr>
        <w:ind w:firstLine="420" w:firstLineChars="200"/>
        <w:rPr>
          <w:rFonts w:hint="eastAsia" w:ascii="宋体" w:hAnsi="宋体" w:eastAsia="宋体"/>
          <w:bCs/>
          <w:szCs w:val="21"/>
          <w:lang w:eastAsia="zh-CN"/>
        </w:rPr>
      </w:pPr>
      <w:bookmarkStart w:id="0" w:name="_GoBack"/>
      <w:r>
        <w:rPr>
          <w:rFonts w:hint="eastAsia" w:ascii="宋体" w:hAnsi="宋体" w:eastAsia="宋体"/>
          <w:bCs/>
          <w:szCs w:val="21"/>
          <w:lang w:eastAsia="zh-CN"/>
        </w:rPr>
        <w:drawing>
          <wp:inline distT="0" distB="0" distL="114300" distR="114300">
            <wp:extent cx="5521960" cy="8397875"/>
            <wp:effectExtent l="0" t="0" r="2540" b="3175"/>
            <wp:docPr id="1" name="图片 1" descr="3915776c-c5d5-4a02-9229-0d8f53f2ec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915776c-c5d5-4a02-9229-0d8f53f2ecec"/>
                    <pic:cNvPicPr>
                      <a:picLocks noChangeAspect="1"/>
                    </pic:cNvPicPr>
                  </pic:nvPicPr>
                  <pic:blipFill>
                    <a:blip r:embed="rId8"/>
                    <a:stretch>
                      <a:fillRect/>
                    </a:stretch>
                  </pic:blipFill>
                  <pic:spPr>
                    <a:xfrm>
                      <a:off x="0" y="0"/>
                      <a:ext cx="5521960" cy="8397875"/>
                    </a:xfrm>
                    <a:prstGeom prst="rect">
                      <a:avLst/>
                    </a:prstGeom>
                  </pic:spPr>
                </pic:pic>
              </a:graphicData>
            </a:graphic>
          </wp:inline>
        </w:drawing>
      </w:r>
      <w:bookmarkEnd w:id="0"/>
    </w:p>
    <w:p w14:paraId="2EA7773A">
      <w:pPr>
        <w:ind w:firstLine="420" w:firstLineChars="200"/>
        <w:rPr>
          <w:rFonts w:hint="eastAsia" w:ascii="宋体" w:hAnsi="宋体"/>
          <w:bCs/>
          <w:szCs w:val="21"/>
        </w:rPr>
      </w:pPr>
      <w:r>
        <w:rPr>
          <w:rFonts w:hint="eastAsia" w:ascii="宋体" w:hAnsi="宋体"/>
          <w:bCs/>
          <w:szCs w:val="21"/>
        </w:rPr>
        <w:t>附件1－4</w:t>
      </w:r>
    </w:p>
    <w:p w14:paraId="62878C3C">
      <w:pPr>
        <w:ind w:firstLine="420" w:firstLineChars="200"/>
        <w:rPr>
          <w:rFonts w:hint="eastAsia" w:ascii="宋体" w:hAnsi="宋体" w:eastAsia="宋体"/>
          <w:bCs/>
          <w:szCs w:val="21"/>
          <w:lang w:eastAsia="zh-CN"/>
        </w:rPr>
      </w:pPr>
      <w:r>
        <w:rPr>
          <w:rFonts w:hint="eastAsia" w:ascii="宋体" w:hAnsi="宋体" w:eastAsia="宋体"/>
          <w:bCs/>
          <w:szCs w:val="21"/>
          <w:lang w:eastAsia="zh-CN"/>
        </w:rPr>
        <w:drawing>
          <wp:inline distT="0" distB="0" distL="114300" distR="114300">
            <wp:extent cx="6010910" cy="3633470"/>
            <wp:effectExtent l="0" t="0" r="8890" b="5080"/>
            <wp:docPr id="9" name="图片 9" descr="aded0326-0b56-4208-b780-c87bc890e1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aded0326-0b56-4208-b780-c87bc890e1cb"/>
                    <pic:cNvPicPr>
                      <a:picLocks noChangeAspect="1"/>
                    </pic:cNvPicPr>
                  </pic:nvPicPr>
                  <pic:blipFill>
                    <a:blip r:embed="rId9"/>
                    <a:stretch>
                      <a:fillRect/>
                    </a:stretch>
                  </pic:blipFill>
                  <pic:spPr>
                    <a:xfrm>
                      <a:off x="0" y="0"/>
                      <a:ext cx="6010910" cy="3633470"/>
                    </a:xfrm>
                    <a:prstGeom prst="rect">
                      <a:avLst/>
                    </a:prstGeom>
                  </pic:spPr>
                </pic:pic>
              </a:graphicData>
            </a:graphic>
          </wp:inline>
        </w:drawing>
      </w:r>
    </w:p>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031BA">
    <w:pPr>
      <w:pStyle w:val="4"/>
    </w:pPr>
    <w:r>
      <w:fldChar w:fldCharType="begin"/>
    </w:r>
    <w:r>
      <w:instrText xml:space="preserve"> PAGE   \* MERGEFORMAT </w:instrText>
    </w:r>
    <w:r>
      <w:fldChar w:fldCharType="separate"/>
    </w:r>
    <w:r>
      <w:rPr>
        <w:lang w:val="zh-CN"/>
      </w:rPr>
      <w:t>10</w:t>
    </w:r>
    <w:r>
      <w:fldChar w:fldCharType="end"/>
    </w:r>
  </w:p>
  <w:p w14:paraId="0C85B55B">
    <w:pPr>
      <w:pStyle w:val="4"/>
    </w:pPr>
  </w:p>
  <w:p w14:paraId="4736526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33EC5">
    <w:pPr>
      <w:pStyle w:val="4"/>
      <w:rPr>
        <w:rStyle w:val="9"/>
      </w:rPr>
    </w:pPr>
    <w:r>
      <w:fldChar w:fldCharType="begin"/>
    </w:r>
    <w:r>
      <w:rPr>
        <w:rStyle w:val="9"/>
      </w:rPr>
      <w:instrText xml:space="preserve">PAGE  </w:instrText>
    </w:r>
    <w:r>
      <w:fldChar w:fldCharType="end"/>
    </w:r>
  </w:p>
  <w:p w14:paraId="35BBEE5C">
    <w:pPr>
      <w:pStyle w:val="4"/>
    </w:pPr>
  </w:p>
  <w:p w14:paraId="37F274F8">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99D62C"/>
    <w:multiLevelType w:val="singleLevel"/>
    <w:tmpl w:val="2199D62C"/>
    <w:lvl w:ilvl="0" w:tentative="0">
      <w:start w:val="2"/>
      <w:numFmt w:val="chineseCounting"/>
      <w:suff w:val="nothing"/>
      <w:lvlText w:val="（%1）"/>
      <w:lvlJc w:val="left"/>
      <w:rPr>
        <w:rFonts w:hint="eastAsia"/>
      </w:rPr>
    </w:lvl>
  </w:abstractNum>
  <w:abstractNum w:abstractNumId="1">
    <w:nsid w:val="591970B7"/>
    <w:multiLevelType w:val="singleLevel"/>
    <w:tmpl w:val="591970B7"/>
    <w:lvl w:ilvl="0" w:tentative="0">
      <w:start w:val="1"/>
      <w:numFmt w:val="decimal"/>
      <w:suff w:val="nothing"/>
      <w:lvlText w:val="%1."/>
      <w:lvlJc w:val="left"/>
    </w:lvl>
  </w:abstractNum>
  <w:abstractNum w:abstractNumId="2">
    <w:nsid w:val="59197911"/>
    <w:multiLevelType w:val="singleLevel"/>
    <w:tmpl w:val="59197911"/>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yZGU5OTU5ZTkwOTY4ZDdkMWNmMWRkYzE1MTI5YzIifQ=="/>
  </w:docVars>
  <w:rsids>
    <w:rsidRoot w:val="0000374C"/>
    <w:rsid w:val="0000374C"/>
    <w:rsid w:val="00056410"/>
    <w:rsid w:val="000B32B3"/>
    <w:rsid w:val="000F0BBD"/>
    <w:rsid w:val="000F4257"/>
    <w:rsid w:val="00104D78"/>
    <w:rsid w:val="00137827"/>
    <w:rsid w:val="0018207D"/>
    <w:rsid w:val="001C3FFA"/>
    <w:rsid w:val="00207C41"/>
    <w:rsid w:val="00210CBC"/>
    <w:rsid w:val="00383AC9"/>
    <w:rsid w:val="00387013"/>
    <w:rsid w:val="003870C7"/>
    <w:rsid w:val="00396300"/>
    <w:rsid w:val="004021BF"/>
    <w:rsid w:val="004259A5"/>
    <w:rsid w:val="00495F34"/>
    <w:rsid w:val="004B238E"/>
    <w:rsid w:val="004E11E8"/>
    <w:rsid w:val="00512169"/>
    <w:rsid w:val="00524BF5"/>
    <w:rsid w:val="005A2CC8"/>
    <w:rsid w:val="005C0109"/>
    <w:rsid w:val="005D31CD"/>
    <w:rsid w:val="005E1795"/>
    <w:rsid w:val="0060152A"/>
    <w:rsid w:val="006070E8"/>
    <w:rsid w:val="00633F37"/>
    <w:rsid w:val="00651883"/>
    <w:rsid w:val="006C36C8"/>
    <w:rsid w:val="006C7C43"/>
    <w:rsid w:val="0071504A"/>
    <w:rsid w:val="007919BB"/>
    <w:rsid w:val="007E1AAC"/>
    <w:rsid w:val="008119F5"/>
    <w:rsid w:val="008825AF"/>
    <w:rsid w:val="008F3FC8"/>
    <w:rsid w:val="008F4A3E"/>
    <w:rsid w:val="00927297"/>
    <w:rsid w:val="009427E6"/>
    <w:rsid w:val="00984BBF"/>
    <w:rsid w:val="009B6DC1"/>
    <w:rsid w:val="009E49CC"/>
    <w:rsid w:val="00A34C98"/>
    <w:rsid w:val="00A74478"/>
    <w:rsid w:val="00AB0D47"/>
    <w:rsid w:val="00AD5A90"/>
    <w:rsid w:val="00BA6ADB"/>
    <w:rsid w:val="00BB7C09"/>
    <w:rsid w:val="00C37769"/>
    <w:rsid w:val="00C53EFF"/>
    <w:rsid w:val="00CA603F"/>
    <w:rsid w:val="00CD23E0"/>
    <w:rsid w:val="00CD492D"/>
    <w:rsid w:val="00D675CC"/>
    <w:rsid w:val="00D87D7A"/>
    <w:rsid w:val="00DB711A"/>
    <w:rsid w:val="00E046AB"/>
    <w:rsid w:val="00E615B8"/>
    <w:rsid w:val="00E66872"/>
    <w:rsid w:val="00EF3EC3"/>
    <w:rsid w:val="00F420B6"/>
    <w:rsid w:val="00FB51F5"/>
    <w:rsid w:val="01297E6B"/>
    <w:rsid w:val="0263422A"/>
    <w:rsid w:val="02D94ABC"/>
    <w:rsid w:val="0317318F"/>
    <w:rsid w:val="06C77704"/>
    <w:rsid w:val="09352492"/>
    <w:rsid w:val="09EF6C9F"/>
    <w:rsid w:val="0B186818"/>
    <w:rsid w:val="0B6D7752"/>
    <w:rsid w:val="0FA43FB3"/>
    <w:rsid w:val="0FD6265D"/>
    <w:rsid w:val="106E21E6"/>
    <w:rsid w:val="10D2517A"/>
    <w:rsid w:val="120938F6"/>
    <w:rsid w:val="12BD6488"/>
    <w:rsid w:val="14562994"/>
    <w:rsid w:val="15164239"/>
    <w:rsid w:val="158F0883"/>
    <w:rsid w:val="1A911621"/>
    <w:rsid w:val="1AF94B41"/>
    <w:rsid w:val="20E25250"/>
    <w:rsid w:val="210D6453"/>
    <w:rsid w:val="221F06A7"/>
    <w:rsid w:val="2303782C"/>
    <w:rsid w:val="23B318D4"/>
    <w:rsid w:val="243C25FD"/>
    <w:rsid w:val="28183C28"/>
    <w:rsid w:val="297B0374"/>
    <w:rsid w:val="2B14650D"/>
    <w:rsid w:val="2CD930DF"/>
    <w:rsid w:val="2F5D0354"/>
    <w:rsid w:val="2F9C6EBA"/>
    <w:rsid w:val="305D4027"/>
    <w:rsid w:val="307C0E58"/>
    <w:rsid w:val="30C96FC7"/>
    <w:rsid w:val="30F37D4A"/>
    <w:rsid w:val="32DF0D23"/>
    <w:rsid w:val="33BE5C37"/>
    <w:rsid w:val="3AE04D94"/>
    <w:rsid w:val="3CE067C4"/>
    <w:rsid w:val="3FA63F60"/>
    <w:rsid w:val="3FB92E21"/>
    <w:rsid w:val="40230449"/>
    <w:rsid w:val="402E1157"/>
    <w:rsid w:val="421D083C"/>
    <w:rsid w:val="42BE69BC"/>
    <w:rsid w:val="43B05954"/>
    <w:rsid w:val="465811BC"/>
    <w:rsid w:val="4673279A"/>
    <w:rsid w:val="478E7464"/>
    <w:rsid w:val="4C945FF6"/>
    <w:rsid w:val="511651F5"/>
    <w:rsid w:val="53F536FC"/>
    <w:rsid w:val="54EC714A"/>
    <w:rsid w:val="57834446"/>
    <w:rsid w:val="58BE7F44"/>
    <w:rsid w:val="5C9741D6"/>
    <w:rsid w:val="5D3C7BB6"/>
    <w:rsid w:val="5F227263"/>
    <w:rsid w:val="62F14CCC"/>
    <w:rsid w:val="644E1E96"/>
    <w:rsid w:val="64C8320D"/>
    <w:rsid w:val="64ED7EFA"/>
    <w:rsid w:val="656A1851"/>
    <w:rsid w:val="656B1EE9"/>
    <w:rsid w:val="66B534D1"/>
    <w:rsid w:val="6AA72018"/>
    <w:rsid w:val="6C19377F"/>
    <w:rsid w:val="6C8C3D8B"/>
    <w:rsid w:val="6E3B34DC"/>
    <w:rsid w:val="6F1B002D"/>
    <w:rsid w:val="70D42336"/>
    <w:rsid w:val="71CF0E92"/>
    <w:rsid w:val="7299414D"/>
    <w:rsid w:val="738939D7"/>
    <w:rsid w:val="74347CA7"/>
    <w:rsid w:val="74EE7EC5"/>
    <w:rsid w:val="775C3FCF"/>
    <w:rsid w:val="7B2E0206"/>
    <w:rsid w:val="7C9A76A2"/>
    <w:rsid w:val="7DC20233"/>
    <w:rsid w:val="7F6E0B12"/>
    <w:rsid w:val="7F8D7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14"/>
    <w:autoRedefine/>
    <w:semiHidden/>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autoRedefine/>
    <w:qFormat/>
    <w:uiPriority w:val="0"/>
    <w:rPr>
      <w:b/>
      <w:bCs/>
    </w:rPr>
  </w:style>
  <w:style w:type="character" w:styleId="9">
    <w:name w:val="page number"/>
    <w:basedOn w:val="7"/>
    <w:autoRedefine/>
    <w:qFormat/>
    <w:uiPriority w:val="0"/>
  </w:style>
  <w:style w:type="character" w:styleId="10">
    <w:name w:val="FollowedHyperlink"/>
    <w:basedOn w:val="7"/>
    <w:semiHidden/>
    <w:unhideWhenUsed/>
    <w:qFormat/>
    <w:uiPriority w:val="99"/>
    <w:rPr>
      <w:color w:val="800080"/>
      <w:u w:val="single"/>
    </w:rPr>
  </w:style>
  <w:style w:type="character" w:styleId="11">
    <w:name w:val="Hyperlink"/>
    <w:basedOn w:val="7"/>
    <w:autoRedefine/>
    <w:semiHidden/>
    <w:unhideWhenUsed/>
    <w:qFormat/>
    <w:uiPriority w:val="99"/>
    <w:rPr>
      <w:color w:val="0000FF"/>
      <w:u w:val="single"/>
    </w:rPr>
  </w:style>
  <w:style w:type="character" w:customStyle="1" w:styleId="12">
    <w:name w:val="页脚 Char"/>
    <w:link w:val="4"/>
    <w:qFormat/>
    <w:uiPriority w:val="99"/>
    <w:rPr>
      <w:sz w:val="18"/>
      <w:szCs w:val="18"/>
    </w:rPr>
  </w:style>
  <w:style w:type="character" w:customStyle="1" w:styleId="13">
    <w:name w:val="页脚 Char1"/>
    <w:basedOn w:val="7"/>
    <w:autoRedefine/>
    <w:semiHidden/>
    <w:qFormat/>
    <w:uiPriority w:val="99"/>
    <w:rPr>
      <w:rFonts w:ascii="Times New Roman" w:hAnsi="Times New Roman" w:eastAsia="宋体" w:cs="Times New Roman"/>
      <w:sz w:val="18"/>
      <w:szCs w:val="18"/>
    </w:rPr>
  </w:style>
  <w:style w:type="character" w:customStyle="1" w:styleId="14">
    <w:name w:val="批注框文本 Char"/>
    <w:basedOn w:val="7"/>
    <w:link w:val="3"/>
    <w:autoRedefine/>
    <w:semiHidden/>
    <w:qFormat/>
    <w:uiPriority w:val="99"/>
    <w:rPr>
      <w:rFonts w:ascii="Times New Roman" w:hAnsi="Times New Roman" w:eastAsia="宋体" w:cs="Times New Roman"/>
      <w:sz w:val="18"/>
      <w:szCs w:val="18"/>
    </w:rPr>
  </w:style>
  <w:style w:type="paragraph" w:styleId="15">
    <w:name w:val="List Paragraph"/>
    <w:basedOn w:val="1"/>
    <w:autoRedefine/>
    <w:qFormat/>
    <w:uiPriority w:val="34"/>
    <w:pPr>
      <w:ind w:firstLine="420" w:firstLineChars="200"/>
    </w:pPr>
  </w:style>
  <w:style w:type="paragraph" w:customStyle="1" w:styleId="16">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
    <w:name w:val="font7"/>
    <w:basedOn w:val="1"/>
    <w:qFormat/>
    <w:uiPriority w:val="0"/>
    <w:pPr>
      <w:widowControl/>
      <w:spacing w:before="100" w:beforeAutospacing="1" w:after="100" w:afterAutospacing="1"/>
      <w:jc w:val="left"/>
    </w:pPr>
    <w:rPr>
      <w:kern w:val="0"/>
      <w:sz w:val="18"/>
      <w:szCs w:val="18"/>
    </w:rPr>
  </w:style>
  <w:style w:type="paragraph" w:customStyle="1" w:styleId="20">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1">
    <w:name w:val="font9"/>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
    <w:name w:val="font10"/>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
    <w:name w:val="font12"/>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5">
    <w:name w:val="font13"/>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xl65"/>
    <w:basedOn w:val="1"/>
    <w:autoRedefine/>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8">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
    <w:name w:val="xl68"/>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0">
    <w:name w:val="xl69"/>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
    <w:name w:val="xl70"/>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71"/>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3">
    <w:name w:val="xl72"/>
    <w:basedOn w:val="1"/>
    <w:autoRedefine/>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4">
    <w:name w:val="xl73"/>
    <w:basedOn w:val="1"/>
    <w:autoRedefine/>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5">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
    <w:name w:val="xl76"/>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8">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39">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0">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1">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4">
    <w:name w:val="xl83"/>
    <w:basedOn w:val="1"/>
    <w:autoRedefine/>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5">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6">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7">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8">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0">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3">
    <w:name w:val="xl92"/>
    <w:basedOn w:val="1"/>
    <w:autoRedefine/>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93"/>
    <w:basedOn w:val="1"/>
    <w:autoRedefine/>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5">
    <w:name w:val="xl94"/>
    <w:basedOn w:val="1"/>
    <w:autoRedefine/>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6">
    <w:name w:val="xl95"/>
    <w:basedOn w:val="1"/>
    <w:autoRedefine/>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7">
    <w:name w:val="xl96"/>
    <w:basedOn w:val="1"/>
    <w:autoRedefine/>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8">
    <w:name w:val="xl97"/>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9">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0">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1">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2">
    <w:name w:val="xl10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3">
    <w:name w:val="xl10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4">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5">
    <w:name w:val="xl10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6">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9">
    <w:name w:val="xl108"/>
    <w:basedOn w:val="1"/>
    <w:autoRedefine/>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09"/>
    <w:basedOn w:val="1"/>
    <w:autoRedefine/>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1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2">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3">
    <w:name w:val="xl112"/>
    <w:basedOn w:val="1"/>
    <w:autoRedefine/>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3"/>
    <w:basedOn w:val="1"/>
    <w:autoRedefine/>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4"/>
    <w:basedOn w:val="1"/>
    <w:autoRedefine/>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6">
    <w:name w:val="xl11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7">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8">
    <w:name w:val="xl11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8"/>
    <w:basedOn w:val="1"/>
    <w:autoRedefine/>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20"/>
    <w:basedOn w:val="1"/>
    <w:autoRedefine/>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2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3">
    <w:name w:val="xl12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4">
    <w:name w:val="xl12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5">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6">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7">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89">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1">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3">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4">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5">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6">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7">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8">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3">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4">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5">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6">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7">
    <w:name w:val="xl146"/>
    <w:basedOn w:val="1"/>
    <w:autoRedefine/>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8">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9">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2">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5">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6">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7">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8">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19">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0">
    <w:name w:val="页眉 Char"/>
    <w:basedOn w:val="7"/>
    <w:link w:val="5"/>
    <w:qFormat/>
    <w:uiPriority w:val="99"/>
    <w:rPr>
      <w:rFonts w:ascii="Times New Roman" w:hAnsi="Times New Roman" w:eastAsia="宋体" w:cs="Times New Roman"/>
      <w:sz w:val="18"/>
      <w:szCs w:val="18"/>
    </w:rPr>
  </w:style>
  <w:style w:type="table" w:customStyle="1" w:styleId="121">
    <w:name w:val="Grid Table Light"/>
    <w:basedOn w:val="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character" w:customStyle="1" w:styleId="122">
    <w:name w:val="font21"/>
    <w:basedOn w:val="7"/>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shenduxitong</Company>
  <Pages>16</Pages>
  <Words>700</Words>
  <Characters>717</Characters>
  <Lines>35</Lines>
  <Paragraphs>9</Paragraphs>
  <TotalTime>3</TotalTime>
  <ScaleCrop>false</ScaleCrop>
  <LinksUpToDate>false</LinksUpToDate>
  <CharactersWithSpaces>848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卢帮</cp:lastModifiedBy>
  <dcterms:modified xsi:type="dcterms:W3CDTF">2026-05-31T11:46:36Z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E9D736A3C7014C819B65683E9601FE11_13</vt:lpwstr>
  </property>
  <property fmtid="{D5CDD505-2E9C-101B-9397-08002B2CF9AE}" pid="4" name="KSOTemplateDocerSaveRecord">
    <vt:lpwstr>eyJoZGlkIjoiNmUwYzdjNGFkN2ExYTAxYmYwM2YyYzdiYzI4Y2IyZTIiLCJ1c2VySWQiOiIyMDEzNDg4MzEifQ==</vt:lpwstr>
  </property>
</Properties>
</file>