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8A8EB7">
      <w:pPr>
        <w:jc w:val="center"/>
        <w:rPr>
          <w:rFonts w:eastAsia="楷体_GB2312"/>
          <w:sz w:val="24"/>
        </w:rPr>
      </w:pPr>
      <w:r>
        <w:rPr>
          <w:rFonts w:eastAsia="楷体_GB2312"/>
          <w:sz w:val="24"/>
        </w:rPr>
        <w:t>广东</w:t>
      </w:r>
      <w:r>
        <w:rPr>
          <w:rFonts w:hint="eastAsia" w:eastAsia="楷体_GB2312"/>
          <w:sz w:val="24"/>
        </w:rPr>
        <w:t>茂名幼儿师范专科学校</w:t>
      </w:r>
      <w:r>
        <w:rPr>
          <w:rFonts w:eastAsia="楷体_GB2312"/>
          <w:sz w:val="24"/>
        </w:rPr>
        <w:t>20</w:t>
      </w:r>
      <w:r>
        <w:rPr>
          <w:rFonts w:hint="eastAsia" w:eastAsia="楷体_GB2312"/>
          <w:sz w:val="24"/>
        </w:rPr>
        <w:t>××</w:t>
      </w:r>
      <w:r>
        <w:rPr>
          <w:rFonts w:eastAsia="楷体_GB2312"/>
          <w:sz w:val="24"/>
        </w:rPr>
        <w:t>—20</w:t>
      </w:r>
      <w:r>
        <w:rPr>
          <w:rFonts w:hint="eastAsia" w:eastAsia="楷体_GB2312"/>
          <w:sz w:val="24"/>
        </w:rPr>
        <w:t>××</w:t>
      </w:r>
      <w:r>
        <w:rPr>
          <w:rFonts w:eastAsia="楷体_GB2312"/>
          <w:sz w:val="24"/>
        </w:rPr>
        <w:t>学年第</w:t>
      </w:r>
      <w:r>
        <w:rPr>
          <w:rFonts w:hint="eastAsia" w:eastAsia="楷体_GB2312"/>
          <w:sz w:val="24"/>
        </w:rPr>
        <w:t>×</w:t>
      </w:r>
      <w:bookmarkStart w:id="0" w:name="_GoBack"/>
      <w:bookmarkEnd w:id="0"/>
      <w:r>
        <w:rPr>
          <w:rFonts w:eastAsia="楷体_GB2312"/>
          <w:sz w:val="24"/>
        </w:rPr>
        <w:t>学期</w:t>
      </w:r>
    </w:p>
    <w:p w14:paraId="7191D426">
      <w:pPr>
        <w:jc w:val="center"/>
        <w:rPr>
          <w:rFonts w:eastAsia="黑体"/>
          <w:sz w:val="36"/>
          <w:szCs w:val="36"/>
        </w:rPr>
      </w:pPr>
      <w:r>
        <w:rPr>
          <w:rFonts w:hint="eastAsia" w:eastAsia="黑体"/>
          <w:sz w:val="36"/>
          <w:szCs w:val="36"/>
        </w:rPr>
        <w:t>《××××××××》科期末考试试卷分析</w:t>
      </w:r>
    </w:p>
    <w:p w14:paraId="0284B590">
      <w:pPr>
        <w:rPr>
          <w:rFonts w:ascii="黑体" w:eastAsia="黑体"/>
          <w:sz w:val="24"/>
        </w:rPr>
      </w:pPr>
    </w:p>
    <w:p w14:paraId="3835FD40">
      <w:pPr>
        <w:jc w:val="center"/>
        <w:rPr>
          <w:rFonts w:ascii="楷体_GB2312" w:eastAsia="楷体_GB2312"/>
          <w:sz w:val="24"/>
        </w:rPr>
      </w:pPr>
      <w:r>
        <w:rPr>
          <w:rFonts w:hint="eastAsia" w:ascii="楷体_GB2312" w:eastAsia="楷体_GB2312" w:cs="楷体_GB2312"/>
          <w:color w:val="000000"/>
          <w:kern w:val="0"/>
          <w:sz w:val="24"/>
        </w:rPr>
        <w:t>任课教师：×××</w:t>
      </w:r>
    </w:p>
    <w:p w14:paraId="0A4152FA">
      <w:pPr>
        <w:spacing w:after="120" w:afterLines="50"/>
        <w:ind w:firstLine="628" w:firstLineChars="262"/>
        <w:rPr>
          <w:rFonts w:ascii="黑体" w:eastAsia="黑体"/>
          <w:sz w:val="24"/>
        </w:rPr>
      </w:pPr>
      <w:r>
        <w:rPr>
          <w:rFonts w:hint="eastAsia" w:ascii="黑体" w:eastAsia="黑体"/>
          <w:sz w:val="24"/>
        </w:rPr>
        <w:t>一、总体情况</w:t>
      </w:r>
    </w:p>
    <w:tbl>
      <w:tblPr>
        <w:tblStyle w:val="4"/>
        <w:tblW w:w="957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8"/>
        <w:gridCol w:w="1155"/>
        <w:gridCol w:w="777"/>
        <w:gridCol w:w="778"/>
        <w:gridCol w:w="778"/>
        <w:gridCol w:w="777"/>
        <w:gridCol w:w="778"/>
        <w:gridCol w:w="778"/>
        <w:gridCol w:w="777"/>
        <w:gridCol w:w="778"/>
        <w:gridCol w:w="778"/>
        <w:gridCol w:w="778"/>
      </w:tblGrid>
      <w:tr w14:paraId="46A5966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2" w:hRule="atLeast"/>
          <w:jc w:val="center"/>
        </w:trPr>
        <w:tc>
          <w:tcPr>
            <w:tcW w:w="179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718F952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eastAsia="楷体_GB2312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eastAsia="黑体" w:cs="楷体_GB2312"/>
                <w:color w:val="000000"/>
                <w:kern w:val="0"/>
                <w:szCs w:val="21"/>
              </w:rPr>
              <w:t>班　　级</w:t>
            </w:r>
          </w:p>
        </w:tc>
        <w:tc>
          <w:tcPr>
            <w:tcW w:w="7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421709D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eastAsia="楷体_GB2312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1EA2F38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eastAsia="楷体_GB2312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0225EAC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eastAsia="楷体_GB2312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196B28C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eastAsia="楷体_GB2312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D4C51F8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eastAsia="楷体_GB2312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3F157E8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eastAsia="楷体_GB2312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CC64932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eastAsia="楷体_GB2312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DF2C027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eastAsia="楷体_GB2312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4C292D3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eastAsia="楷体_GB2312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7878FD5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eastAsia="楷体_GB2312" w:cs="宋体"/>
                <w:color w:val="000000"/>
                <w:kern w:val="0"/>
                <w:sz w:val="18"/>
                <w:szCs w:val="18"/>
              </w:rPr>
            </w:pPr>
          </w:p>
        </w:tc>
      </w:tr>
      <w:tr w14:paraId="174F5AC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7" w:hRule="atLeast"/>
          <w:jc w:val="center"/>
        </w:trPr>
        <w:tc>
          <w:tcPr>
            <w:tcW w:w="179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988A857">
            <w:pPr>
              <w:autoSpaceDE w:val="0"/>
              <w:autoSpaceDN w:val="0"/>
              <w:adjustRightInd w:val="0"/>
              <w:jc w:val="center"/>
              <w:rPr>
                <w:rFonts w:ascii="黑体" w:eastAsia="黑体" w:cs="楷体_GB2312"/>
                <w:color w:val="000000"/>
                <w:kern w:val="0"/>
                <w:szCs w:val="21"/>
              </w:rPr>
            </w:pPr>
            <w:r>
              <w:rPr>
                <w:rFonts w:hint="eastAsia" w:ascii="黑体" w:eastAsia="黑体" w:cs="楷体_GB2312"/>
                <w:color w:val="000000"/>
                <w:kern w:val="0"/>
                <w:szCs w:val="21"/>
              </w:rPr>
              <w:t>科　　目</w:t>
            </w:r>
          </w:p>
        </w:tc>
        <w:tc>
          <w:tcPr>
            <w:tcW w:w="7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AAEFC27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eastAsia="楷体_GB2312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60C493F">
            <w:pPr>
              <w:autoSpaceDE w:val="0"/>
              <w:autoSpaceDN w:val="0"/>
              <w:adjustRightInd w:val="0"/>
              <w:jc w:val="center"/>
              <w:rPr>
                <w:rFonts w:eastAsia="楷体_GB2312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062D100">
            <w:pPr>
              <w:autoSpaceDE w:val="0"/>
              <w:autoSpaceDN w:val="0"/>
              <w:adjustRightInd w:val="0"/>
              <w:jc w:val="center"/>
              <w:rPr>
                <w:rFonts w:eastAsia="楷体_GB2312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9F8C20B">
            <w:pPr>
              <w:autoSpaceDE w:val="0"/>
              <w:autoSpaceDN w:val="0"/>
              <w:adjustRightInd w:val="0"/>
              <w:jc w:val="center"/>
              <w:rPr>
                <w:rFonts w:eastAsia="楷体_GB2312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739000E">
            <w:pPr>
              <w:autoSpaceDE w:val="0"/>
              <w:autoSpaceDN w:val="0"/>
              <w:adjustRightInd w:val="0"/>
              <w:jc w:val="center"/>
              <w:rPr>
                <w:rFonts w:eastAsia="楷体_GB2312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0C3EDAF">
            <w:pPr>
              <w:autoSpaceDE w:val="0"/>
              <w:autoSpaceDN w:val="0"/>
              <w:adjustRightInd w:val="0"/>
              <w:jc w:val="center"/>
              <w:rPr>
                <w:rFonts w:eastAsia="楷体_GB2312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78208D3">
            <w:pPr>
              <w:autoSpaceDE w:val="0"/>
              <w:autoSpaceDN w:val="0"/>
              <w:adjustRightInd w:val="0"/>
              <w:jc w:val="center"/>
              <w:rPr>
                <w:rFonts w:eastAsia="楷体_GB2312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楷体_GB2312" w:cs="楷体_GB2312"/>
                <w:color w:val="000000"/>
                <w:kern w:val="0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6350</wp:posOffset>
                      </wp:positionH>
                      <wp:positionV relativeFrom="paragraph">
                        <wp:posOffset>303530</wp:posOffset>
                      </wp:positionV>
                      <wp:extent cx="1666875" cy="2695575"/>
                      <wp:effectExtent l="0" t="800100" r="28575" b="28575"/>
                      <wp:wrapNone/>
                      <wp:docPr id="3" name="AutoShape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66875" cy="2695575"/>
                              </a:xfrm>
                              <a:prstGeom prst="wedgeRoundRectCallout">
                                <a:avLst>
                                  <a:gd name="adj1" fmla="val -2342"/>
                                  <a:gd name="adj2" fmla="val -78204"/>
                                  <a:gd name="adj3" fmla="val 16667"/>
                                </a:avLst>
                              </a:prstGeom>
                              <a:solidFill>
                                <a:srgbClr val="FFCC99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628C1876"/>
                                <w:p w14:paraId="33936413">
                                  <w:r>
                                    <w:rPr>
                                      <w:rFonts w:hint="eastAsia"/>
                                    </w:rPr>
                                    <w:t>一、若自己所任教的班没有这么多的，可以删除多余的列，然后适当调宽所保留的列。</w:t>
                                  </w:r>
                                </w:p>
                                <w:p w14:paraId="3872F462"/>
                                <w:p w14:paraId="2D163862">
                                  <w:r>
                                    <w:rPr>
                                      <w:rFonts w:hint="eastAsia"/>
                                    </w:rPr>
                                    <w:t>二、若自己所任教的班数量超过这个表格的容纳量（10班）的，可以重复一次这个表格即可。</w:t>
                                  </w:r>
                                </w:p>
                                <w:p w14:paraId="487DC6D7"/>
                                <w:p w14:paraId="1C420BA3">
                                  <w:r>
                                    <w:rPr>
                                      <w:rFonts w:hint="eastAsia"/>
                                    </w:rPr>
                                    <w:t>（看后请删除这个框）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AutoShape 39" o:spid="_x0000_s1026" o:spt="62" type="#_x0000_t62" style="position:absolute;left:0pt;margin-left:0.5pt;margin-top:23.9pt;height:212.25pt;width:131.25pt;z-index:251661312;mso-width-relative:page;mso-height-relative:page;" fillcolor="#FFCC99" filled="t" stroked="t" coordsize="21600,21600" o:gfxdata="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" adj="10294,-6092,14400">
                      <v:fill on="t" focussize="0,0"/>
                      <v:stroke color="#000000" miterlimit="8" joinstyle="miter"/>
                      <v:imagedata o:title=""/>
                      <o:lock v:ext="edit" aspectratio="f"/>
                      <v:textbox>
                        <w:txbxContent>
                          <w:p w14:paraId="628C1876"/>
                          <w:p w14:paraId="33936413">
                            <w:r>
                              <w:rPr>
                                <w:rFonts w:hint="eastAsia"/>
                              </w:rPr>
                              <w:t>一、若自己所任教的班没有这么多的，可以删除多余的列，然后适当调宽所保留的列。</w:t>
                            </w:r>
                          </w:p>
                          <w:p w14:paraId="3872F462"/>
                          <w:p w14:paraId="2D163862">
                            <w:r>
                              <w:rPr>
                                <w:rFonts w:hint="eastAsia"/>
                              </w:rPr>
                              <w:t>二、若自己所任教的班数量超过这个表格的容纳量（10班）的，可以重复一次这个表格即可。</w:t>
                            </w:r>
                          </w:p>
                          <w:p w14:paraId="487DC6D7"/>
                          <w:p w14:paraId="1C420BA3">
                            <w:r>
                              <w:rPr>
                                <w:rFonts w:hint="eastAsia"/>
                              </w:rPr>
                              <w:t>（看后请删除这个框）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7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2994D9B">
            <w:pPr>
              <w:autoSpaceDE w:val="0"/>
              <w:autoSpaceDN w:val="0"/>
              <w:adjustRightInd w:val="0"/>
              <w:jc w:val="center"/>
              <w:rPr>
                <w:rFonts w:eastAsia="楷体_GB2312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E433408">
            <w:pPr>
              <w:autoSpaceDE w:val="0"/>
              <w:autoSpaceDN w:val="0"/>
              <w:adjustRightInd w:val="0"/>
              <w:jc w:val="center"/>
              <w:rPr>
                <w:rFonts w:eastAsia="楷体_GB2312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3301981">
            <w:pPr>
              <w:autoSpaceDE w:val="0"/>
              <w:autoSpaceDN w:val="0"/>
              <w:adjustRightInd w:val="0"/>
              <w:jc w:val="center"/>
              <w:rPr>
                <w:rFonts w:eastAsia="楷体_GB2312" w:cs="宋体"/>
                <w:color w:val="000000"/>
                <w:kern w:val="0"/>
                <w:sz w:val="18"/>
                <w:szCs w:val="18"/>
              </w:rPr>
            </w:pPr>
          </w:p>
        </w:tc>
      </w:tr>
      <w:tr w14:paraId="78D6FB0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  <w:jc w:val="center"/>
        </w:trPr>
        <w:tc>
          <w:tcPr>
            <w:tcW w:w="179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A5A7A4E">
            <w:pPr>
              <w:autoSpaceDE w:val="0"/>
              <w:autoSpaceDN w:val="0"/>
              <w:adjustRightInd w:val="0"/>
              <w:jc w:val="center"/>
              <w:rPr>
                <w:rFonts w:eastAsia="楷体_GB2312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eastAsia="黑体" w:cs="楷体_GB2312"/>
                <w:color w:val="000000"/>
                <w:kern w:val="0"/>
                <w:szCs w:val="21"/>
              </w:rPr>
              <w:t>应考人数</w:t>
            </w:r>
          </w:p>
        </w:tc>
        <w:tc>
          <w:tcPr>
            <w:tcW w:w="7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C12DF65">
            <w:pPr>
              <w:autoSpaceDE w:val="0"/>
              <w:autoSpaceDN w:val="0"/>
              <w:adjustRightInd w:val="0"/>
              <w:jc w:val="center"/>
              <w:rPr>
                <w:rFonts w:eastAsia="楷体_GB2312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B111675">
            <w:pPr>
              <w:autoSpaceDE w:val="0"/>
              <w:autoSpaceDN w:val="0"/>
              <w:adjustRightInd w:val="0"/>
              <w:jc w:val="center"/>
              <w:rPr>
                <w:rFonts w:eastAsia="楷体_GB2312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9976E81">
            <w:pPr>
              <w:autoSpaceDE w:val="0"/>
              <w:autoSpaceDN w:val="0"/>
              <w:adjustRightInd w:val="0"/>
              <w:jc w:val="center"/>
              <w:rPr>
                <w:rFonts w:eastAsia="楷体_GB2312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1772934">
            <w:pPr>
              <w:autoSpaceDE w:val="0"/>
              <w:autoSpaceDN w:val="0"/>
              <w:adjustRightInd w:val="0"/>
              <w:jc w:val="center"/>
              <w:rPr>
                <w:rFonts w:eastAsia="楷体_GB2312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374574D">
            <w:pPr>
              <w:autoSpaceDE w:val="0"/>
              <w:autoSpaceDN w:val="0"/>
              <w:adjustRightInd w:val="0"/>
              <w:jc w:val="center"/>
              <w:rPr>
                <w:rFonts w:eastAsia="楷体_GB2312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14613A5">
            <w:pPr>
              <w:autoSpaceDE w:val="0"/>
              <w:autoSpaceDN w:val="0"/>
              <w:adjustRightInd w:val="0"/>
              <w:jc w:val="center"/>
              <w:rPr>
                <w:rFonts w:eastAsia="楷体_GB2312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86C6ABE">
            <w:pPr>
              <w:autoSpaceDE w:val="0"/>
              <w:autoSpaceDN w:val="0"/>
              <w:adjustRightInd w:val="0"/>
              <w:jc w:val="center"/>
              <w:rPr>
                <w:rFonts w:eastAsia="楷体_GB2312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247F802">
            <w:pPr>
              <w:autoSpaceDE w:val="0"/>
              <w:autoSpaceDN w:val="0"/>
              <w:adjustRightInd w:val="0"/>
              <w:jc w:val="center"/>
              <w:rPr>
                <w:rFonts w:eastAsia="楷体_GB2312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E02174E">
            <w:pPr>
              <w:autoSpaceDE w:val="0"/>
              <w:autoSpaceDN w:val="0"/>
              <w:adjustRightInd w:val="0"/>
              <w:jc w:val="center"/>
              <w:rPr>
                <w:rFonts w:eastAsia="楷体_GB2312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144D61D">
            <w:pPr>
              <w:autoSpaceDE w:val="0"/>
              <w:autoSpaceDN w:val="0"/>
              <w:adjustRightInd w:val="0"/>
              <w:jc w:val="center"/>
              <w:rPr>
                <w:rFonts w:eastAsia="楷体_GB2312" w:cs="宋体"/>
                <w:color w:val="000000"/>
                <w:kern w:val="0"/>
                <w:sz w:val="18"/>
                <w:szCs w:val="18"/>
              </w:rPr>
            </w:pPr>
          </w:p>
        </w:tc>
      </w:tr>
      <w:tr w14:paraId="25B2B53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  <w:jc w:val="center"/>
        </w:trPr>
        <w:tc>
          <w:tcPr>
            <w:tcW w:w="179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A689241">
            <w:pPr>
              <w:autoSpaceDE w:val="0"/>
              <w:autoSpaceDN w:val="0"/>
              <w:adjustRightInd w:val="0"/>
              <w:jc w:val="center"/>
              <w:rPr>
                <w:rFonts w:eastAsia="楷体_GB2312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eastAsia="黑体" w:cs="楷体_GB2312"/>
                <w:color w:val="000000"/>
                <w:kern w:val="0"/>
                <w:szCs w:val="21"/>
              </w:rPr>
              <w:t>缺考人数</w:t>
            </w:r>
          </w:p>
        </w:tc>
        <w:tc>
          <w:tcPr>
            <w:tcW w:w="7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8BFC4AB">
            <w:pPr>
              <w:autoSpaceDE w:val="0"/>
              <w:autoSpaceDN w:val="0"/>
              <w:adjustRightInd w:val="0"/>
              <w:jc w:val="center"/>
              <w:rPr>
                <w:rFonts w:eastAsia="楷体_GB2312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FE8B407">
            <w:pPr>
              <w:autoSpaceDE w:val="0"/>
              <w:autoSpaceDN w:val="0"/>
              <w:adjustRightInd w:val="0"/>
              <w:jc w:val="center"/>
              <w:rPr>
                <w:rFonts w:eastAsia="楷体_GB2312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D4F5D91">
            <w:pPr>
              <w:autoSpaceDE w:val="0"/>
              <w:autoSpaceDN w:val="0"/>
              <w:adjustRightInd w:val="0"/>
              <w:jc w:val="center"/>
              <w:rPr>
                <w:rFonts w:eastAsia="楷体_GB2312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8C5423F">
            <w:pPr>
              <w:autoSpaceDE w:val="0"/>
              <w:autoSpaceDN w:val="0"/>
              <w:adjustRightInd w:val="0"/>
              <w:jc w:val="center"/>
              <w:rPr>
                <w:rFonts w:eastAsia="楷体_GB2312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28B11B4">
            <w:pPr>
              <w:autoSpaceDE w:val="0"/>
              <w:autoSpaceDN w:val="0"/>
              <w:adjustRightInd w:val="0"/>
              <w:jc w:val="center"/>
              <w:rPr>
                <w:rFonts w:eastAsia="楷体_GB2312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C32DD4F">
            <w:pPr>
              <w:autoSpaceDE w:val="0"/>
              <w:autoSpaceDN w:val="0"/>
              <w:adjustRightInd w:val="0"/>
              <w:jc w:val="center"/>
              <w:rPr>
                <w:rFonts w:eastAsia="楷体_GB2312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661255F">
            <w:pPr>
              <w:autoSpaceDE w:val="0"/>
              <w:autoSpaceDN w:val="0"/>
              <w:adjustRightInd w:val="0"/>
              <w:jc w:val="center"/>
              <w:rPr>
                <w:rFonts w:eastAsia="楷体_GB2312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7E38927">
            <w:pPr>
              <w:autoSpaceDE w:val="0"/>
              <w:autoSpaceDN w:val="0"/>
              <w:adjustRightInd w:val="0"/>
              <w:jc w:val="center"/>
              <w:rPr>
                <w:rFonts w:eastAsia="楷体_GB2312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F115644">
            <w:pPr>
              <w:autoSpaceDE w:val="0"/>
              <w:autoSpaceDN w:val="0"/>
              <w:adjustRightInd w:val="0"/>
              <w:jc w:val="center"/>
              <w:rPr>
                <w:rFonts w:eastAsia="楷体_GB2312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72731EA">
            <w:pPr>
              <w:autoSpaceDE w:val="0"/>
              <w:autoSpaceDN w:val="0"/>
              <w:adjustRightInd w:val="0"/>
              <w:jc w:val="center"/>
              <w:rPr>
                <w:rFonts w:eastAsia="楷体_GB2312" w:cs="宋体"/>
                <w:color w:val="000000"/>
                <w:kern w:val="0"/>
                <w:sz w:val="18"/>
                <w:szCs w:val="18"/>
              </w:rPr>
            </w:pPr>
          </w:p>
        </w:tc>
      </w:tr>
      <w:tr w14:paraId="2407B24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  <w:jc w:val="center"/>
        </w:trPr>
        <w:tc>
          <w:tcPr>
            <w:tcW w:w="638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textDirection w:val="tbRlV"/>
            <w:vAlign w:val="center"/>
          </w:tcPr>
          <w:p w14:paraId="53DF3608">
            <w:pPr>
              <w:autoSpaceDE w:val="0"/>
              <w:autoSpaceDN w:val="0"/>
              <w:adjustRightInd w:val="0"/>
              <w:jc w:val="center"/>
              <w:rPr>
                <w:rFonts w:ascii="黑体" w:eastAsia="黑体" w:cs="楷体_GB2312"/>
                <w:color w:val="000000"/>
                <w:spacing w:val="40"/>
                <w:kern w:val="0"/>
                <w:szCs w:val="21"/>
              </w:rPr>
            </w:pPr>
            <w:r>
              <w:rPr>
                <w:rFonts w:hint="eastAsia" w:ascii="黑体" w:eastAsia="黑体" w:cs="楷体_GB2312"/>
                <w:color w:val="000000"/>
                <w:spacing w:val="40"/>
                <w:kern w:val="0"/>
                <w:szCs w:val="21"/>
              </w:rPr>
              <w:t>卷面成绩分布情况</w:t>
            </w:r>
          </w:p>
        </w:tc>
        <w:tc>
          <w:tcPr>
            <w:tcW w:w="11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528A115">
            <w:pPr>
              <w:autoSpaceDE w:val="0"/>
              <w:autoSpaceDN w:val="0"/>
              <w:adjustRightInd w:val="0"/>
              <w:jc w:val="center"/>
              <w:rPr>
                <w:rFonts w:eastAsia="黑体" w:cs="宋体"/>
                <w:color w:val="000000"/>
                <w:kern w:val="0"/>
                <w:szCs w:val="21"/>
              </w:rPr>
            </w:pPr>
            <w:r>
              <w:rPr>
                <w:rFonts w:eastAsia="黑体"/>
                <w:color w:val="000000"/>
                <w:kern w:val="0"/>
                <w:szCs w:val="21"/>
              </w:rPr>
              <w:t>59</w:t>
            </w:r>
            <w:r>
              <w:rPr>
                <w:rFonts w:hint="eastAsia" w:eastAsia="黑体"/>
                <w:color w:val="000000"/>
                <w:kern w:val="0"/>
                <w:szCs w:val="21"/>
              </w:rPr>
              <w:t>分</w:t>
            </w:r>
            <w:r>
              <w:rPr>
                <w:rFonts w:hint="eastAsia" w:eastAsia="黑体" w:cs="宋体"/>
                <w:color w:val="000000"/>
                <w:kern w:val="0"/>
                <w:szCs w:val="21"/>
              </w:rPr>
              <w:t>以下</w:t>
            </w:r>
          </w:p>
        </w:tc>
        <w:tc>
          <w:tcPr>
            <w:tcW w:w="7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2B863BD">
            <w:pPr>
              <w:autoSpaceDE w:val="0"/>
              <w:autoSpaceDN w:val="0"/>
              <w:adjustRightInd w:val="0"/>
              <w:jc w:val="center"/>
              <w:rPr>
                <w:rFonts w:eastAsia="楷体_GB2312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6D743F2">
            <w:pPr>
              <w:autoSpaceDE w:val="0"/>
              <w:autoSpaceDN w:val="0"/>
              <w:adjustRightInd w:val="0"/>
              <w:jc w:val="center"/>
              <w:rPr>
                <w:rFonts w:eastAsia="楷体_GB2312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B565F2D">
            <w:pPr>
              <w:autoSpaceDE w:val="0"/>
              <w:autoSpaceDN w:val="0"/>
              <w:adjustRightInd w:val="0"/>
              <w:jc w:val="center"/>
              <w:rPr>
                <w:rFonts w:eastAsia="楷体_GB2312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B8E0708">
            <w:pPr>
              <w:autoSpaceDE w:val="0"/>
              <w:autoSpaceDN w:val="0"/>
              <w:adjustRightInd w:val="0"/>
              <w:jc w:val="center"/>
              <w:rPr>
                <w:rFonts w:eastAsia="楷体_GB2312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2B094E7">
            <w:pPr>
              <w:autoSpaceDE w:val="0"/>
              <w:autoSpaceDN w:val="0"/>
              <w:adjustRightInd w:val="0"/>
              <w:jc w:val="center"/>
              <w:rPr>
                <w:rFonts w:eastAsia="楷体_GB2312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B4D10F9">
            <w:pPr>
              <w:autoSpaceDE w:val="0"/>
              <w:autoSpaceDN w:val="0"/>
              <w:adjustRightInd w:val="0"/>
              <w:jc w:val="center"/>
              <w:rPr>
                <w:rFonts w:eastAsia="楷体_GB2312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690FCFE">
            <w:pPr>
              <w:autoSpaceDE w:val="0"/>
              <w:autoSpaceDN w:val="0"/>
              <w:adjustRightInd w:val="0"/>
              <w:jc w:val="center"/>
              <w:rPr>
                <w:rFonts w:eastAsia="楷体_GB2312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34699A0">
            <w:pPr>
              <w:autoSpaceDE w:val="0"/>
              <w:autoSpaceDN w:val="0"/>
              <w:adjustRightInd w:val="0"/>
              <w:jc w:val="center"/>
              <w:rPr>
                <w:rFonts w:eastAsia="楷体_GB2312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6808AE9">
            <w:pPr>
              <w:autoSpaceDE w:val="0"/>
              <w:autoSpaceDN w:val="0"/>
              <w:adjustRightInd w:val="0"/>
              <w:jc w:val="center"/>
              <w:rPr>
                <w:rFonts w:eastAsia="楷体_GB2312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C5DC2D2">
            <w:pPr>
              <w:autoSpaceDE w:val="0"/>
              <w:autoSpaceDN w:val="0"/>
              <w:adjustRightInd w:val="0"/>
              <w:jc w:val="center"/>
              <w:rPr>
                <w:rFonts w:eastAsia="楷体_GB2312" w:cs="宋体"/>
                <w:color w:val="000000"/>
                <w:kern w:val="0"/>
                <w:sz w:val="18"/>
                <w:szCs w:val="18"/>
              </w:rPr>
            </w:pPr>
          </w:p>
        </w:tc>
      </w:tr>
      <w:tr w14:paraId="475A0E6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  <w:jc w:val="center"/>
        </w:trPr>
        <w:tc>
          <w:tcPr>
            <w:tcW w:w="638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564F2C47">
            <w:pPr>
              <w:autoSpaceDE w:val="0"/>
              <w:autoSpaceDN w:val="0"/>
              <w:adjustRightInd w:val="0"/>
              <w:jc w:val="center"/>
              <w:rPr>
                <w:rFonts w:eastAsia="楷体_GB2312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6627B82">
            <w:pPr>
              <w:autoSpaceDE w:val="0"/>
              <w:autoSpaceDN w:val="0"/>
              <w:adjustRightInd w:val="0"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%</w:t>
            </w:r>
          </w:p>
        </w:tc>
        <w:tc>
          <w:tcPr>
            <w:tcW w:w="7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B28EA49">
            <w:pPr>
              <w:autoSpaceDE w:val="0"/>
              <w:autoSpaceDN w:val="0"/>
              <w:adjustRightInd w:val="0"/>
              <w:jc w:val="center"/>
              <w:rPr>
                <w:rFonts w:eastAsia="楷体_GB2312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BB0FE55">
            <w:pPr>
              <w:autoSpaceDE w:val="0"/>
              <w:autoSpaceDN w:val="0"/>
              <w:adjustRightInd w:val="0"/>
              <w:jc w:val="center"/>
              <w:rPr>
                <w:rFonts w:eastAsia="楷体_GB2312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01A00FD">
            <w:pPr>
              <w:autoSpaceDE w:val="0"/>
              <w:autoSpaceDN w:val="0"/>
              <w:adjustRightInd w:val="0"/>
              <w:jc w:val="center"/>
              <w:rPr>
                <w:rFonts w:eastAsia="楷体_GB2312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0A49200">
            <w:pPr>
              <w:autoSpaceDE w:val="0"/>
              <w:autoSpaceDN w:val="0"/>
              <w:adjustRightInd w:val="0"/>
              <w:jc w:val="center"/>
              <w:rPr>
                <w:rFonts w:eastAsia="楷体_GB2312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481C44C">
            <w:pPr>
              <w:autoSpaceDE w:val="0"/>
              <w:autoSpaceDN w:val="0"/>
              <w:adjustRightInd w:val="0"/>
              <w:jc w:val="center"/>
              <w:rPr>
                <w:rFonts w:eastAsia="楷体_GB2312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1546599">
            <w:pPr>
              <w:autoSpaceDE w:val="0"/>
              <w:autoSpaceDN w:val="0"/>
              <w:adjustRightInd w:val="0"/>
              <w:jc w:val="center"/>
              <w:rPr>
                <w:rFonts w:eastAsia="楷体_GB2312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DCA7067">
            <w:pPr>
              <w:autoSpaceDE w:val="0"/>
              <w:autoSpaceDN w:val="0"/>
              <w:adjustRightInd w:val="0"/>
              <w:jc w:val="center"/>
              <w:rPr>
                <w:rFonts w:eastAsia="楷体_GB2312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A4706BF">
            <w:pPr>
              <w:autoSpaceDE w:val="0"/>
              <w:autoSpaceDN w:val="0"/>
              <w:adjustRightInd w:val="0"/>
              <w:jc w:val="center"/>
              <w:rPr>
                <w:rFonts w:eastAsia="楷体_GB2312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1DA935E">
            <w:pPr>
              <w:autoSpaceDE w:val="0"/>
              <w:autoSpaceDN w:val="0"/>
              <w:adjustRightInd w:val="0"/>
              <w:jc w:val="center"/>
              <w:rPr>
                <w:rFonts w:eastAsia="楷体_GB2312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9547003">
            <w:pPr>
              <w:autoSpaceDE w:val="0"/>
              <w:autoSpaceDN w:val="0"/>
              <w:adjustRightInd w:val="0"/>
              <w:jc w:val="center"/>
              <w:rPr>
                <w:rFonts w:eastAsia="楷体_GB2312" w:cs="宋体"/>
                <w:color w:val="000000"/>
                <w:kern w:val="0"/>
                <w:sz w:val="18"/>
                <w:szCs w:val="18"/>
              </w:rPr>
            </w:pPr>
          </w:p>
        </w:tc>
      </w:tr>
      <w:tr w14:paraId="15CA822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  <w:jc w:val="center"/>
        </w:trPr>
        <w:tc>
          <w:tcPr>
            <w:tcW w:w="638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64E6C9FF">
            <w:pPr>
              <w:autoSpaceDE w:val="0"/>
              <w:autoSpaceDN w:val="0"/>
              <w:adjustRightInd w:val="0"/>
              <w:jc w:val="center"/>
              <w:rPr>
                <w:rFonts w:eastAsia="楷体_GB2312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4E03A45">
            <w:pPr>
              <w:autoSpaceDE w:val="0"/>
              <w:autoSpaceDN w:val="0"/>
              <w:adjustRightInd w:val="0"/>
              <w:jc w:val="center"/>
              <w:rPr>
                <w:rFonts w:eastAsia="黑体"/>
                <w:color w:val="000000"/>
                <w:kern w:val="0"/>
                <w:szCs w:val="21"/>
              </w:rPr>
            </w:pPr>
            <w:r>
              <w:rPr>
                <w:rFonts w:eastAsia="黑体"/>
                <w:color w:val="000000"/>
                <w:kern w:val="0"/>
                <w:szCs w:val="21"/>
              </w:rPr>
              <w:t>60~69</w:t>
            </w:r>
            <w:r>
              <w:rPr>
                <w:rFonts w:hint="eastAsia" w:eastAsia="黑体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7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9281B7F">
            <w:pPr>
              <w:autoSpaceDE w:val="0"/>
              <w:autoSpaceDN w:val="0"/>
              <w:adjustRightInd w:val="0"/>
              <w:jc w:val="center"/>
              <w:rPr>
                <w:rFonts w:eastAsia="楷体_GB2312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2B393FC">
            <w:pPr>
              <w:autoSpaceDE w:val="0"/>
              <w:autoSpaceDN w:val="0"/>
              <w:adjustRightInd w:val="0"/>
              <w:jc w:val="center"/>
              <w:rPr>
                <w:rFonts w:eastAsia="楷体_GB2312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E40CA8B">
            <w:pPr>
              <w:autoSpaceDE w:val="0"/>
              <w:autoSpaceDN w:val="0"/>
              <w:adjustRightInd w:val="0"/>
              <w:jc w:val="center"/>
              <w:rPr>
                <w:rFonts w:eastAsia="楷体_GB2312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6A6FF7A">
            <w:pPr>
              <w:autoSpaceDE w:val="0"/>
              <w:autoSpaceDN w:val="0"/>
              <w:adjustRightInd w:val="0"/>
              <w:jc w:val="center"/>
              <w:rPr>
                <w:rFonts w:eastAsia="楷体_GB2312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FA3D904">
            <w:pPr>
              <w:autoSpaceDE w:val="0"/>
              <w:autoSpaceDN w:val="0"/>
              <w:adjustRightInd w:val="0"/>
              <w:jc w:val="center"/>
              <w:rPr>
                <w:rFonts w:eastAsia="楷体_GB2312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BC9454C">
            <w:pPr>
              <w:autoSpaceDE w:val="0"/>
              <w:autoSpaceDN w:val="0"/>
              <w:adjustRightInd w:val="0"/>
              <w:jc w:val="center"/>
              <w:rPr>
                <w:rFonts w:eastAsia="楷体_GB2312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3743C17">
            <w:pPr>
              <w:autoSpaceDE w:val="0"/>
              <w:autoSpaceDN w:val="0"/>
              <w:adjustRightInd w:val="0"/>
              <w:jc w:val="center"/>
              <w:rPr>
                <w:rFonts w:eastAsia="楷体_GB2312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D322321">
            <w:pPr>
              <w:autoSpaceDE w:val="0"/>
              <w:autoSpaceDN w:val="0"/>
              <w:adjustRightInd w:val="0"/>
              <w:jc w:val="center"/>
              <w:rPr>
                <w:rFonts w:eastAsia="楷体_GB2312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77AB4F5">
            <w:pPr>
              <w:autoSpaceDE w:val="0"/>
              <w:autoSpaceDN w:val="0"/>
              <w:adjustRightInd w:val="0"/>
              <w:jc w:val="center"/>
              <w:rPr>
                <w:rFonts w:eastAsia="楷体_GB2312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97CDA2C">
            <w:pPr>
              <w:autoSpaceDE w:val="0"/>
              <w:autoSpaceDN w:val="0"/>
              <w:adjustRightInd w:val="0"/>
              <w:jc w:val="center"/>
              <w:rPr>
                <w:rFonts w:eastAsia="楷体_GB2312" w:cs="宋体"/>
                <w:color w:val="000000"/>
                <w:kern w:val="0"/>
                <w:sz w:val="18"/>
                <w:szCs w:val="18"/>
              </w:rPr>
            </w:pPr>
          </w:p>
        </w:tc>
      </w:tr>
      <w:tr w14:paraId="52FB6EC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  <w:jc w:val="center"/>
        </w:trPr>
        <w:tc>
          <w:tcPr>
            <w:tcW w:w="638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14F10165">
            <w:pPr>
              <w:autoSpaceDE w:val="0"/>
              <w:autoSpaceDN w:val="0"/>
              <w:adjustRightInd w:val="0"/>
              <w:jc w:val="center"/>
              <w:rPr>
                <w:rFonts w:eastAsia="楷体_GB2312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CCF3BA1">
            <w:pPr>
              <w:autoSpaceDE w:val="0"/>
              <w:autoSpaceDN w:val="0"/>
              <w:adjustRightInd w:val="0"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%</w:t>
            </w:r>
          </w:p>
        </w:tc>
        <w:tc>
          <w:tcPr>
            <w:tcW w:w="7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52F9BAE">
            <w:pPr>
              <w:autoSpaceDE w:val="0"/>
              <w:autoSpaceDN w:val="0"/>
              <w:adjustRightInd w:val="0"/>
              <w:jc w:val="center"/>
              <w:rPr>
                <w:rFonts w:eastAsia="楷体_GB2312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E74365A">
            <w:pPr>
              <w:autoSpaceDE w:val="0"/>
              <w:autoSpaceDN w:val="0"/>
              <w:adjustRightInd w:val="0"/>
              <w:jc w:val="center"/>
              <w:rPr>
                <w:rFonts w:eastAsia="楷体_GB2312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B561A39">
            <w:pPr>
              <w:autoSpaceDE w:val="0"/>
              <w:autoSpaceDN w:val="0"/>
              <w:adjustRightInd w:val="0"/>
              <w:jc w:val="center"/>
              <w:rPr>
                <w:rFonts w:eastAsia="楷体_GB2312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138DC8A">
            <w:pPr>
              <w:autoSpaceDE w:val="0"/>
              <w:autoSpaceDN w:val="0"/>
              <w:adjustRightInd w:val="0"/>
              <w:jc w:val="center"/>
              <w:rPr>
                <w:rFonts w:eastAsia="楷体_GB2312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D718030">
            <w:pPr>
              <w:autoSpaceDE w:val="0"/>
              <w:autoSpaceDN w:val="0"/>
              <w:adjustRightInd w:val="0"/>
              <w:jc w:val="center"/>
              <w:rPr>
                <w:rFonts w:eastAsia="楷体_GB2312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64F740C">
            <w:pPr>
              <w:autoSpaceDE w:val="0"/>
              <w:autoSpaceDN w:val="0"/>
              <w:adjustRightInd w:val="0"/>
              <w:jc w:val="center"/>
              <w:rPr>
                <w:rFonts w:eastAsia="楷体_GB2312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123DC8E">
            <w:pPr>
              <w:autoSpaceDE w:val="0"/>
              <w:autoSpaceDN w:val="0"/>
              <w:adjustRightInd w:val="0"/>
              <w:jc w:val="center"/>
              <w:rPr>
                <w:rFonts w:eastAsia="楷体_GB2312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7D11885">
            <w:pPr>
              <w:autoSpaceDE w:val="0"/>
              <w:autoSpaceDN w:val="0"/>
              <w:adjustRightInd w:val="0"/>
              <w:jc w:val="center"/>
              <w:rPr>
                <w:rFonts w:eastAsia="楷体_GB2312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BA64D33">
            <w:pPr>
              <w:autoSpaceDE w:val="0"/>
              <w:autoSpaceDN w:val="0"/>
              <w:adjustRightInd w:val="0"/>
              <w:jc w:val="center"/>
              <w:rPr>
                <w:rFonts w:eastAsia="楷体_GB2312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5ECA825">
            <w:pPr>
              <w:autoSpaceDE w:val="0"/>
              <w:autoSpaceDN w:val="0"/>
              <w:adjustRightInd w:val="0"/>
              <w:jc w:val="center"/>
              <w:rPr>
                <w:rFonts w:eastAsia="楷体_GB2312" w:cs="宋体"/>
                <w:color w:val="000000"/>
                <w:kern w:val="0"/>
                <w:sz w:val="18"/>
                <w:szCs w:val="18"/>
              </w:rPr>
            </w:pPr>
          </w:p>
        </w:tc>
      </w:tr>
      <w:tr w14:paraId="610D7B8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  <w:jc w:val="center"/>
        </w:trPr>
        <w:tc>
          <w:tcPr>
            <w:tcW w:w="638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12D5B23F">
            <w:pPr>
              <w:autoSpaceDE w:val="0"/>
              <w:autoSpaceDN w:val="0"/>
              <w:adjustRightInd w:val="0"/>
              <w:jc w:val="center"/>
              <w:rPr>
                <w:rFonts w:eastAsia="楷体_GB2312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B23C838">
            <w:pPr>
              <w:autoSpaceDE w:val="0"/>
              <w:autoSpaceDN w:val="0"/>
              <w:adjustRightInd w:val="0"/>
              <w:jc w:val="center"/>
              <w:rPr>
                <w:rFonts w:eastAsia="黑体"/>
                <w:color w:val="000000"/>
                <w:kern w:val="0"/>
                <w:szCs w:val="21"/>
              </w:rPr>
            </w:pPr>
            <w:r>
              <w:rPr>
                <w:rFonts w:eastAsia="黑体"/>
                <w:color w:val="000000"/>
                <w:kern w:val="0"/>
                <w:szCs w:val="21"/>
              </w:rPr>
              <w:t>70~79</w:t>
            </w:r>
            <w:r>
              <w:rPr>
                <w:rFonts w:hint="eastAsia" w:eastAsia="黑体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7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6C4E211">
            <w:pPr>
              <w:autoSpaceDE w:val="0"/>
              <w:autoSpaceDN w:val="0"/>
              <w:adjustRightInd w:val="0"/>
              <w:jc w:val="center"/>
              <w:rPr>
                <w:rFonts w:eastAsia="楷体_GB2312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A2151DD">
            <w:pPr>
              <w:autoSpaceDE w:val="0"/>
              <w:autoSpaceDN w:val="0"/>
              <w:adjustRightInd w:val="0"/>
              <w:jc w:val="center"/>
              <w:rPr>
                <w:rFonts w:eastAsia="楷体_GB2312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B4E3ACB">
            <w:pPr>
              <w:autoSpaceDE w:val="0"/>
              <w:autoSpaceDN w:val="0"/>
              <w:adjustRightInd w:val="0"/>
              <w:jc w:val="center"/>
              <w:rPr>
                <w:rFonts w:eastAsia="楷体_GB2312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332375D">
            <w:pPr>
              <w:autoSpaceDE w:val="0"/>
              <w:autoSpaceDN w:val="0"/>
              <w:adjustRightInd w:val="0"/>
              <w:jc w:val="center"/>
              <w:rPr>
                <w:rFonts w:eastAsia="楷体_GB2312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882DEC6">
            <w:pPr>
              <w:autoSpaceDE w:val="0"/>
              <w:autoSpaceDN w:val="0"/>
              <w:adjustRightInd w:val="0"/>
              <w:jc w:val="center"/>
              <w:rPr>
                <w:rFonts w:eastAsia="楷体_GB2312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FA932A9">
            <w:pPr>
              <w:autoSpaceDE w:val="0"/>
              <w:autoSpaceDN w:val="0"/>
              <w:adjustRightInd w:val="0"/>
              <w:jc w:val="center"/>
              <w:rPr>
                <w:rFonts w:eastAsia="楷体_GB2312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9096A56">
            <w:pPr>
              <w:autoSpaceDE w:val="0"/>
              <w:autoSpaceDN w:val="0"/>
              <w:adjustRightInd w:val="0"/>
              <w:jc w:val="center"/>
              <w:rPr>
                <w:rFonts w:eastAsia="楷体_GB2312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941697D">
            <w:pPr>
              <w:autoSpaceDE w:val="0"/>
              <w:autoSpaceDN w:val="0"/>
              <w:adjustRightInd w:val="0"/>
              <w:jc w:val="center"/>
              <w:rPr>
                <w:rFonts w:eastAsia="楷体_GB2312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D78D12D">
            <w:pPr>
              <w:autoSpaceDE w:val="0"/>
              <w:autoSpaceDN w:val="0"/>
              <w:adjustRightInd w:val="0"/>
              <w:jc w:val="center"/>
              <w:rPr>
                <w:rFonts w:eastAsia="楷体_GB2312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EFD936B">
            <w:pPr>
              <w:autoSpaceDE w:val="0"/>
              <w:autoSpaceDN w:val="0"/>
              <w:adjustRightInd w:val="0"/>
              <w:jc w:val="center"/>
              <w:rPr>
                <w:rFonts w:eastAsia="楷体_GB2312" w:cs="宋体"/>
                <w:color w:val="000000"/>
                <w:kern w:val="0"/>
                <w:sz w:val="18"/>
                <w:szCs w:val="18"/>
              </w:rPr>
            </w:pPr>
          </w:p>
        </w:tc>
      </w:tr>
      <w:tr w14:paraId="133F0CD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  <w:jc w:val="center"/>
        </w:trPr>
        <w:tc>
          <w:tcPr>
            <w:tcW w:w="638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5D4926C9">
            <w:pPr>
              <w:autoSpaceDE w:val="0"/>
              <w:autoSpaceDN w:val="0"/>
              <w:adjustRightInd w:val="0"/>
              <w:jc w:val="center"/>
              <w:rPr>
                <w:rFonts w:eastAsia="楷体_GB2312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A61DC10">
            <w:pPr>
              <w:autoSpaceDE w:val="0"/>
              <w:autoSpaceDN w:val="0"/>
              <w:adjustRightInd w:val="0"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%</w:t>
            </w:r>
          </w:p>
        </w:tc>
        <w:tc>
          <w:tcPr>
            <w:tcW w:w="7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74432FE">
            <w:pPr>
              <w:autoSpaceDE w:val="0"/>
              <w:autoSpaceDN w:val="0"/>
              <w:adjustRightInd w:val="0"/>
              <w:jc w:val="center"/>
              <w:rPr>
                <w:rFonts w:eastAsia="楷体_GB2312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E652AAB">
            <w:pPr>
              <w:autoSpaceDE w:val="0"/>
              <w:autoSpaceDN w:val="0"/>
              <w:adjustRightInd w:val="0"/>
              <w:jc w:val="center"/>
              <w:rPr>
                <w:rFonts w:eastAsia="楷体_GB2312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A22A747">
            <w:pPr>
              <w:autoSpaceDE w:val="0"/>
              <w:autoSpaceDN w:val="0"/>
              <w:adjustRightInd w:val="0"/>
              <w:jc w:val="center"/>
              <w:rPr>
                <w:rFonts w:eastAsia="楷体_GB2312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E7841BB">
            <w:pPr>
              <w:autoSpaceDE w:val="0"/>
              <w:autoSpaceDN w:val="0"/>
              <w:adjustRightInd w:val="0"/>
              <w:jc w:val="center"/>
              <w:rPr>
                <w:rFonts w:eastAsia="楷体_GB2312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67E9532">
            <w:pPr>
              <w:autoSpaceDE w:val="0"/>
              <w:autoSpaceDN w:val="0"/>
              <w:adjustRightInd w:val="0"/>
              <w:jc w:val="center"/>
              <w:rPr>
                <w:rFonts w:eastAsia="楷体_GB2312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12E9F85">
            <w:pPr>
              <w:autoSpaceDE w:val="0"/>
              <w:autoSpaceDN w:val="0"/>
              <w:adjustRightInd w:val="0"/>
              <w:jc w:val="center"/>
              <w:rPr>
                <w:rFonts w:eastAsia="楷体_GB2312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4AA6A91">
            <w:pPr>
              <w:autoSpaceDE w:val="0"/>
              <w:autoSpaceDN w:val="0"/>
              <w:adjustRightInd w:val="0"/>
              <w:jc w:val="center"/>
              <w:rPr>
                <w:rFonts w:eastAsia="楷体_GB2312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8C6E775">
            <w:pPr>
              <w:autoSpaceDE w:val="0"/>
              <w:autoSpaceDN w:val="0"/>
              <w:adjustRightInd w:val="0"/>
              <w:jc w:val="center"/>
              <w:rPr>
                <w:rFonts w:eastAsia="楷体_GB2312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1AA68D8">
            <w:pPr>
              <w:autoSpaceDE w:val="0"/>
              <w:autoSpaceDN w:val="0"/>
              <w:adjustRightInd w:val="0"/>
              <w:jc w:val="center"/>
              <w:rPr>
                <w:rFonts w:eastAsia="楷体_GB2312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184EB2D">
            <w:pPr>
              <w:autoSpaceDE w:val="0"/>
              <w:autoSpaceDN w:val="0"/>
              <w:adjustRightInd w:val="0"/>
              <w:jc w:val="center"/>
              <w:rPr>
                <w:rFonts w:eastAsia="楷体_GB2312" w:cs="宋体"/>
                <w:color w:val="000000"/>
                <w:kern w:val="0"/>
                <w:sz w:val="18"/>
                <w:szCs w:val="18"/>
              </w:rPr>
            </w:pPr>
          </w:p>
        </w:tc>
      </w:tr>
      <w:tr w14:paraId="00F311E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  <w:jc w:val="center"/>
        </w:trPr>
        <w:tc>
          <w:tcPr>
            <w:tcW w:w="638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74DC78BB">
            <w:pPr>
              <w:autoSpaceDE w:val="0"/>
              <w:autoSpaceDN w:val="0"/>
              <w:adjustRightInd w:val="0"/>
              <w:jc w:val="center"/>
              <w:rPr>
                <w:rFonts w:eastAsia="楷体_GB2312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9109BF6">
            <w:pPr>
              <w:autoSpaceDE w:val="0"/>
              <w:autoSpaceDN w:val="0"/>
              <w:adjustRightInd w:val="0"/>
              <w:jc w:val="center"/>
              <w:rPr>
                <w:rFonts w:eastAsia="黑体"/>
                <w:color w:val="000000"/>
                <w:kern w:val="0"/>
                <w:szCs w:val="21"/>
              </w:rPr>
            </w:pPr>
            <w:r>
              <w:rPr>
                <w:rFonts w:eastAsia="黑体"/>
                <w:color w:val="000000"/>
                <w:kern w:val="0"/>
                <w:szCs w:val="21"/>
              </w:rPr>
              <w:t>80~</w:t>
            </w:r>
            <w:r>
              <w:rPr>
                <w:rFonts w:hint="eastAsia" w:eastAsia="黑体"/>
                <w:color w:val="000000"/>
                <w:kern w:val="0"/>
                <w:szCs w:val="21"/>
              </w:rPr>
              <w:t>8</w:t>
            </w:r>
            <w:r>
              <w:rPr>
                <w:rFonts w:eastAsia="黑体"/>
                <w:color w:val="000000"/>
                <w:kern w:val="0"/>
                <w:szCs w:val="21"/>
              </w:rPr>
              <w:t>9</w:t>
            </w:r>
            <w:r>
              <w:rPr>
                <w:rFonts w:hint="eastAsia" w:eastAsia="黑体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7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D3C1A4A">
            <w:pPr>
              <w:autoSpaceDE w:val="0"/>
              <w:autoSpaceDN w:val="0"/>
              <w:adjustRightInd w:val="0"/>
              <w:jc w:val="center"/>
              <w:rPr>
                <w:rFonts w:eastAsia="楷体_GB2312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5C94E45">
            <w:pPr>
              <w:autoSpaceDE w:val="0"/>
              <w:autoSpaceDN w:val="0"/>
              <w:adjustRightInd w:val="0"/>
              <w:jc w:val="center"/>
              <w:rPr>
                <w:rFonts w:eastAsia="楷体_GB2312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6CC6830">
            <w:pPr>
              <w:autoSpaceDE w:val="0"/>
              <w:autoSpaceDN w:val="0"/>
              <w:adjustRightInd w:val="0"/>
              <w:jc w:val="center"/>
              <w:rPr>
                <w:rFonts w:eastAsia="楷体_GB2312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AC5B8FA">
            <w:pPr>
              <w:autoSpaceDE w:val="0"/>
              <w:autoSpaceDN w:val="0"/>
              <w:adjustRightInd w:val="0"/>
              <w:jc w:val="center"/>
              <w:rPr>
                <w:rFonts w:eastAsia="楷体_GB2312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E5629DB">
            <w:pPr>
              <w:autoSpaceDE w:val="0"/>
              <w:autoSpaceDN w:val="0"/>
              <w:adjustRightInd w:val="0"/>
              <w:jc w:val="center"/>
              <w:rPr>
                <w:rFonts w:eastAsia="楷体_GB2312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A90AAFE">
            <w:pPr>
              <w:autoSpaceDE w:val="0"/>
              <w:autoSpaceDN w:val="0"/>
              <w:adjustRightInd w:val="0"/>
              <w:jc w:val="center"/>
              <w:rPr>
                <w:rFonts w:eastAsia="楷体_GB2312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AFCDCF8">
            <w:pPr>
              <w:autoSpaceDE w:val="0"/>
              <w:autoSpaceDN w:val="0"/>
              <w:adjustRightInd w:val="0"/>
              <w:jc w:val="center"/>
              <w:rPr>
                <w:rFonts w:eastAsia="楷体_GB2312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1B5D1F5">
            <w:pPr>
              <w:autoSpaceDE w:val="0"/>
              <w:autoSpaceDN w:val="0"/>
              <w:adjustRightInd w:val="0"/>
              <w:jc w:val="center"/>
              <w:rPr>
                <w:rFonts w:eastAsia="楷体_GB2312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744A939">
            <w:pPr>
              <w:autoSpaceDE w:val="0"/>
              <w:autoSpaceDN w:val="0"/>
              <w:adjustRightInd w:val="0"/>
              <w:jc w:val="center"/>
              <w:rPr>
                <w:rFonts w:eastAsia="楷体_GB2312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01CEE69">
            <w:pPr>
              <w:autoSpaceDE w:val="0"/>
              <w:autoSpaceDN w:val="0"/>
              <w:adjustRightInd w:val="0"/>
              <w:jc w:val="center"/>
              <w:rPr>
                <w:rFonts w:eastAsia="楷体_GB2312" w:cs="宋体"/>
                <w:color w:val="000000"/>
                <w:kern w:val="0"/>
                <w:sz w:val="18"/>
                <w:szCs w:val="18"/>
              </w:rPr>
            </w:pPr>
          </w:p>
        </w:tc>
      </w:tr>
      <w:tr w14:paraId="3B83513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  <w:jc w:val="center"/>
        </w:trPr>
        <w:tc>
          <w:tcPr>
            <w:tcW w:w="638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0802AA01">
            <w:pPr>
              <w:autoSpaceDE w:val="0"/>
              <w:autoSpaceDN w:val="0"/>
              <w:adjustRightInd w:val="0"/>
              <w:jc w:val="center"/>
              <w:rPr>
                <w:rFonts w:eastAsia="楷体_GB2312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940AF18">
            <w:pPr>
              <w:autoSpaceDE w:val="0"/>
              <w:autoSpaceDN w:val="0"/>
              <w:adjustRightInd w:val="0"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%</w:t>
            </w:r>
          </w:p>
        </w:tc>
        <w:tc>
          <w:tcPr>
            <w:tcW w:w="7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18A230A">
            <w:pPr>
              <w:autoSpaceDE w:val="0"/>
              <w:autoSpaceDN w:val="0"/>
              <w:adjustRightInd w:val="0"/>
              <w:jc w:val="center"/>
              <w:rPr>
                <w:rFonts w:eastAsia="楷体_GB2312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B6F2DC4">
            <w:pPr>
              <w:autoSpaceDE w:val="0"/>
              <w:autoSpaceDN w:val="0"/>
              <w:adjustRightInd w:val="0"/>
              <w:jc w:val="center"/>
              <w:rPr>
                <w:rFonts w:eastAsia="楷体_GB2312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33BB136">
            <w:pPr>
              <w:autoSpaceDE w:val="0"/>
              <w:autoSpaceDN w:val="0"/>
              <w:adjustRightInd w:val="0"/>
              <w:jc w:val="center"/>
              <w:rPr>
                <w:rFonts w:eastAsia="楷体_GB2312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40A4BDF">
            <w:pPr>
              <w:autoSpaceDE w:val="0"/>
              <w:autoSpaceDN w:val="0"/>
              <w:adjustRightInd w:val="0"/>
              <w:jc w:val="center"/>
              <w:rPr>
                <w:rFonts w:eastAsia="楷体_GB2312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A0D6908">
            <w:pPr>
              <w:autoSpaceDE w:val="0"/>
              <w:autoSpaceDN w:val="0"/>
              <w:adjustRightInd w:val="0"/>
              <w:jc w:val="center"/>
              <w:rPr>
                <w:rFonts w:eastAsia="楷体_GB2312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F83022B">
            <w:pPr>
              <w:autoSpaceDE w:val="0"/>
              <w:autoSpaceDN w:val="0"/>
              <w:adjustRightInd w:val="0"/>
              <w:jc w:val="center"/>
              <w:rPr>
                <w:rFonts w:eastAsia="楷体_GB2312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FF6F02F">
            <w:pPr>
              <w:autoSpaceDE w:val="0"/>
              <w:autoSpaceDN w:val="0"/>
              <w:adjustRightInd w:val="0"/>
              <w:jc w:val="center"/>
              <w:rPr>
                <w:rFonts w:eastAsia="楷体_GB2312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F68F644">
            <w:pPr>
              <w:autoSpaceDE w:val="0"/>
              <w:autoSpaceDN w:val="0"/>
              <w:adjustRightInd w:val="0"/>
              <w:jc w:val="center"/>
              <w:rPr>
                <w:rFonts w:eastAsia="楷体_GB2312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8BC7B93">
            <w:pPr>
              <w:autoSpaceDE w:val="0"/>
              <w:autoSpaceDN w:val="0"/>
              <w:adjustRightInd w:val="0"/>
              <w:jc w:val="center"/>
              <w:rPr>
                <w:rFonts w:eastAsia="楷体_GB2312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1DD8D52">
            <w:pPr>
              <w:autoSpaceDE w:val="0"/>
              <w:autoSpaceDN w:val="0"/>
              <w:adjustRightInd w:val="0"/>
              <w:jc w:val="center"/>
              <w:rPr>
                <w:rFonts w:eastAsia="楷体_GB2312" w:cs="宋体"/>
                <w:color w:val="000000"/>
                <w:kern w:val="0"/>
                <w:sz w:val="18"/>
                <w:szCs w:val="18"/>
              </w:rPr>
            </w:pPr>
          </w:p>
        </w:tc>
      </w:tr>
      <w:tr w14:paraId="4EFAE97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  <w:jc w:val="center"/>
        </w:trPr>
        <w:tc>
          <w:tcPr>
            <w:tcW w:w="638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37D071D2">
            <w:pPr>
              <w:autoSpaceDE w:val="0"/>
              <w:autoSpaceDN w:val="0"/>
              <w:adjustRightInd w:val="0"/>
              <w:jc w:val="center"/>
              <w:rPr>
                <w:rFonts w:eastAsia="楷体_GB2312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2AB44E7">
            <w:pPr>
              <w:autoSpaceDE w:val="0"/>
              <w:autoSpaceDN w:val="0"/>
              <w:adjustRightInd w:val="0"/>
              <w:jc w:val="center"/>
              <w:rPr>
                <w:rFonts w:eastAsia="黑体"/>
                <w:color w:val="000000"/>
                <w:kern w:val="0"/>
                <w:szCs w:val="21"/>
              </w:rPr>
            </w:pPr>
            <w:r>
              <w:rPr>
                <w:rFonts w:eastAsia="黑体"/>
                <w:color w:val="000000"/>
                <w:kern w:val="0"/>
                <w:szCs w:val="21"/>
              </w:rPr>
              <w:t>90~100</w:t>
            </w:r>
            <w:r>
              <w:rPr>
                <w:rFonts w:hint="eastAsia" w:eastAsia="黑体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7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F7F33ED">
            <w:pPr>
              <w:autoSpaceDE w:val="0"/>
              <w:autoSpaceDN w:val="0"/>
              <w:adjustRightInd w:val="0"/>
              <w:jc w:val="center"/>
              <w:rPr>
                <w:rFonts w:eastAsia="楷体_GB2312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DF7D50E">
            <w:pPr>
              <w:autoSpaceDE w:val="0"/>
              <w:autoSpaceDN w:val="0"/>
              <w:adjustRightInd w:val="0"/>
              <w:jc w:val="center"/>
              <w:rPr>
                <w:rFonts w:eastAsia="楷体_GB2312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7B53847">
            <w:pPr>
              <w:autoSpaceDE w:val="0"/>
              <w:autoSpaceDN w:val="0"/>
              <w:adjustRightInd w:val="0"/>
              <w:jc w:val="center"/>
              <w:rPr>
                <w:rFonts w:eastAsia="楷体_GB2312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E3CCC7E">
            <w:pPr>
              <w:autoSpaceDE w:val="0"/>
              <w:autoSpaceDN w:val="0"/>
              <w:adjustRightInd w:val="0"/>
              <w:jc w:val="center"/>
              <w:rPr>
                <w:rFonts w:eastAsia="楷体_GB2312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D7DC94D">
            <w:pPr>
              <w:autoSpaceDE w:val="0"/>
              <w:autoSpaceDN w:val="0"/>
              <w:adjustRightInd w:val="0"/>
              <w:jc w:val="center"/>
              <w:rPr>
                <w:rFonts w:eastAsia="楷体_GB2312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DA06C68">
            <w:pPr>
              <w:autoSpaceDE w:val="0"/>
              <w:autoSpaceDN w:val="0"/>
              <w:adjustRightInd w:val="0"/>
              <w:jc w:val="center"/>
              <w:rPr>
                <w:rFonts w:eastAsia="楷体_GB2312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E6BBF07">
            <w:pPr>
              <w:autoSpaceDE w:val="0"/>
              <w:autoSpaceDN w:val="0"/>
              <w:adjustRightInd w:val="0"/>
              <w:jc w:val="center"/>
              <w:rPr>
                <w:rFonts w:eastAsia="楷体_GB2312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68C4317">
            <w:pPr>
              <w:autoSpaceDE w:val="0"/>
              <w:autoSpaceDN w:val="0"/>
              <w:adjustRightInd w:val="0"/>
              <w:jc w:val="center"/>
              <w:rPr>
                <w:rFonts w:eastAsia="楷体_GB2312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DF69124">
            <w:pPr>
              <w:autoSpaceDE w:val="0"/>
              <w:autoSpaceDN w:val="0"/>
              <w:adjustRightInd w:val="0"/>
              <w:jc w:val="center"/>
              <w:rPr>
                <w:rFonts w:eastAsia="楷体_GB2312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72AC601">
            <w:pPr>
              <w:autoSpaceDE w:val="0"/>
              <w:autoSpaceDN w:val="0"/>
              <w:adjustRightInd w:val="0"/>
              <w:jc w:val="center"/>
              <w:rPr>
                <w:rFonts w:eastAsia="楷体_GB2312" w:cs="宋体"/>
                <w:color w:val="000000"/>
                <w:kern w:val="0"/>
                <w:sz w:val="18"/>
                <w:szCs w:val="18"/>
              </w:rPr>
            </w:pPr>
          </w:p>
        </w:tc>
      </w:tr>
      <w:tr w14:paraId="196B064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  <w:jc w:val="center"/>
        </w:trPr>
        <w:tc>
          <w:tcPr>
            <w:tcW w:w="638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ADBFAB7">
            <w:pPr>
              <w:autoSpaceDE w:val="0"/>
              <w:autoSpaceDN w:val="0"/>
              <w:adjustRightInd w:val="0"/>
              <w:jc w:val="center"/>
              <w:rPr>
                <w:rFonts w:eastAsia="楷体_GB2312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42DE897">
            <w:pPr>
              <w:autoSpaceDE w:val="0"/>
              <w:autoSpaceDN w:val="0"/>
              <w:adjustRightInd w:val="0"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%</w:t>
            </w:r>
          </w:p>
        </w:tc>
        <w:tc>
          <w:tcPr>
            <w:tcW w:w="7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040C5D7">
            <w:pPr>
              <w:autoSpaceDE w:val="0"/>
              <w:autoSpaceDN w:val="0"/>
              <w:adjustRightInd w:val="0"/>
              <w:jc w:val="center"/>
              <w:rPr>
                <w:rFonts w:eastAsia="楷体_GB2312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FF2B2E8">
            <w:pPr>
              <w:autoSpaceDE w:val="0"/>
              <w:autoSpaceDN w:val="0"/>
              <w:adjustRightInd w:val="0"/>
              <w:jc w:val="center"/>
              <w:rPr>
                <w:rFonts w:eastAsia="楷体_GB2312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CC6340B">
            <w:pPr>
              <w:autoSpaceDE w:val="0"/>
              <w:autoSpaceDN w:val="0"/>
              <w:adjustRightInd w:val="0"/>
              <w:jc w:val="center"/>
              <w:rPr>
                <w:rFonts w:eastAsia="楷体_GB2312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AC74198">
            <w:pPr>
              <w:autoSpaceDE w:val="0"/>
              <w:autoSpaceDN w:val="0"/>
              <w:adjustRightInd w:val="0"/>
              <w:jc w:val="center"/>
              <w:rPr>
                <w:rFonts w:eastAsia="楷体_GB2312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92C3584">
            <w:pPr>
              <w:autoSpaceDE w:val="0"/>
              <w:autoSpaceDN w:val="0"/>
              <w:adjustRightInd w:val="0"/>
              <w:jc w:val="center"/>
              <w:rPr>
                <w:rFonts w:eastAsia="楷体_GB2312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00DE5DD">
            <w:pPr>
              <w:autoSpaceDE w:val="0"/>
              <w:autoSpaceDN w:val="0"/>
              <w:adjustRightInd w:val="0"/>
              <w:jc w:val="center"/>
              <w:rPr>
                <w:rFonts w:eastAsia="楷体_GB2312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038321D">
            <w:pPr>
              <w:autoSpaceDE w:val="0"/>
              <w:autoSpaceDN w:val="0"/>
              <w:adjustRightInd w:val="0"/>
              <w:jc w:val="center"/>
              <w:rPr>
                <w:rFonts w:eastAsia="楷体_GB2312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6E772DA">
            <w:pPr>
              <w:autoSpaceDE w:val="0"/>
              <w:autoSpaceDN w:val="0"/>
              <w:adjustRightInd w:val="0"/>
              <w:jc w:val="center"/>
              <w:rPr>
                <w:rFonts w:eastAsia="楷体_GB2312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82DF9BF">
            <w:pPr>
              <w:autoSpaceDE w:val="0"/>
              <w:autoSpaceDN w:val="0"/>
              <w:adjustRightInd w:val="0"/>
              <w:jc w:val="center"/>
              <w:rPr>
                <w:rFonts w:eastAsia="楷体_GB2312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6D30B72">
            <w:pPr>
              <w:autoSpaceDE w:val="0"/>
              <w:autoSpaceDN w:val="0"/>
              <w:adjustRightInd w:val="0"/>
              <w:jc w:val="center"/>
              <w:rPr>
                <w:rFonts w:eastAsia="楷体_GB2312" w:cs="宋体"/>
                <w:color w:val="000000"/>
                <w:kern w:val="0"/>
                <w:sz w:val="18"/>
                <w:szCs w:val="18"/>
              </w:rPr>
            </w:pPr>
          </w:p>
        </w:tc>
      </w:tr>
      <w:tr w14:paraId="6327EF5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  <w:jc w:val="center"/>
        </w:trPr>
        <w:tc>
          <w:tcPr>
            <w:tcW w:w="179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9DDBBC6">
            <w:pPr>
              <w:autoSpaceDE w:val="0"/>
              <w:autoSpaceDN w:val="0"/>
              <w:adjustRightInd w:val="0"/>
              <w:jc w:val="center"/>
              <w:rPr>
                <w:rFonts w:eastAsia="楷体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eastAsia="黑体" w:cs="楷体_GB2312"/>
                <w:color w:val="000000"/>
                <w:kern w:val="0"/>
                <w:szCs w:val="21"/>
              </w:rPr>
              <w:t>最高分</w:t>
            </w:r>
          </w:p>
        </w:tc>
        <w:tc>
          <w:tcPr>
            <w:tcW w:w="7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A7961D1">
            <w:pPr>
              <w:autoSpaceDE w:val="0"/>
              <w:autoSpaceDN w:val="0"/>
              <w:adjustRightInd w:val="0"/>
              <w:jc w:val="center"/>
              <w:rPr>
                <w:rFonts w:eastAsia="楷体_GB2312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DAA3BF5">
            <w:pPr>
              <w:autoSpaceDE w:val="0"/>
              <w:autoSpaceDN w:val="0"/>
              <w:adjustRightInd w:val="0"/>
              <w:jc w:val="center"/>
              <w:rPr>
                <w:rFonts w:eastAsia="楷体_GB2312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6CB0636">
            <w:pPr>
              <w:autoSpaceDE w:val="0"/>
              <w:autoSpaceDN w:val="0"/>
              <w:adjustRightInd w:val="0"/>
              <w:jc w:val="center"/>
              <w:rPr>
                <w:rFonts w:eastAsia="楷体_GB2312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5BA2826">
            <w:pPr>
              <w:autoSpaceDE w:val="0"/>
              <w:autoSpaceDN w:val="0"/>
              <w:adjustRightInd w:val="0"/>
              <w:jc w:val="center"/>
              <w:rPr>
                <w:rFonts w:eastAsia="楷体_GB2312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1A30E2C">
            <w:pPr>
              <w:autoSpaceDE w:val="0"/>
              <w:autoSpaceDN w:val="0"/>
              <w:adjustRightInd w:val="0"/>
              <w:jc w:val="center"/>
              <w:rPr>
                <w:rFonts w:eastAsia="楷体_GB2312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7639C0F">
            <w:pPr>
              <w:autoSpaceDE w:val="0"/>
              <w:autoSpaceDN w:val="0"/>
              <w:adjustRightInd w:val="0"/>
              <w:jc w:val="center"/>
              <w:rPr>
                <w:rFonts w:eastAsia="楷体_GB2312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366987B">
            <w:pPr>
              <w:autoSpaceDE w:val="0"/>
              <w:autoSpaceDN w:val="0"/>
              <w:adjustRightInd w:val="0"/>
              <w:jc w:val="center"/>
              <w:rPr>
                <w:rFonts w:eastAsia="楷体_GB2312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1F486E4">
            <w:pPr>
              <w:autoSpaceDE w:val="0"/>
              <w:autoSpaceDN w:val="0"/>
              <w:adjustRightInd w:val="0"/>
              <w:jc w:val="center"/>
              <w:rPr>
                <w:rFonts w:eastAsia="楷体_GB2312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CE7BB5C">
            <w:pPr>
              <w:autoSpaceDE w:val="0"/>
              <w:autoSpaceDN w:val="0"/>
              <w:adjustRightInd w:val="0"/>
              <w:jc w:val="center"/>
              <w:rPr>
                <w:rFonts w:eastAsia="楷体_GB2312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10B8CDD">
            <w:pPr>
              <w:autoSpaceDE w:val="0"/>
              <w:autoSpaceDN w:val="0"/>
              <w:adjustRightInd w:val="0"/>
              <w:jc w:val="center"/>
              <w:rPr>
                <w:rFonts w:eastAsia="楷体_GB2312" w:cs="宋体"/>
                <w:color w:val="000000"/>
                <w:kern w:val="0"/>
                <w:sz w:val="18"/>
                <w:szCs w:val="18"/>
              </w:rPr>
            </w:pPr>
          </w:p>
        </w:tc>
      </w:tr>
      <w:tr w14:paraId="60A3199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  <w:jc w:val="center"/>
        </w:trPr>
        <w:tc>
          <w:tcPr>
            <w:tcW w:w="179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E151281">
            <w:pPr>
              <w:autoSpaceDE w:val="0"/>
              <w:autoSpaceDN w:val="0"/>
              <w:adjustRightInd w:val="0"/>
              <w:jc w:val="center"/>
              <w:rPr>
                <w:rFonts w:eastAsia="楷体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eastAsia="黑体" w:cs="楷体_GB2312"/>
                <w:color w:val="000000"/>
                <w:kern w:val="0"/>
                <w:szCs w:val="21"/>
              </w:rPr>
              <w:t>最低分</w:t>
            </w:r>
          </w:p>
        </w:tc>
        <w:tc>
          <w:tcPr>
            <w:tcW w:w="7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973A00D">
            <w:pPr>
              <w:autoSpaceDE w:val="0"/>
              <w:autoSpaceDN w:val="0"/>
              <w:adjustRightInd w:val="0"/>
              <w:jc w:val="center"/>
              <w:rPr>
                <w:rFonts w:eastAsia="楷体_GB2312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3CFED9C">
            <w:pPr>
              <w:autoSpaceDE w:val="0"/>
              <w:autoSpaceDN w:val="0"/>
              <w:adjustRightInd w:val="0"/>
              <w:jc w:val="center"/>
              <w:rPr>
                <w:rFonts w:eastAsia="楷体_GB2312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ADB602D">
            <w:pPr>
              <w:autoSpaceDE w:val="0"/>
              <w:autoSpaceDN w:val="0"/>
              <w:adjustRightInd w:val="0"/>
              <w:jc w:val="center"/>
              <w:rPr>
                <w:rFonts w:eastAsia="楷体_GB2312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D056467">
            <w:pPr>
              <w:autoSpaceDE w:val="0"/>
              <w:autoSpaceDN w:val="0"/>
              <w:adjustRightInd w:val="0"/>
              <w:jc w:val="center"/>
              <w:rPr>
                <w:rFonts w:eastAsia="楷体_GB2312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2E9BD41">
            <w:pPr>
              <w:autoSpaceDE w:val="0"/>
              <w:autoSpaceDN w:val="0"/>
              <w:adjustRightInd w:val="0"/>
              <w:jc w:val="center"/>
              <w:rPr>
                <w:rFonts w:eastAsia="楷体_GB2312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C0E2793">
            <w:pPr>
              <w:autoSpaceDE w:val="0"/>
              <w:autoSpaceDN w:val="0"/>
              <w:adjustRightInd w:val="0"/>
              <w:jc w:val="center"/>
              <w:rPr>
                <w:rFonts w:eastAsia="楷体_GB2312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6111EC1">
            <w:pPr>
              <w:autoSpaceDE w:val="0"/>
              <w:autoSpaceDN w:val="0"/>
              <w:adjustRightInd w:val="0"/>
              <w:jc w:val="center"/>
              <w:rPr>
                <w:rFonts w:eastAsia="楷体_GB2312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eastAsia="黑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6350</wp:posOffset>
                      </wp:positionH>
                      <wp:positionV relativeFrom="paragraph">
                        <wp:posOffset>151765</wp:posOffset>
                      </wp:positionV>
                      <wp:extent cx="1666875" cy="1362075"/>
                      <wp:effectExtent l="3276600" t="0" r="28575" b="28575"/>
                      <wp:wrapNone/>
                      <wp:docPr id="4" name="AutoShape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914900" y="8172450"/>
                                <a:ext cx="1666875" cy="1362075"/>
                              </a:xfrm>
                              <a:prstGeom prst="wedgeRoundRectCallout">
                                <a:avLst>
                                  <a:gd name="adj1" fmla="val -242915"/>
                                  <a:gd name="adj2" fmla="val 31429"/>
                                  <a:gd name="adj3" fmla="val 16667"/>
                                </a:avLst>
                              </a:prstGeom>
                              <a:solidFill>
                                <a:srgbClr val="FFCC99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2212B2D4"/>
                                <w:p w14:paraId="42632AF5">
                                  <w:r>
                                    <w:rPr>
                                      <w:rFonts w:hint="eastAsia"/>
                                    </w:rPr>
                                    <w:t>90分以上（含90）才是优秀。</w:t>
                                  </w:r>
                                </w:p>
                                <w:p w14:paraId="7173DED4"/>
                                <w:p w14:paraId="05386574">
                                  <w:r>
                                    <w:rPr>
                                      <w:rFonts w:hint="eastAsia"/>
                                    </w:rPr>
                                    <w:t>（看后请删除这个框）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AutoShape 38" o:spid="_x0000_s1026" o:spt="62" type="#_x0000_t62" style="position:absolute;left:0pt;margin-left:0.5pt;margin-top:11.95pt;height:107.25pt;width:131.25pt;z-index:251662336;mso-width-relative:page;mso-height-relative:page;" fillcolor="#FFCC99" filled="t" stroked="t" coordsize="21600,21600" o:gfxdata="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" adj="-41670,17589,14400">
                      <v:fill on="t" focussize="0,0"/>
                      <v:stroke color="#000000" miterlimit="8" joinstyle="miter"/>
                      <v:imagedata o:title=""/>
                      <o:lock v:ext="edit" aspectratio="f"/>
                      <v:textbox>
                        <w:txbxContent>
                          <w:p w14:paraId="2212B2D4"/>
                          <w:p w14:paraId="42632AF5">
                            <w:r>
                              <w:rPr>
                                <w:rFonts w:hint="eastAsia"/>
                              </w:rPr>
                              <w:t>90分以上（含90）才是优秀。</w:t>
                            </w:r>
                          </w:p>
                          <w:p w14:paraId="7173DED4"/>
                          <w:p w14:paraId="05386574">
                            <w:r>
                              <w:rPr>
                                <w:rFonts w:hint="eastAsia"/>
                              </w:rPr>
                              <w:t>（看后请删除这个框）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7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9D58F40">
            <w:pPr>
              <w:autoSpaceDE w:val="0"/>
              <w:autoSpaceDN w:val="0"/>
              <w:adjustRightInd w:val="0"/>
              <w:jc w:val="center"/>
              <w:rPr>
                <w:rFonts w:eastAsia="楷体_GB2312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0E592D9">
            <w:pPr>
              <w:autoSpaceDE w:val="0"/>
              <w:autoSpaceDN w:val="0"/>
              <w:adjustRightInd w:val="0"/>
              <w:jc w:val="center"/>
              <w:rPr>
                <w:rFonts w:eastAsia="楷体_GB2312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23F4767">
            <w:pPr>
              <w:autoSpaceDE w:val="0"/>
              <w:autoSpaceDN w:val="0"/>
              <w:adjustRightInd w:val="0"/>
              <w:jc w:val="center"/>
              <w:rPr>
                <w:rFonts w:eastAsia="楷体_GB2312" w:cs="宋体"/>
                <w:color w:val="000000"/>
                <w:kern w:val="0"/>
                <w:sz w:val="18"/>
                <w:szCs w:val="18"/>
              </w:rPr>
            </w:pPr>
          </w:p>
        </w:tc>
      </w:tr>
      <w:tr w14:paraId="4C01D15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  <w:jc w:val="center"/>
        </w:trPr>
        <w:tc>
          <w:tcPr>
            <w:tcW w:w="179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C191077">
            <w:pPr>
              <w:autoSpaceDE w:val="0"/>
              <w:autoSpaceDN w:val="0"/>
              <w:adjustRightInd w:val="0"/>
              <w:jc w:val="center"/>
              <w:rPr>
                <w:rFonts w:eastAsia="楷体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eastAsia="黑体" w:cs="楷体_GB2312"/>
                <w:color w:val="000000"/>
                <w:kern w:val="0"/>
                <w:szCs w:val="21"/>
              </w:rPr>
              <w:t>平均分</w:t>
            </w:r>
          </w:p>
        </w:tc>
        <w:tc>
          <w:tcPr>
            <w:tcW w:w="7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8998CEF">
            <w:pPr>
              <w:autoSpaceDE w:val="0"/>
              <w:autoSpaceDN w:val="0"/>
              <w:adjustRightInd w:val="0"/>
              <w:jc w:val="center"/>
              <w:rPr>
                <w:rFonts w:eastAsia="楷体_GB2312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5C06F49">
            <w:pPr>
              <w:autoSpaceDE w:val="0"/>
              <w:autoSpaceDN w:val="0"/>
              <w:adjustRightInd w:val="0"/>
              <w:jc w:val="center"/>
              <w:rPr>
                <w:rFonts w:eastAsia="楷体_GB2312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27A21C7">
            <w:pPr>
              <w:autoSpaceDE w:val="0"/>
              <w:autoSpaceDN w:val="0"/>
              <w:adjustRightInd w:val="0"/>
              <w:jc w:val="center"/>
              <w:rPr>
                <w:rFonts w:eastAsia="楷体_GB2312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26EBC77">
            <w:pPr>
              <w:autoSpaceDE w:val="0"/>
              <w:autoSpaceDN w:val="0"/>
              <w:adjustRightInd w:val="0"/>
              <w:jc w:val="center"/>
              <w:rPr>
                <w:rFonts w:eastAsia="楷体_GB2312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D40EDA8">
            <w:pPr>
              <w:autoSpaceDE w:val="0"/>
              <w:autoSpaceDN w:val="0"/>
              <w:adjustRightInd w:val="0"/>
              <w:jc w:val="center"/>
              <w:rPr>
                <w:rFonts w:eastAsia="楷体_GB2312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EEA2A5D">
            <w:pPr>
              <w:autoSpaceDE w:val="0"/>
              <w:autoSpaceDN w:val="0"/>
              <w:adjustRightInd w:val="0"/>
              <w:jc w:val="center"/>
              <w:rPr>
                <w:rFonts w:eastAsia="楷体_GB2312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867ED95">
            <w:pPr>
              <w:autoSpaceDE w:val="0"/>
              <w:autoSpaceDN w:val="0"/>
              <w:adjustRightInd w:val="0"/>
              <w:jc w:val="center"/>
              <w:rPr>
                <w:rFonts w:eastAsia="楷体_GB2312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6121EA8">
            <w:pPr>
              <w:autoSpaceDE w:val="0"/>
              <w:autoSpaceDN w:val="0"/>
              <w:adjustRightInd w:val="0"/>
              <w:jc w:val="center"/>
              <w:rPr>
                <w:rFonts w:eastAsia="楷体_GB2312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02EEF57">
            <w:pPr>
              <w:autoSpaceDE w:val="0"/>
              <w:autoSpaceDN w:val="0"/>
              <w:adjustRightInd w:val="0"/>
              <w:jc w:val="center"/>
              <w:rPr>
                <w:rFonts w:eastAsia="楷体_GB2312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3A0D46B">
            <w:pPr>
              <w:autoSpaceDE w:val="0"/>
              <w:autoSpaceDN w:val="0"/>
              <w:adjustRightInd w:val="0"/>
              <w:jc w:val="center"/>
              <w:rPr>
                <w:rFonts w:eastAsia="楷体_GB2312" w:cs="宋体"/>
                <w:color w:val="000000"/>
                <w:kern w:val="0"/>
                <w:sz w:val="18"/>
                <w:szCs w:val="18"/>
              </w:rPr>
            </w:pPr>
          </w:p>
        </w:tc>
      </w:tr>
      <w:tr w14:paraId="3FEF8EE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  <w:jc w:val="center"/>
        </w:trPr>
        <w:tc>
          <w:tcPr>
            <w:tcW w:w="179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CC96AA5">
            <w:pPr>
              <w:autoSpaceDE w:val="0"/>
              <w:autoSpaceDN w:val="0"/>
              <w:adjustRightInd w:val="0"/>
              <w:jc w:val="center"/>
              <w:rPr>
                <w:rFonts w:eastAsia="楷体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eastAsia="黑体" w:cs="楷体_GB2312"/>
                <w:color w:val="000000"/>
                <w:kern w:val="0"/>
                <w:szCs w:val="21"/>
              </w:rPr>
              <w:t>合格率(%)</w:t>
            </w:r>
          </w:p>
        </w:tc>
        <w:tc>
          <w:tcPr>
            <w:tcW w:w="7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60D2CEF">
            <w:pPr>
              <w:autoSpaceDE w:val="0"/>
              <w:autoSpaceDN w:val="0"/>
              <w:adjustRightInd w:val="0"/>
              <w:jc w:val="center"/>
              <w:rPr>
                <w:rFonts w:eastAsia="楷体_GB2312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281A35E">
            <w:pPr>
              <w:autoSpaceDE w:val="0"/>
              <w:autoSpaceDN w:val="0"/>
              <w:adjustRightInd w:val="0"/>
              <w:jc w:val="center"/>
              <w:rPr>
                <w:rFonts w:eastAsia="楷体_GB2312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2651F1F">
            <w:pPr>
              <w:autoSpaceDE w:val="0"/>
              <w:autoSpaceDN w:val="0"/>
              <w:adjustRightInd w:val="0"/>
              <w:jc w:val="center"/>
              <w:rPr>
                <w:rFonts w:eastAsia="楷体_GB2312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C67B72A">
            <w:pPr>
              <w:autoSpaceDE w:val="0"/>
              <w:autoSpaceDN w:val="0"/>
              <w:adjustRightInd w:val="0"/>
              <w:jc w:val="center"/>
              <w:rPr>
                <w:rFonts w:eastAsia="楷体_GB2312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1EA8401">
            <w:pPr>
              <w:autoSpaceDE w:val="0"/>
              <w:autoSpaceDN w:val="0"/>
              <w:adjustRightInd w:val="0"/>
              <w:jc w:val="center"/>
              <w:rPr>
                <w:rFonts w:eastAsia="楷体_GB2312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CD6C141">
            <w:pPr>
              <w:autoSpaceDE w:val="0"/>
              <w:autoSpaceDN w:val="0"/>
              <w:adjustRightInd w:val="0"/>
              <w:jc w:val="center"/>
              <w:rPr>
                <w:rFonts w:eastAsia="楷体_GB2312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5C09881">
            <w:pPr>
              <w:autoSpaceDE w:val="0"/>
              <w:autoSpaceDN w:val="0"/>
              <w:adjustRightInd w:val="0"/>
              <w:jc w:val="center"/>
              <w:rPr>
                <w:rFonts w:eastAsia="楷体_GB2312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8A77F0D">
            <w:pPr>
              <w:autoSpaceDE w:val="0"/>
              <w:autoSpaceDN w:val="0"/>
              <w:adjustRightInd w:val="0"/>
              <w:jc w:val="center"/>
              <w:rPr>
                <w:rFonts w:eastAsia="楷体_GB2312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CC20F08">
            <w:pPr>
              <w:autoSpaceDE w:val="0"/>
              <w:autoSpaceDN w:val="0"/>
              <w:adjustRightInd w:val="0"/>
              <w:jc w:val="center"/>
              <w:rPr>
                <w:rFonts w:eastAsia="楷体_GB2312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BC782BE">
            <w:pPr>
              <w:autoSpaceDE w:val="0"/>
              <w:autoSpaceDN w:val="0"/>
              <w:adjustRightInd w:val="0"/>
              <w:jc w:val="center"/>
              <w:rPr>
                <w:rFonts w:eastAsia="楷体_GB2312" w:cs="宋体"/>
                <w:color w:val="000000"/>
                <w:kern w:val="0"/>
                <w:sz w:val="18"/>
                <w:szCs w:val="18"/>
              </w:rPr>
            </w:pPr>
          </w:p>
        </w:tc>
      </w:tr>
      <w:tr w14:paraId="5CB5053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  <w:jc w:val="center"/>
        </w:trPr>
        <w:tc>
          <w:tcPr>
            <w:tcW w:w="179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4496877">
            <w:pPr>
              <w:autoSpaceDE w:val="0"/>
              <w:autoSpaceDN w:val="0"/>
              <w:adjustRightInd w:val="0"/>
              <w:jc w:val="center"/>
              <w:rPr>
                <w:rFonts w:eastAsia="楷体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eastAsia="黑体" w:cs="楷体_GB2312"/>
                <w:color w:val="000000"/>
                <w:kern w:val="0"/>
                <w:szCs w:val="21"/>
              </w:rPr>
              <w:t>优秀率(%)</w:t>
            </w:r>
          </w:p>
        </w:tc>
        <w:tc>
          <w:tcPr>
            <w:tcW w:w="7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F397A70">
            <w:pPr>
              <w:autoSpaceDE w:val="0"/>
              <w:autoSpaceDN w:val="0"/>
              <w:adjustRightInd w:val="0"/>
              <w:jc w:val="center"/>
              <w:rPr>
                <w:rFonts w:eastAsia="楷体_GB2312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B1B1965">
            <w:pPr>
              <w:autoSpaceDE w:val="0"/>
              <w:autoSpaceDN w:val="0"/>
              <w:adjustRightInd w:val="0"/>
              <w:jc w:val="center"/>
              <w:rPr>
                <w:rFonts w:eastAsia="楷体_GB2312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9A9F12A">
            <w:pPr>
              <w:autoSpaceDE w:val="0"/>
              <w:autoSpaceDN w:val="0"/>
              <w:adjustRightInd w:val="0"/>
              <w:jc w:val="center"/>
              <w:rPr>
                <w:rFonts w:eastAsia="楷体_GB2312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79597F2">
            <w:pPr>
              <w:autoSpaceDE w:val="0"/>
              <w:autoSpaceDN w:val="0"/>
              <w:adjustRightInd w:val="0"/>
              <w:jc w:val="center"/>
              <w:rPr>
                <w:rFonts w:eastAsia="楷体_GB2312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0F307E4">
            <w:pPr>
              <w:autoSpaceDE w:val="0"/>
              <w:autoSpaceDN w:val="0"/>
              <w:adjustRightInd w:val="0"/>
              <w:jc w:val="center"/>
              <w:rPr>
                <w:rFonts w:eastAsia="楷体_GB2312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6827BBC">
            <w:pPr>
              <w:autoSpaceDE w:val="0"/>
              <w:autoSpaceDN w:val="0"/>
              <w:adjustRightInd w:val="0"/>
              <w:jc w:val="center"/>
              <w:rPr>
                <w:rFonts w:eastAsia="楷体_GB2312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6D1C732">
            <w:pPr>
              <w:autoSpaceDE w:val="0"/>
              <w:autoSpaceDN w:val="0"/>
              <w:adjustRightInd w:val="0"/>
              <w:jc w:val="center"/>
              <w:rPr>
                <w:rFonts w:eastAsia="楷体_GB2312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8D39239">
            <w:pPr>
              <w:autoSpaceDE w:val="0"/>
              <w:autoSpaceDN w:val="0"/>
              <w:adjustRightInd w:val="0"/>
              <w:jc w:val="center"/>
              <w:rPr>
                <w:rFonts w:eastAsia="楷体_GB2312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79D4C01">
            <w:pPr>
              <w:autoSpaceDE w:val="0"/>
              <w:autoSpaceDN w:val="0"/>
              <w:adjustRightInd w:val="0"/>
              <w:jc w:val="center"/>
              <w:rPr>
                <w:rFonts w:eastAsia="楷体_GB2312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8799E27">
            <w:pPr>
              <w:autoSpaceDE w:val="0"/>
              <w:autoSpaceDN w:val="0"/>
              <w:adjustRightInd w:val="0"/>
              <w:jc w:val="center"/>
              <w:rPr>
                <w:rFonts w:eastAsia="楷体_GB2312" w:cs="宋体"/>
                <w:color w:val="000000"/>
                <w:kern w:val="0"/>
                <w:sz w:val="18"/>
                <w:szCs w:val="18"/>
              </w:rPr>
            </w:pPr>
          </w:p>
        </w:tc>
      </w:tr>
      <w:tr w14:paraId="61E629A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  <w:jc w:val="center"/>
        </w:trPr>
        <w:tc>
          <w:tcPr>
            <w:tcW w:w="179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79556DC">
            <w:pPr>
              <w:autoSpaceDE w:val="0"/>
              <w:autoSpaceDN w:val="0"/>
              <w:adjustRightInd w:val="0"/>
              <w:jc w:val="center"/>
              <w:rPr>
                <w:rFonts w:eastAsia="楷体_GB2312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eastAsia="黑体" w:cs="楷体_GB2312"/>
                <w:color w:val="000000"/>
                <w:kern w:val="0"/>
                <w:szCs w:val="21"/>
              </w:rPr>
              <w:t>任课教师</w:t>
            </w:r>
          </w:p>
        </w:tc>
        <w:tc>
          <w:tcPr>
            <w:tcW w:w="7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7320DE4">
            <w:pPr>
              <w:autoSpaceDE w:val="0"/>
              <w:autoSpaceDN w:val="0"/>
              <w:adjustRightInd w:val="0"/>
              <w:jc w:val="center"/>
              <w:rPr>
                <w:rFonts w:eastAsia="楷体_GB2312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64BA0BF">
            <w:pPr>
              <w:autoSpaceDE w:val="0"/>
              <w:autoSpaceDN w:val="0"/>
              <w:adjustRightInd w:val="0"/>
              <w:jc w:val="center"/>
              <w:rPr>
                <w:rFonts w:eastAsia="楷体_GB2312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E628CB6">
            <w:pPr>
              <w:autoSpaceDE w:val="0"/>
              <w:autoSpaceDN w:val="0"/>
              <w:adjustRightInd w:val="0"/>
              <w:jc w:val="center"/>
              <w:rPr>
                <w:rFonts w:eastAsia="楷体_GB2312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5BD0D58">
            <w:pPr>
              <w:autoSpaceDE w:val="0"/>
              <w:autoSpaceDN w:val="0"/>
              <w:adjustRightInd w:val="0"/>
              <w:jc w:val="center"/>
              <w:rPr>
                <w:rFonts w:eastAsia="楷体_GB2312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0B599AC">
            <w:pPr>
              <w:autoSpaceDE w:val="0"/>
              <w:autoSpaceDN w:val="0"/>
              <w:adjustRightInd w:val="0"/>
              <w:jc w:val="center"/>
              <w:rPr>
                <w:rFonts w:eastAsia="楷体_GB2312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1D537E0">
            <w:pPr>
              <w:autoSpaceDE w:val="0"/>
              <w:autoSpaceDN w:val="0"/>
              <w:adjustRightInd w:val="0"/>
              <w:jc w:val="center"/>
              <w:rPr>
                <w:rFonts w:eastAsia="楷体_GB2312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BCD3E6D">
            <w:pPr>
              <w:autoSpaceDE w:val="0"/>
              <w:autoSpaceDN w:val="0"/>
              <w:adjustRightInd w:val="0"/>
              <w:jc w:val="center"/>
              <w:rPr>
                <w:rFonts w:eastAsia="楷体_GB2312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BE0C253">
            <w:pPr>
              <w:autoSpaceDE w:val="0"/>
              <w:autoSpaceDN w:val="0"/>
              <w:adjustRightInd w:val="0"/>
              <w:jc w:val="center"/>
              <w:rPr>
                <w:rFonts w:eastAsia="楷体_GB2312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88BC51E">
            <w:pPr>
              <w:autoSpaceDE w:val="0"/>
              <w:autoSpaceDN w:val="0"/>
              <w:adjustRightInd w:val="0"/>
              <w:jc w:val="center"/>
              <w:rPr>
                <w:rFonts w:eastAsia="楷体_GB2312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515D701">
            <w:pPr>
              <w:autoSpaceDE w:val="0"/>
              <w:autoSpaceDN w:val="0"/>
              <w:adjustRightInd w:val="0"/>
              <w:jc w:val="center"/>
              <w:rPr>
                <w:rFonts w:eastAsia="楷体_GB2312" w:cs="宋体"/>
                <w:color w:val="000000"/>
                <w:kern w:val="0"/>
                <w:sz w:val="18"/>
                <w:szCs w:val="18"/>
              </w:rPr>
            </w:pPr>
          </w:p>
        </w:tc>
      </w:tr>
    </w:tbl>
    <w:p w14:paraId="55D9329A">
      <w:pPr>
        <w:spacing w:before="120" w:beforeLines="50" w:line="312" w:lineRule="auto"/>
        <w:ind w:firstLine="628" w:firstLineChars="262"/>
        <w:rPr>
          <w:rFonts w:ascii="黑体" w:eastAsia="黑体"/>
          <w:sz w:val="24"/>
        </w:rPr>
      </w:pPr>
      <w:r>
        <w:rPr>
          <w:rFonts w:hint="eastAsia" w:ascii="黑体" w:eastAsia="黑体"/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4471035</wp:posOffset>
                </wp:positionH>
                <wp:positionV relativeFrom="paragraph">
                  <wp:posOffset>3175</wp:posOffset>
                </wp:positionV>
                <wp:extent cx="1666875" cy="1362075"/>
                <wp:effectExtent l="3143250" t="0" r="28575" b="28575"/>
                <wp:wrapNone/>
                <wp:docPr id="2" name="AutoShape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66875" cy="1362075"/>
                        </a:xfrm>
                        <a:prstGeom prst="wedgeRoundRectCallout">
                          <a:avLst>
                            <a:gd name="adj1" fmla="val -235486"/>
                            <a:gd name="adj2" fmla="val -20319"/>
                            <a:gd name="adj3" fmla="val 16667"/>
                          </a:avLst>
                        </a:prstGeom>
                        <a:solidFill>
                          <a:srgbClr val="FFCC99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01E8FA02"/>
                          <w:p w14:paraId="61CBC7DC">
                            <w:r>
                              <w:rPr>
                                <w:rFonts w:hint="eastAsia"/>
                              </w:rPr>
                              <w:t>这项是指基础知识题、综合应用题、难度较大的题目等占分数的比例。</w:t>
                            </w:r>
                          </w:p>
                          <w:p w14:paraId="61BF3869">
                            <w:r>
                              <w:rPr>
                                <w:rFonts w:hint="eastAsia"/>
                              </w:rPr>
                              <w:t>（看后请删除这个框）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AutoShape 38" o:spid="_x0000_s1026" o:spt="62" type="#_x0000_t62" style="position:absolute;left:0pt;margin-left:352.05pt;margin-top:0.25pt;height:107.25pt;width:131.25pt;z-index:251660288;mso-width-relative:page;mso-height-relative:page;" fillcolor="#FFCC99" filled="t" stroked="t" coordsize="21600,21600" o:gfxdata="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" adj="-40065,6411,14400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 w14:paraId="01E8FA02"/>
                    <w:p w14:paraId="61CBC7DC">
                      <w:r>
                        <w:rPr>
                          <w:rFonts w:hint="eastAsia"/>
                        </w:rPr>
                        <w:t>这项是指基础知识题、综合应用题、难度较大的题目等占分数的比例。</w:t>
                      </w:r>
                    </w:p>
                    <w:p w14:paraId="61BF3869">
                      <w:r>
                        <w:rPr>
                          <w:rFonts w:hint="eastAsia"/>
                        </w:rPr>
                        <w:t>（看后请删除这个框）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黑体" w:eastAsia="黑体"/>
          <w:sz w:val="24"/>
        </w:rPr>
        <w:t>二、试题分析</w:t>
      </w:r>
    </w:p>
    <w:p w14:paraId="0877219B">
      <w:pPr>
        <w:spacing w:line="312" w:lineRule="auto"/>
        <w:ind w:firstLine="628" w:firstLineChars="262"/>
        <w:rPr>
          <w:sz w:val="24"/>
        </w:rPr>
      </w:pPr>
      <w:r>
        <w:rPr>
          <w:rFonts w:hint="eastAsia"/>
          <w:sz w:val="24"/>
        </w:rPr>
        <w:t>1、试题结构</w:t>
      </w:r>
    </w:p>
    <w:p w14:paraId="5D50DAC0">
      <w:pPr>
        <w:spacing w:line="312" w:lineRule="auto"/>
        <w:ind w:firstLine="628" w:firstLineChars="262"/>
        <w:rPr>
          <w:sz w:val="24"/>
        </w:rPr>
      </w:pPr>
    </w:p>
    <w:p w14:paraId="01E4CE5F">
      <w:pPr>
        <w:spacing w:line="312" w:lineRule="auto"/>
        <w:ind w:firstLine="628" w:firstLineChars="262"/>
        <w:rPr>
          <w:sz w:val="24"/>
        </w:rPr>
      </w:pPr>
      <w:r>
        <w:rPr>
          <w:rFonts w:hint="eastAsia"/>
          <w:sz w:val="24"/>
        </w:rPr>
        <w:t>2、考生主要存在问题</w:t>
      </w:r>
    </w:p>
    <w:p w14:paraId="41CDC517">
      <w:pPr>
        <w:spacing w:line="312" w:lineRule="auto"/>
        <w:ind w:firstLine="628" w:firstLineChars="262"/>
        <w:rPr>
          <w:sz w:val="24"/>
        </w:rPr>
      </w:pPr>
      <w:r>
        <w:rPr>
          <w:rFonts w:hint="eastAsia"/>
          <w:sz w:val="24"/>
        </w:rPr>
        <w:t xml:space="preserve">(1) </w:t>
      </w:r>
    </w:p>
    <w:p w14:paraId="0E0ECE24">
      <w:pPr>
        <w:spacing w:line="312" w:lineRule="auto"/>
        <w:ind w:firstLine="628" w:firstLineChars="262"/>
        <w:rPr>
          <w:sz w:val="24"/>
        </w:rPr>
      </w:pPr>
      <w:r>
        <w:rPr>
          <w:rFonts w:hint="eastAsia"/>
          <w:sz w:val="24"/>
        </w:rPr>
        <w:t xml:space="preserve">(2) </w:t>
      </w:r>
    </w:p>
    <w:p w14:paraId="6906E9D5">
      <w:pPr>
        <w:spacing w:line="312" w:lineRule="auto"/>
        <w:ind w:firstLine="628" w:firstLineChars="262"/>
        <w:rPr>
          <w:sz w:val="24"/>
        </w:rPr>
      </w:pPr>
      <w:r>
        <w:rPr>
          <w:rFonts w:hint="eastAsia"/>
          <w:sz w:val="24"/>
        </w:rPr>
        <w:t xml:space="preserve">(3) </w:t>
      </w:r>
    </w:p>
    <w:p w14:paraId="49457768">
      <w:pPr>
        <w:spacing w:line="312" w:lineRule="auto"/>
        <w:ind w:firstLine="628" w:firstLineChars="262"/>
        <w:rPr>
          <w:sz w:val="24"/>
        </w:rPr>
      </w:pPr>
      <w:r>
        <w:rPr>
          <w:rFonts w:hint="eastAsia" w:ascii="黑体" w:eastAsia="黑体"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4467225</wp:posOffset>
                </wp:positionH>
                <wp:positionV relativeFrom="paragraph">
                  <wp:posOffset>118110</wp:posOffset>
                </wp:positionV>
                <wp:extent cx="1666875" cy="1200150"/>
                <wp:effectExtent l="3072765" t="5715" r="13335" b="13335"/>
                <wp:wrapNone/>
                <wp:docPr id="1" name="AutoShape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66875" cy="1200150"/>
                        </a:xfrm>
                        <a:prstGeom prst="wedgeRoundRectCallout">
                          <a:avLst>
                            <a:gd name="adj1" fmla="val -233773"/>
                            <a:gd name="adj2" fmla="val -29843"/>
                            <a:gd name="adj3" fmla="val 16667"/>
                          </a:avLst>
                        </a:prstGeom>
                        <a:solidFill>
                          <a:srgbClr val="FFCC99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688C32EE"/>
                          <w:p w14:paraId="658ABABC">
                            <w:r>
                              <w:rPr>
                                <w:rFonts w:hint="eastAsia"/>
                              </w:rPr>
                              <w:t>这项包含对教师教学的建议和对学生学习的建议或要求。</w:t>
                            </w:r>
                          </w:p>
                          <w:p w14:paraId="162ABC2E">
                            <w:r>
                              <w:rPr>
                                <w:rFonts w:hint="eastAsia"/>
                              </w:rPr>
                              <w:t>（看后请删除这个框）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AutoShape 37" o:spid="_x0000_s1026" o:spt="62" type="#_x0000_t62" style="position:absolute;left:0pt;margin-left:351.75pt;margin-top:9.3pt;height:94.5pt;width:131.25pt;z-index:251659264;mso-width-relative:page;mso-height-relative:page;" fillcolor="#FFCC99" filled="t" stroked="t" coordsize="21600,21600" o:gfxdata="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" adj="-39695,4354,14400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 w14:paraId="688C32EE"/>
                    <w:p w14:paraId="658ABABC">
                      <w:r>
                        <w:rPr>
                          <w:rFonts w:hint="eastAsia"/>
                        </w:rPr>
                        <w:t>这项包含对教师教学的建议和对学生学习的建议或要求。</w:t>
                      </w:r>
                    </w:p>
                    <w:p w14:paraId="162ABC2E">
                      <w:r>
                        <w:rPr>
                          <w:rFonts w:hint="eastAsia"/>
                        </w:rPr>
                        <w:t>（看后请删除这个框）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sz w:val="24"/>
        </w:rPr>
        <w:t>……</w:t>
      </w:r>
    </w:p>
    <w:p w14:paraId="0902A142">
      <w:pPr>
        <w:spacing w:line="312" w:lineRule="auto"/>
        <w:ind w:firstLine="628" w:firstLineChars="262"/>
        <w:rPr>
          <w:rFonts w:ascii="黑体" w:eastAsia="黑体"/>
          <w:sz w:val="24"/>
        </w:rPr>
      </w:pPr>
      <w:r>
        <w:rPr>
          <w:rFonts w:hint="eastAsia" w:ascii="黑体" w:eastAsia="黑体"/>
          <w:sz w:val="24"/>
        </w:rPr>
        <w:t>三、教学建议</w:t>
      </w:r>
    </w:p>
    <w:p w14:paraId="44F11799">
      <w:pPr>
        <w:spacing w:line="312" w:lineRule="auto"/>
        <w:ind w:firstLine="628" w:firstLineChars="262"/>
        <w:rPr>
          <w:sz w:val="24"/>
        </w:rPr>
      </w:pPr>
      <w:r>
        <w:rPr>
          <w:rFonts w:hint="eastAsia"/>
          <w:sz w:val="24"/>
        </w:rPr>
        <w:t xml:space="preserve">(1) </w:t>
      </w:r>
    </w:p>
    <w:p w14:paraId="70233261">
      <w:pPr>
        <w:spacing w:line="312" w:lineRule="auto"/>
        <w:ind w:firstLine="628" w:firstLineChars="262"/>
        <w:rPr>
          <w:sz w:val="24"/>
        </w:rPr>
      </w:pPr>
      <w:r>
        <w:rPr>
          <w:rFonts w:hint="eastAsia"/>
          <w:sz w:val="24"/>
        </w:rPr>
        <w:t xml:space="preserve">(2) </w:t>
      </w:r>
    </w:p>
    <w:p w14:paraId="11509F5D">
      <w:pPr>
        <w:spacing w:line="312" w:lineRule="auto"/>
        <w:ind w:firstLine="628" w:firstLineChars="262"/>
        <w:rPr>
          <w:sz w:val="24"/>
        </w:rPr>
      </w:pPr>
      <w:r>
        <w:rPr>
          <w:rFonts w:hint="eastAsia"/>
          <w:sz w:val="24"/>
        </w:rPr>
        <w:t xml:space="preserve">(3) </w:t>
      </w:r>
    </w:p>
    <w:p w14:paraId="5CFE6A75">
      <w:pPr>
        <w:spacing w:line="312" w:lineRule="auto"/>
        <w:ind w:firstLine="628" w:firstLineChars="262"/>
        <w:rPr>
          <w:sz w:val="24"/>
        </w:rPr>
      </w:pPr>
      <w:r>
        <w:rPr>
          <w:rFonts w:hint="eastAsia"/>
          <w:sz w:val="24"/>
        </w:rPr>
        <w:t>……</w:t>
      </w:r>
    </w:p>
    <w:sectPr>
      <w:footerReference r:id="rId3" w:type="default"/>
      <w:pgSz w:w="11907" w:h="16840"/>
      <w:pgMar w:top="1134" w:right="1134" w:bottom="1134" w:left="1134" w:header="851" w:footer="992" w:gutter="0"/>
      <w:cols w:space="425" w:num="1"/>
      <w:docGrid w:linePitch="31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6D813DC">
    <w:pPr>
      <w:pStyle w:val="2"/>
      <w:jc w:val="center"/>
    </w:pPr>
    <w:r>
      <w:rPr>
        <w:rFonts w:hint="eastAsia"/>
      </w:rPr>
      <w:t xml:space="preserve">— </w:t>
    </w: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</w:t>
    </w:r>
    <w:r>
      <w:fldChar w:fldCharType="end"/>
    </w:r>
    <w:r>
      <w:rPr>
        <w:rFonts w:hint="eastAsia"/>
      </w:rPr>
      <w:t xml:space="preserve"> —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315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c2ZDkwNDNmNzYxZWVjYmUwMjk1NGE4MjdiOWQ1MzAifQ=="/>
  </w:docVars>
  <w:rsids>
    <w:rsidRoot w:val="00E00D28"/>
    <w:rsid w:val="00017F45"/>
    <w:rsid w:val="00037FAB"/>
    <w:rsid w:val="000813C8"/>
    <w:rsid w:val="000D0342"/>
    <w:rsid w:val="00187CC1"/>
    <w:rsid w:val="001A204E"/>
    <w:rsid w:val="001D41E0"/>
    <w:rsid w:val="00223E57"/>
    <w:rsid w:val="00315340"/>
    <w:rsid w:val="003354B7"/>
    <w:rsid w:val="003710E6"/>
    <w:rsid w:val="003E767A"/>
    <w:rsid w:val="0040332C"/>
    <w:rsid w:val="0042440C"/>
    <w:rsid w:val="00454964"/>
    <w:rsid w:val="00470DAA"/>
    <w:rsid w:val="0048075C"/>
    <w:rsid w:val="004B12C2"/>
    <w:rsid w:val="005106CB"/>
    <w:rsid w:val="00514853"/>
    <w:rsid w:val="00545471"/>
    <w:rsid w:val="00551ECB"/>
    <w:rsid w:val="00560BFB"/>
    <w:rsid w:val="005644CB"/>
    <w:rsid w:val="00567F8C"/>
    <w:rsid w:val="0059711B"/>
    <w:rsid w:val="00631119"/>
    <w:rsid w:val="0065532C"/>
    <w:rsid w:val="006A65D3"/>
    <w:rsid w:val="006D4061"/>
    <w:rsid w:val="00713A53"/>
    <w:rsid w:val="007558E7"/>
    <w:rsid w:val="007943C3"/>
    <w:rsid w:val="00796803"/>
    <w:rsid w:val="007C2DF3"/>
    <w:rsid w:val="007C6526"/>
    <w:rsid w:val="00814042"/>
    <w:rsid w:val="008342FF"/>
    <w:rsid w:val="008926F9"/>
    <w:rsid w:val="008A6E23"/>
    <w:rsid w:val="008C2C8A"/>
    <w:rsid w:val="008C3C58"/>
    <w:rsid w:val="008C5F2E"/>
    <w:rsid w:val="008D3DBD"/>
    <w:rsid w:val="0090346F"/>
    <w:rsid w:val="00911D63"/>
    <w:rsid w:val="009309A6"/>
    <w:rsid w:val="009478AF"/>
    <w:rsid w:val="0097055E"/>
    <w:rsid w:val="0097662A"/>
    <w:rsid w:val="009F0E37"/>
    <w:rsid w:val="00A00873"/>
    <w:rsid w:val="00A94AD7"/>
    <w:rsid w:val="00AA63BA"/>
    <w:rsid w:val="00AB3188"/>
    <w:rsid w:val="00AB77EE"/>
    <w:rsid w:val="00AE289C"/>
    <w:rsid w:val="00B86667"/>
    <w:rsid w:val="00BC39E8"/>
    <w:rsid w:val="00BE47F0"/>
    <w:rsid w:val="00BF00FE"/>
    <w:rsid w:val="00BF4DE8"/>
    <w:rsid w:val="00C20789"/>
    <w:rsid w:val="00C407EB"/>
    <w:rsid w:val="00C438C3"/>
    <w:rsid w:val="00C50E43"/>
    <w:rsid w:val="00C94414"/>
    <w:rsid w:val="00CF1AE7"/>
    <w:rsid w:val="00D525A0"/>
    <w:rsid w:val="00D840D5"/>
    <w:rsid w:val="00D847D5"/>
    <w:rsid w:val="00DA3428"/>
    <w:rsid w:val="00DF189F"/>
    <w:rsid w:val="00E00D28"/>
    <w:rsid w:val="00E052D4"/>
    <w:rsid w:val="00E7012A"/>
    <w:rsid w:val="00EE27DB"/>
    <w:rsid w:val="00F0057B"/>
    <w:rsid w:val="00F95F0C"/>
    <w:rsid w:val="00FA11A2"/>
    <w:rsid w:val="72772A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字符"/>
    <w:link w:val="2"/>
    <w:qFormat/>
    <w:uiPriority w:val="99"/>
    <w:rPr>
      <w:kern w:val="2"/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广东石油化工学院高州师范学院</Company>
  <Pages>2</Pages>
  <Words>148</Words>
  <Characters>190</Characters>
  <Lines>3</Lines>
  <Paragraphs>1</Paragraphs>
  <TotalTime>0</TotalTime>
  <ScaleCrop>false</ScaleCrop>
  <LinksUpToDate>false</LinksUpToDate>
  <CharactersWithSpaces>200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2017-07-12T08:27:00Z</dcterms:created>
  <dc:creator>教务科</dc:creator>
  <cp:lastModifiedBy>youngman</cp:lastModifiedBy>
  <dcterms:modified xsi:type="dcterms:W3CDTF">2024-10-31T01:22:06Z</dcterms:modified>
  <dc:title>试卷分析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789740590C73419C90ED3EC6D0F18C9F_12</vt:lpwstr>
  </property>
</Properties>
</file>