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AAA1">
      <w:pPr>
        <w:jc w:val="left"/>
        <w:rPr>
          <w:rFonts w:hint="eastAsia" w:ascii="方正小标宋简体" w:hAnsi="仿宋_GB2312" w:eastAsia="方正小标宋简体" w:cs="仿宋_GB2312"/>
          <w:sz w:val="40"/>
          <w:szCs w:val="3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 xml:space="preserve">3                               </w:t>
      </w:r>
      <w:r>
        <w:rPr>
          <w:rFonts w:hint="eastAsia" w:ascii="方正小标宋简体" w:hAnsi="仿宋_GB2312" w:eastAsia="方正小标宋简体" w:cs="仿宋_GB2312"/>
          <w:sz w:val="40"/>
          <w:szCs w:val="32"/>
          <w:lang w:val="en-US" w:eastAsia="zh-CN"/>
        </w:rPr>
        <w:t>汇报课评分表</w:t>
      </w:r>
    </w:p>
    <w:p w14:paraId="2466F2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2" w:firstLine="0"/>
        <w:jc w:val="left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授课教师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rFonts w:ascii="仿宋" w:hAnsi="仿宋" w:eastAsia="仿宋"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学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院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none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教研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室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</w:p>
    <w:p w14:paraId="01E253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62" w:firstLine="0"/>
        <w:jc w:val="left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课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程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班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级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    </w:t>
      </w:r>
    </w:p>
    <w:tbl>
      <w:tblPr>
        <w:tblStyle w:val="4"/>
        <w:tblW w:w="100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710"/>
        <w:gridCol w:w="735"/>
        <w:gridCol w:w="5430"/>
        <w:gridCol w:w="843"/>
      </w:tblGrid>
      <w:tr w14:paraId="5564C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A41B"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0847"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206C"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kern w:val="0"/>
                <w:sz w:val="24"/>
                <w:szCs w:val="24"/>
              </w:rPr>
              <w:t>分值</w:t>
            </w:r>
          </w:p>
        </w:tc>
        <w:tc>
          <w:tcPr>
            <w:tcW w:w="5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1A9E">
            <w:pPr>
              <w:widowControl/>
              <w:spacing w:line="375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内</w:t>
            </w:r>
            <w:r>
              <w:rPr>
                <w:rFonts w:hint="eastAsia" w:ascii="Calibri" w:hAnsi="Calibri" w:eastAsia="仿宋" w:cs="Calibri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涵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7CCC">
            <w:pPr>
              <w:widowControl/>
              <w:spacing w:line="375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</w:tr>
      <w:tr w14:paraId="6A0DD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目标</w:t>
            </w:r>
          </w:p>
          <w:p w14:paraId="023F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0分）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目标合理性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契合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人才培养与课程标准要求，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学生实际知识水平、能力基础和职业发展需求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071D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4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A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目标清晰度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6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明确、具体、可衡量，学生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清楚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学习后应达到的知识、技能和素质成果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7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AF0E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4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6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目标与思政</w:t>
            </w:r>
          </w:p>
          <w:p w14:paraId="0864A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融合度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教学目标融入思想政治教育元素，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正确的世界观、人生观、价值观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与职业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精神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9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965F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D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目标达成度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学生通过教学能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较好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完成学习任务，实现目标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7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DAB4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方法</w:t>
            </w:r>
          </w:p>
          <w:p w14:paraId="5583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5分）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方法适用性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教学方法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适配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内容和学生特点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9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160D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0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D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方法多样性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C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运用多种教学方法，满足不同学生学习需求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DB8B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8B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方法有效性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能有效促进学生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理解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技能和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提升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1436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C2D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教学内容</w:t>
            </w:r>
          </w:p>
          <w:p w14:paraId="73A10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内容专业性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C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内容准确，符合专业知识体系，体现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前沿动态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608F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16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0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内容覆盖率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F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内容覆盖课程标准规定的主要知识点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051C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F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内容实用性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紧密联系行业需求，培养学生的职业能力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4C39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59DC8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教学过程</w:t>
            </w:r>
          </w:p>
          <w:p w14:paraId="303C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过程规范性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教学有序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教学活动、时间安排合理，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遵循教学规律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和课堂礼规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9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1981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22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过程互动性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5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2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师生、生生互动良好，学生参与度高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3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E72C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CC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过程完整性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环节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紧密衔接，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完成既定的教学任务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BBDE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6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过程创新性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B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教学方法、手段等有创新，激发学生思维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C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FE97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教学效果</w:t>
            </w:r>
          </w:p>
          <w:p w14:paraId="65E94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0分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效果显著性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B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通过教学，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学生知识、技能和素质提升明显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F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E92B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96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3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效果持续性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学习成果能用于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后续学习、实践或职业发展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7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8249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69FCF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教师素养</w:t>
            </w:r>
          </w:p>
          <w:p w14:paraId="6007E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教态仪表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8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教态自然、仪表端庄，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职业形象好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0A246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5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E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专业素养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教师有理想信念、有道德情操、有扎实学识、有仁爱之心，富有亲和力，师生关系融洽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0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6CBF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</w:p>
        </w:tc>
      </w:tr>
    </w:tbl>
    <w:p w14:paraId="02D4FC9A">
      <w:pPr>
        <w:rPr>
          <w:rFonts w:hint="eastAsia"/>
        </w:rPr>
      </w:pPr>
      <w:r>
        <w:rPr>
          <w:rFonts w:hint="eastAsia"/>
        </w:rPr>
        <w:t>注：评价时每项指标均为满分视作无效表。</w:t>
      </w:r>
    </w:p>
    <w:p w14:paraId="583ACA35">
      <w:pPr>
        <w:rPr>
          <w:rFonts w:hint="eastAsia"/>
        </w:rPr>
      </w:pPr>
    </w:p>
    <w:p w14:paraId="2DA2A9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after="120" w:line="315" w:lineRule="atLeast"/>
        <w:ind w:left="0" w:leftChars="0" w:right="0" w:rightChars="0" w:firstLine="3158" w:firstLineChars="1128"/>
        <w:jc w:val="left"/>
        <w:textAlignment w:val="auto"/>
        <w:rPr>
          <w:rFonts w:hint="eastAsia" w:eastAsia="仿宋"/>
          <w:sz w:val="20"/>
          <w:szCs w:val="21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评估人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none"/>
          <w:lang w:val="en-US" w:eastAsia="zh-CN"/>
        </w:rPr>
        <w:t xml:space="preserve">      评课时间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  <w:lang w:eastAsia="zh-CN"/>
        </w:rPr>
        <w:t xml:space="preserve">    </w:t>
      </w:r>
    </w:p>
    <w:sectPr>
      <w:pgSz w:w="11906" w:h="16838"/>
      <w:pgMar w:top="720" w:right="886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259D3EEE"/>
    <w:rsid w:val="048C21A4"/>
    <w:rsid w:val="0A6F6205"/>
    <w:rsid w:val="13EE1803"/>
    <w:rsid w:val="1F730AA4"/>
    <w:rsid w:val="259D3EEE"/>
    <w:rsid w:val="270B3106"/>
    <w:rsid w:val="323E19A1"/>
    <w:rsid w:val="361A26D3"/>
    <w:rsid w:val="3B253748"/>
    <w:rsid w:val="4B196BF5"/>
    <w:rsid w:val="4F9D55F7"/>
    <w:rsid w:val="5EED0EFD"/>
    <w:rsid w:val="695B2376"/>
    <w:rsid w:val="6D0C7B10"/>
    <w:rsid w:val="7C234629"/>
    <w:rsid w:val="7D6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648</Characters>
  <Lines>0</Lines>
  <Paragraphs>0</Paragraphs>
  <TotalTime>2</TotalTime>
  <ScaleCrop>false</ScaleCrop>
  <LinksUpToDate>false</LinksUpToDate>
  <CharactersWithSpaces>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2023-04-06T02:29:00Z</dcterms:created>
  <dc:creator>郭fayfay～ </dc:creator>
  <cp:lastModifiedBy>俏</cp:lastModifiedBy>
  <dcterms:modified xsi:type="dcterms:W3CDTF">2025-04-15T07:46:14Z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43943E98E4F146E8870A607E6F33B9A8_13</vt:lpwstr>
  </property>
  <property fmtid="{D5CDD505-2E9C-101B-9397-08002B2CF9AE}" pid="4" name="KSOTemplateDocerSaveRecord">
    <vt:lpwstr>eyJoZGlkIjoiYjBlYTYzYmJjZjMxZTMxODc5ZGQyNTJiM2YxMmY3ZTAiLCJ1c2VySWQiOiIzMTExNTk1MDkifQ==</vt:lpwstr>
  </property>
</Properties>
</file>