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59223">
      <w:pPr>
        <w:spacing w:before="47" w:line="219" w:lineRule="auto"/>
        <w:ind w:left="28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10"/>
          <w:sz w:val="24"/>
          <w:szCs w:val="24"/>
          <w:lang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附件 </w:t>
      </w:r>
      <w:r>
        <w:rPr>
          <w:rFonts w:hint="eastAsia" w:ascii="宋体" w:hAnsi="宋体" w:eastAsia="宋体" w:cs="宋体"/>
          <w:spacing w:val="-10"/>
          <w:sz w:val="24"/>
          <w:szCs w:val="24"/>
          <w:lang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7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：</w:t>
      </w:r>
    </w:p>
    <w:p w14:paraId="346B6235">
      <w:pPr>
        <w:spacing w:before="48" w:line="166" w:lineRule="auto"/>
        <w:ind w:left="1643"/>
        <w:outlineLvl w:val="0"/>
        <w:rPr>
          <w:rFonts w:ascii="微软雅黑" w:hAnsi="微软雅黑" w:eastAsia="微软雅黑" w:cs="微软雅黑"/>
          <w:spacing w:val="3"/>
          <w:sz w:val="32"/>
          <w:szCs w:val="32"/>
          <w:lang w:eastAsia="zh-CN"/>
        </w:rPr>
      </w:pPr>
      <w:r>
        <w:rPr>
          <w:rFonts w:ascii="微软雅黑" w:hAnsi="微软雅黑" w:eastAsia="微软雅黑" w:cs="微软雅黑"/>
          <w:spacing w:val="3"/>
          <w:sz w:val="32"/>
          <w:szCs w:val="32"/>
          <w:lang w:eastAsia="zh-CN"/>
        </w:rPr>
        <w:t>广东茂名幼儿师范专科学校学分转换申请表</w:t>
      </w:r>
    </w:p>
    <w:p w14:paraId="21DE9890">
      <w:pPr>
        <w:spacing w:before="48" w:line="166" w:lineRule="auto"/>
        <w:ind w:left="1643" w:firstLine="1956" w:firstLineChars="600"/>
        <w:outlineLvl w:val="0"/>
        <w:rPr>
          <w:rFonts w:ascii="微软雅黑" w:hAnsi="微软雅黑" w:eastAsia="微软雅黑" w:cs="微软雅黑"/>
          <w:spacing w:val="3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spacing w:val="3"/>
          <w:sz w:val="32"/>
          <w:szCs w:val="32"/>
          <w:lang w:eastAsia="zh-CN"/>
        </w:rPr>
        <w:t>（留级、转专业类）</w:t>
      </w:r>
    </w:p>
    <w:p w14:paraId="5ABA9A6B">
      <w:pPr>
        <w:spacing w:before="25"/>
      </w:pPr>
    </w:p>
    <w:tbl>
      <w:tblPr>
        <w:tblStyle w:val="4"/>
        <w:tblW w:w="93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0"/>
        <w:gridCol w:w="2409"/>
        <w:gridCol w:w="803"/>
        <w:gridCol w:w="2030"/>
        <w:gridCol w:w="683"/>
        <w:gridCol w:w="1725"/>
      </w:tblGrid>
      <w:tr w14:paraId="00FB5B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710" w:type="dxa"/>
          </w:tcPr>
          <w:p w14:paraId="5E64FF49">
            <w:pPr>
              <w:pStyle w:val="5"/>
              <w:spacing w:before="94" w:line="219" w:lineRule="auto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</w:rPr>
              <w:t>姓</w:t>
            </w:r>
            <w:r>
              <w:rPr>
                <w:rFonts w:hint="eastAsia" w:asciiTheme="minorEastAsia" w:hAnsiTheme="minorEastAsia" w:eastAsiaTheme="minorEastAsia" w:cstheme="minorEastAsia"/>
                <w:spacing w:val="1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5"/>
              </w:rPr>
              <w:t>名</w:t>
            </w:r>
          </w:p>
        </w:tc>
        <w:tc>
          <w:tcPr>
            <w:tcW w:w="2409" w:type="dxa"/>
          </w:tcPr>
          <w:p w14:paraId="2F5126FC">
            <w:pPr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03" w:type="dxa"/>
          </w:tcPr>
          <w:p w14:paraId="47124D0A">
            <w:pPr>
              <w:pStyle w:val="5"/>
              <w:spacing w:before="94" w:line="217" w:lineRule="auto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6"/>
                <w:lang w:eastAsia="zh-CN"/>
              </w:rPr>
              <w:t xml:space="preserve">学 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</w:rPr>
              <w:t>院</w:t>
            </w:r>
          </w:p>
        </w:tc>
        <w:tc>
          <w:tcPr>
            <w:tcW w:w="2030" w:type="dxa"/>
          </w:tcPr>
          <w:p w14:paraId="3456935A">
            <w:pPr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683" w:type="dxa"/>
          </w:tcPr>
          <w:p w14:paraId="2C88D0CB">
            <w:pPr>
              <w:pStyle w:val="5"/>
              <w:spacing w:before="127" w:line="218" w:lineRule="auto"/>
              <w:jc w:val="center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8"/>
                <w:lang w:val="en-US" w:eastAsia="zh-CN"/>
              </w:rPr>
              <w:t>现专业</w:t>
            </w:r>
          </w:p>
        </w:tc>
        <w:tc>
          <w:tcPr>
            <w:tcW w:w="1725" w:type="dxa"/>
          </w:tcPr>
          <w:p w14:paraId="788FF8E1">
            <w:pPr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362608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710" w:type="dxa"/>
          </w:tcPr>
          <w:p w14:paraId="1993CC05">
            <w:pPr>
              <w:pStyle w:val="5"/>
              <w:spacing w:before="127" w:line="218" w:lineRule="auto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2"/>
              </w:rPr>
              <w:t>学</w:t>
            </w:r>
            <w:r>
              <w:rPr>
                <w:rFonts w:hint="eastAsia" w:asciiTheme="minorEastAsia" w:hAnsiTheme="minorEastAsia" w:eastAsiaTheme="minorEastAsia" w:cstheme="minorEastAsia"/>
                <w:spacing w:val="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12"/>
              </w:rPr>
              <w:t>号</w:t>
            </w:r>
          </w:p>
        </w:tc>
        <w:tc>
          <w:tcPr>
            <w:tcW w:w="2409" w:type="dxa"/>
          </w:tcPr>
          <w:p w14:paraId="55A7A6D6">
            <w:pPr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03" w:type="dxa"/>
          </w:tcPr>
          <w:p w14:paraId="56B4920F">
            <w:pPr>
              <w:pStyle w:val="5"/>
              <w:spacing w:before="127" w:line="218" w:lineRule="auto"/>
              <w:jc w:val="center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</w:rPr>
              <w:t>班</w:t>
            </w:r>
            <w:r>
              <w:rPr>
                <w:rFonts w:hint="eastAsia" w:asciiTheme="minorEastAsia" w:hAnsiTheme="minorEastAsia" w:eastAsiaTheme="minorEastAsia" w:cstheme="minorEastAsia"/>
                <w:spacing w:val="19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8"/>
              </w:rPr>
              <w:t>级</w:t>
            </w:r>
          </w:p>
        </w:tc>
        <w:tc>
          <w:tcPr>
            <w:tcW w:w="2030" w:type="dxa"/>
          </w:tcPr>
          <w:p w14:paraId="2B44DCDC">
            <w:pPr>
              <w:jc w:val="center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683" w:type="dxa"/>
          </w:tcPr>
          <w:p w14:paraId="72756366">
            <w:pPr>
              <w:pStyle w:val="5"/>
              <w:spacing w:before="127" w:line="218" w:lineRule="auto"/>
              <w:jc w:val="center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8"/>
                <w:lang w:val="en-US" w:eastAsia="zh-CN"/>
              </w:rPr>
              <w:t>原专业</w:t>
            </w:r>
          </w:p>
        </w:tc>
        <w:tc>
          <w:tcPr>
            <w:tcW w:w="1725" w:type="dxa"/>
          </w:tcPr>
          <w:p w14:paraId="72E9DF23">
            <w:pPr>
              <w:rPr>
                <w:rFonts w:asciiTheme="minorEastAsia" w:hAnsiTheme="minorEastAsia" w:eastAsiaTheme="minorEastAsia" w:cstheme="minorEastAsia"/>
              </w:rPr>
            </w:pPr>
          </w:p>
        </w:tc>
      </w:tr>
      <w:tr w14:paraId="37FB09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7" w:hRule="atLeast"/>
        </w:trPr>
        <w:tc>
          <w:tcPr>
            <w:tcW w:w="9360" w:type="dxa"/>
            <w:gridSpan w:val="6"/>
          </w:tcPr>
          <w:p w14:paraId="1F0822BA">
            <w:pPr>
              <w:pStyle w:val="5"/>
              <w:spacing w:before="37" w:line="215" w:lineRule="auto"/>
              <w:ind w:left="49"/>
              <w:rPr>
                <w:rFonts w:hint="eastAsia" w:asciiTheme="minorEastAsia" w:hAnsiTheme="minorEastAsia" w:eastAsiaTheme="minorEastAsia" w:cstheme="minorEastAsia"/>
                <w:spacing w:val="-10"/>
                <w:lang w:eastAsia="zh-CN"/>
              </w:rPr>
            </w:pPr>
          </w:p>
          <w:p w14:paraId="65F819EA">
            <w:pPr>
              <w:pStyle w:val="5"/>
              <w:spacing w:before="37" w:line="215" w:lineRule="auto"/>
              <w:ind w:left="49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0"/>
                <w:lang w:eastAsia="zh-CN"/>
              </w:rPr>
              <w:t>申请理由：</w:t>
            </w:r>
          </w:p>
          <w:p w14:paraId="3445A430">
            <w:pPr>
              <w:spacing w:line="263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410EC580">
            <w:pPr>
              <w:spacing w:line="263" w:lineRule="auto"/>
              <w:ind w:firstLine="630" w:firstLineChars="300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本人属于留级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转专业学生，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t>曾经修过以下课程，现申请本学期转换相关课程学分。</w:t>
            </w:r>
          </w:p>
          <w:p w14:paraId="65366E72">
            <w:pPr>
              <w:numPr>
                <w:ilvl w:val="0"/>
                <w:numId w:val="1"/>
              </w:numPr>
              <w:spacing w:line="263" w:lineRule="auto"/>
              <w:rPr>
                <w:rFonts w:asciiTheme="minorEastAsia" w:hAnsiTheme="minorEastAsia" w:eastAsiaTheme="minorEastAsia" w:cstheme="minorEastAsia"/>
                <w:color w:val="FF000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lang w:eastAsia="zh-CN"/>
              </w:rPr>
              <w:t>课程名称        2学分+原来分值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lang w:val="en-US" w:eastAsia="zh-CN"/>
              </w:rPr>
              <w:t xml:space="preserve">    （拟认定及转换的学分须与专业人陪方案学分一致）</w:t>
            </w:r>
          </w:p>
          <w:p w14:paraId="64C3ED95">
            <w:pPr>
              <w:numPr>
                <w:ilvl w:val="0"/>
                <w:numId w:val="1"/>
              </w:numPr>
              <w:spacing w:line="263" w:lineRule="auto"/>
              <w:rPr>
                <w:rFonts w:asciiTheme="minorEastAsia" w:hAnsiTheme="minorEastAsia" w:eastAsiaTheme="minorEastAsia" w:cstheme="minorEastAsia"/>
                <w:color w:val="FF000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lang w:eastAsia="zh-CN"/>
              </w:rPr>
              <w:t>课程名称        1学分+原来分值</w:t>
            </w:r>
          </w:p>
          <w:p w14:paraId="2B7A559A">
            <w:pPr>
              <w:spacing w:line="263" w:lineRule="auto"/>
              <w:rPr>
                <w:rFonts w:asciiTheme="minorEastAsia" w:hAnsiTheme="minorEastAsia" w:eastAsiaTheme="minorEastAsia" w:cstheme="minorEastAsia"/>
                <w:color w:val="FF000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lang w:eastAsia="zh-CN"/>
              </w:rPr>
              <w:t xml:space="preserve"> ......</w:t>
            </w:r>
          </w:p>
          <w:p w14:paraId="530ED421">
            <w:pPr>
              <w:spacing w:line="264" w:lineRule="auto"/>
              <w:rPr>
                <w:rFonts w:asciiTheme="minorEastAsia" w:hAnsiTheme="minorEastAsia" w:eastAsiaTheme="minorEastAsia" w:cstheme="minorEastAsia"/>
              </w:rPr>
            </w:pPr>
          </w:p>
          <w:p w14:paraId="6979C2C1">
            <w:pPr>
              <w:spacing w:line="264" w:lineRule="auto"/>
              <w:rPr>
                <w:rFonts w:asciiTheme="minorEastAsia" w:hAnsiTheme="minorEastAsia" w:eastAsiaTheme="minorEastAsia" w:cstheme="minorEastAsia"/>
              </w:rPr>
            </w:pPr>
          </w:p>
          <w:p w14:paraId="1ADE3607">
            <w:pPr>
              <w:spacing w:line="264" w:lineRule="auto"/>
              <w:rPr>
                <w:rFonts w:asciiTheme="minorEastAsia" w:hAnsiTheme="minorEastAsia" w:eastAsiaTheme="minorEastAsia" w:cstheme="minorEastAsia"/>
              </w:rPr>
            </w:pPr>
          </w:p>
          <w:p w14:paraId="3C3DFE05">
            <w:pPr>
              <w:pStyle w:val="5"/>
              <w:spacing w:before="78" w:line="215" w:lineRule="auto"/>
              <w:ind w:left="5089"/>
              <w:rPr>
                <w:rFonts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3"/>
              </w:rPr>
              <w:t>申请人</w:t>
            </w:r>
            <w:r>
              <w:rPr>
                <w:rFonts w:hint="eastAsia" w:asciiTheme="minorEastAsia" w:hAnsiTheme="minorEastAsia" w:eastAsiaTheme="minorEastAsia" w:cstheme="minorEastAsia"/>
                <w:spacing w:val="23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13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pacing w:val="-13"/>
                <w:sz w:val="20"/>
                <w:szCs w:val="20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pacing w:val="11"/>
                <w:sz w:val="20"/>
                <w:szCs w:val="20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13"/>
                <w:sz w:val="20"/>
                <w:szCs w:val="20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16"/>
                <w:sz w:val="20"/>
                <w:szCs w:val="20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13"/>
                <w:sz w:val="20"/>
                <w:szCs w:val="20"/>
              </w:rPr>
              <w:t>日</w:t>
            </w:r>
          </w:p>
        </w:tc>
      </w:tr>
      <w:tr w14:paraId="39C647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4" w:hRule="atLeast"/>
        </w:trPr>
        <w:tc>
          <w:tcPr>
            <w:tcW w:w="9360" w:type="dxa"/>
            <w:gridSpan w:val="6"/>
          </w:tcPr>
          <w:p w14:paraId="282BB1A6">
            <w:pPr>
              <w:pStyle w:val="5"/>
              <w:spacing w:before="38" w:line="214" w:lineRule="auto"/>
              <w:ind w:left="132"/>
              <w:rPr>
                <w:rFonts w:hint="eastAsia" w:asciiTheme="minorEastAsia" w:hAnsiTheme="minorEastAsia" w:eastAsiaTheme="minorEastAsia" w:cstheme="minorEastAsia"/>
                <w:spacing w:val="-2"/>
                <w:lang w:eastAsia="zh-CN"/>
              </w:rPr>
            </w:pPr>
          </w:p>
          <w:p w14:paraId="59065946">
            <w:pPr>
              <w:pStyle w:val="5"/>
              <w:spacing w:before="38" w:line="214" w:lineRule="auto"/>
              <w:ind w:left="132"/>
              <w:rPr>
                <w:rFonts w:hint="eastAsia" w:asciiTheme="minorEastAsia" w:hAnsiTheme="minorEastAsia" w:eastAsiaTheme="minorEastAsia" w:cstheme="minorEastAsia"/>
                <w:spacing w:val="-2"/>
                <w:lang w:eastAsia="zh-CN"/>
              </w:rPr>
            </w:pPr>
          </w:p>
          <w:p w14:paraId="3B93BF6E">
            <w:pPr>
              <w:pStyle w:val="5"/>
              <w:spacing w:before="38" w:line="214" w:lineRule="auto"/>
              <w:ind w:left="132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lang w:eastAsia="zh-CN"/>
              </w:rPr>
              <w:t>二级学院学分转换小组意见</w:t>
            </w:r>
          </w:p>
          <w:p w14:paraId="045D5F55">
            <w:pPr>
              <w:spacing w:line="276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4325630A">
            <w:pPr>
              <w:spacing w:line="276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57218098">
            <w:pPr>
              <w:spacing w:line="276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47C6D26A">
            <w:pPr>
              <w:spacing w:line="276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77E9BCFA">
            <w:pPr>
              <w:spacing w:line="277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24545F18">
            <w:pPr>
              <w:pStyle w:val="5"/>
              <w:spacing w:before="78" w:line="204" w:lineRule="auto"/>
              <w:ind w:left="3856"/>
              <w:rPr>
                <w:rFonts w:asciiTheme="minorEastAsia" w:hAnsiTheme="minorEastAsia" w:eastAsiaTheme="minorEastAsia" w:cstheme="minorEastAsia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lang w:eastAsia="zh-CN"/>
              </w:rPr>
              <w:t>组长签名（单位盖章</w:t>
            </w:r>
            <w:r>
              <w:rPr>
                <w:rFonts w:hint="eastAsia" w:asciiTheme="minorEastAsia" w:hAnsiTheme="minorEastAsia" w:eastAsiaTheme="minorEastAsia" w:cstheme="minorEastAsia"/>
                <w:spacing w:val="-6"/>
                <w:lang w:eastAsia="zh-CN"/>
              </w:rPr>
              <w:t>）：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lang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0"/>
                <w:szCs w:val="20"/>
                <w:lang w:eastAsia="zh-CN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pacing w:val="11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0"/>
                <w:szCs w:val="20"/>
                <w:lang w:eastAsia="zh-CN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17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0"/>
                <w:szCs w:val="20"/>
                <w:lang w:eastAsia="zh-CN"/>
              </w:rPr>
              <w:t>日</w:t>
            </w:r>
          </w:p>
        </w:tc>
      </w:tr>
      <w:tr w14:paraId="654D51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2" w:hRule="atLeast"/>
        </w:trPr>
        <w:tc>
          <w:tcPr>
            <w:tcW w:w="9360" w:type="dxa"/>
            <w:gridSpan w:val="6"/>
          </w:tcPr>
          <w:p w14:paraId="734864B8">
            <w:pPr>
              <w:pStyle w:val="5"/>
              <w:spacing w:before="41" w:line="217" w:lineRule="auto"/>
              <w:ind w:left="118"/>
              <w:rPr>
                <w:rFonts w:hint="eastAsia" w:asciiTheme="minorEastAsia" w:hAnsiTheme="minorEastAsia" w:eastAsiaTheme="minorEastAsia" w:cstheme="minorEastAsia"/>
                <w:spacing w:val="-2"/>
                <w:lang w:eastAsia="zh-CN"/>
              </w:rPr>
            </w:pPr>
          </w:p>
          <w:p w14:paraId="40435B31">
            <w:pPr>
              <w:pStyle w:val="5"/>
              <w:spacing w:before="41" w:line="217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lang w:eastAsia="zh-CN"/>
              </w:rPr>
              <w:t>教务部意见</w:t>
            </w:r>
          </w:p>
          <w:p w14:paraId="5CDA942F">
            <w:pPr>
              <w:spacing w:line="269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2CA47FF3">
            <w:pPr>
              <w:spacing w:line="269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2F5C83CE">
            <w:pPr>
              <w:spacing w:line="269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07DA7786">
            <w:pPr>
              <w:spacing w:line="269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3F93CA97">
            <w:pPr>
              <w:spacing w:line="269" w:lineRule="auto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2133B640">
            <w:pPr>
              <w:pStyle w:val="5"/>
              <w:spacing w:before="78" w:line="208" w:lineRule="auto"/>
              <w:ind w:left="3865"/>
              <w:rPr>
                <w:rFonts w:hint="eastAsia" w:asciiTheme="minorEastAsia" w:hAnsiTheme="minorEastAsia" w:eastAsiaTheme="minorEastAsia" w:cstheme="minorEastAsia"/>
                <w:spacing w:val="-4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lang w:eastAsia="zh-CN"/>
              </w:rPr>
              <w:t>负责人签名（盖章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lang w:eastAsia="zh-CN"/>
              </w:rPr>
              <w:t>）：</w:t>
            </w:r>
            <w:r>
              <w:rPr>
                <w:rFonts w:hint="eastAsia" w:asciiTheme="minorEastAsia" w:hAnsiTheme="minorEastAsia" w:eastAsiaTheme="minorEastAsia" w:cstheme="minorEastAsia"/>
                <w:spacing w:val="2"/>
                <w:lang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0"/>
                <w:szCs w:val="20"/>
                <w:lang w:eastAsia="zh-CN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pacing w:val="11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0"/>
                <w:szCs w:val="20"/>
                <w:lang w:eastAsia="zh-CN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17"/>
                <w:sz w:val="20"/>
                <w:szCs w:val="20"/>
                <w:lang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0"/>
                <w:szCs w:val="20"/>
                <w:lang w:eastAsia="zh-CN"/>
              </w:rPr>
              <w:t>日</w:t>
            </w:r>
          </w:p>
          <w:p w14:paraId="774F0E71">
            <w:pPr>
              <w:pStyle w:val="5"/>
              <w:spacing w:before="78" w:line="208" w:lineRule="auto"/>
              <w:ind w:left="3865"/>
              <w:rPr>
                <w:rFonts w:hint="eastAsia" w:asciiTheme="minorEastAsia" w:hAnsiTheme="minorEastAsia" w:eastAsiaTheme="minorEastAsia" w:cstheme="minorEastAsia"/>
                <w:spacing w:val="-4"/>
                <w:sz w:val="20"/>
                <w:szCs w:val="20"/>
                <w:lang w:eastAsia="zh-CN"/>
              </w:rPr>
            </w:pPr>
          </w:p>
          <w:p w14:paraId="57226E52">
            <w:pPr>
              <w:pStyle w:val="5"/>
              <w:spacing w:before="78" w:line="208" w:lineRule="auto"/>
              <w:ind w:left="3865"/>
              <w:rPr>
                <w:rFonts w:hint="eastAsia" w:asciiTheme="minorEastAsia" w:hAnsiTheme="minorEastAsia" w:eastAsiaTheme="minorEastAsia" w:cstheme="minorEastAsia"/>
                <w:spacing w:val="-4"/>
                <w:sz w:val="20"/>
                <w:szCs w:val="20"/>
                <w:lang w:eastAsia="zh-CN"/>
              </w:rPr>
            </w:pPr>
          </w:p>
        </w:tc>
      </w:tr>
    </w:tbl>
    <w:p w14:paraId="5ED419BD">
      <w:pPr>
        <w:spacing w:before="38" w:line="214" w:lineRule="auto"/>
        <w:ind w:left="631"/>
        <w:rPr>
          <w:rFonts w:ascii="仿宋" w:hAnsi="仿宋" w:eastAsia="仿宋" w:cs="仿宋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此表一式两份，经审核后教务部、二级学院各存一份。</w:t>
      </w:r>
    </w:p>
    <w:sectPr>
      <w:pgSz w:w="11906" w:h="16839"/>
      <w:pgMar w:top="1426" w:right="1270" w:bottom="0" w:left="127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B175D9"/>
    <w:multiLevelType w:val="singleLevel"/>
    <w:tmpl w:val="6BB175D9"/>
    <w:lvl w:ilvl="0" w:tentative="0">
      <w:start w:val="1"/>
      <w:numFmt w:val="decimal"/>
      <w:suff w:val="space"/>
      <w:lvlText w:val="%1."/>
      <w:lvlJc w:val="left"/>
      <w:pPr>
        <w:ind w:left="58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E03B00"/>
    <w:rsid w:val="00A87F90"/>
    <w:rsid w:val="00B62D46"/>
    <w:rsid w:val="00E03B00"/>
    <w:rsid w:val="0EA63619"/>
    <w:rsid w:val="0F3243F6"/>
    <w:rsid w:val="130152C1"/>
    <w:rsid w:val="1B734C08"/>
    <w:rsid w:val="1DC440E5"/>
    <w:rsid w:val="1F4E3A53"/>
    <w:rsid w:val="26093F0C"/>
    <w:rsid w:val="2C043A86"/>
    <w:rsid w:val="2F2B645F"/>
    <w:rsid w:val="4A17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218</Characters>
  <Lines>2</Lines>
  <Paragraphs>1</Paragraphs>
  <TotalTime>1</TotalTime>
  <ScaleCrop>false</ScaleCrop>
  <LinksUpToDate>false</LinksUpToDate>
  <CharactersWithSpaces>301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2025-03-14T08:06:00Z</dcterms:created>
  <dc:creator>Administrator</dc:creator>
  <cp:lastModifiedBy>youngman</cp:lastModifiedBy>
  <dcterms:modified xsi:type="dcterms:W3CDTF">2026-03-09T00:32:21Z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2023-09-14T16:14:28Z</vt:filetime>
  </property>
  <property fmtid="{D5CDD505-2E9C-101B-9397-08002B2CF9AE}" pid="4" name="KSOTemplateDocerSaveRecord">
    <vt:lpwstr>eyJoZGlkIjoiZjc2ZDkwNDNmNzYxZWVjYmUwMjk1NGE4MjdiOWQ1MzAiLCJ1c2VySWQiOiIzODA1MDk0ODMifQ==</vt:lpwstr>
  </property>
  <property fmtid="{D5CDD505-2E9C-101B-9397-08002B2CF9AE}" pid="5" name="KSOProductBuildVer">
    <vt:lpwstr>2052-12.1.0.25225</vt:lpwstr>
  </property>
  <property fmtid="{D5CDD505-2E9C-101B-9397-08002B2CF9AE}" pid="6" name="ICV">
    <vt:lpwstr>D525C524EC7D469BBA40916029D588F6_12</vt:lpwstr>
  </property>
</Properties>
</file>