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C3004" w14:textId="77777777" w:rsidR="002754EE" w:rsidRPr="002754EE" w:rsidRDefault="002754EE" w:rsidP="002754EE">
      <w:pPr>
        <w:spacing w:line="520" w:lineRule="exact"/>
        <w:ind w:firstLineChars="200" w:firstLine="480"/>
        <w:rPr>
          <w:rFonts w:ascii="仿宋_GB2312" w:hAnsi="宋体"/>
          <w:sz w:val="24"/>
          <w:szCs w:val="24"/>
        </w:rPr>
      </w:pPr>
    </w:p>
    <w:p w14:paraId="4FFACBFD" w14:textId="77777777" w:rsidR="002754EE" w:rsidRPr="002754EE" w:rsidRDefault="002754EE" w:rsidP="002754EE">
      <w:pPr>
        <w:jc w:val="center"/>
        <w:rPr>
          <w:rFonts w:ascii="方正小标宋简体" w:eastAsia="方正小标宋简体" w:hAnsi="宋体"/>
          <w:b/>
          <w:sz w:val="36"/>
          <w:szCs w:val="36"/>
        </w:rPr>
      </w:pPr>
      <w:r w:rsidRPr="002754EE">
        <w:rPr>
          <w:rFonts w:ascii="方正小标宋简体" w:eastAsia="方正小标宋简体" w:hAnsi="宋体" w:hint="eastAsia"/>
          <w:b/>
          <w:sz w:val="36"/>
          <w:szCs w:val="36"/>
        </w:rPr>
        <w:t>广东茂名幼儿师范专科学校</w:t>
      </w:r>
    </w:p>
    <w:p w14:paraId="63708E23" w14:textId="51F7AFF7" w:rsidR="002754EE" w:rsidRPr="002754EE" w:rsidRDefault="00EA6673" w:rsidP="00550178">
      <w:pPr>
        <w:spacing w:line="520" w:lineRule="exact"/>
        <w:jc w:val="center"/>
        <w:rPr>
          <w:rFonts w:ascii="仿宋_GB2312" w:hAnsi="宋体"/>
          <w:sz w:val="24"/>
          <w:szCs w:val="24"/>
        </w:rPr>
      </w:pPr>
      <w:r>
        <w:rPr>
          <w:rFonts w:ascii="方正小标宋简体" w:eastAsia="方正小标宋简体" w:hAnsi="宋体" w:hint="eastAsia"/>
          <w:b/>
          <w:sz w:val="36"/>
          <w:szCs w:val="36"/>
        </w:rPr>
        <w:t>智慧景区开发与管理</w:t>
      </w:r>
      <w:r w:rsidR="002754EE" w:rsidRPr="002754EE">
        <w:rPr>
          <w:rFonts w:ascii="方正小标宋简体" w:eastAsia="方正小标宋简体" w:hAnsi="宋体" w:hint="eastAsia"/>
          <w:b/>
          <w:sz w:val="36"/>
          <w:szCs w:val="36"/>
        </w:rPr>
        <w:t>人才需求</w:t>
      </w:r>
      <w:r w:rsidR="00550178">
        <w:rPr>
          <w:rFonts w:ascii="方正小标宋简体" w:eastAsia="方正小标宋简体" w:hAnsi="宋体" w:hint="eastAsia"/>
          <w:b/>
          <w:sz w:val="36"/>
          <w:szCs w:val="36"/>
        </w:rPr>
        <w:t>论证</w:t>
      </w:r>
      <w:r w:rsidR="002754EE" w:rsidRPr="002754EE">
        <w:rPr>
          <w:rFonts w:ascii="方正小标宋简体" w:eastAsia="方正小标宋简体" w:hAnsi="宋体" w:hint="eastAsia"/>
          <w:b/>
          <w:sz w:val="36"/>
          <w:szCs w:val="36"/>
        </w:rPr>
        <w:t>报告</w:t>
      </w:r>
    </w:p>
    <w:p w14:paraId="7009BDC3" w14:textId="77777777" w:rsidR="002754EE" w:rsidRPr="002754EE" w:rsidRDefault="002754EE" w:rsidP="002754EE">
      <w:pPr>
        <w:spacing w:line="520" w:lineRule="exact"/>
        <w:ind w:firstLineChars="200" w:firstLine="480"/>
        <w:rPr>
          <w:rFonts w:ascii="仿宋_GB2312" w:hAnsi="宋体"/>
          <w:sz w:val="24"/>
          <w:szCs w:val="24"/>
        </w:rPr>
      </w:pPr>
    </w:p>
    <w:p w14:paraId="31973580" w14:textId="77777777" w:rsidR="002754EE" w:rsidRPr="002754EE" w:rsidRDefault="002754EE" w:rsidP="002754EE">
      <w:pPr>
        <w:spacing w:line="520" w:lineRule="exact"/>
        <w:ind w:firstLineChars="200" w:firstLine="600"/>
        <w:rPr>
          <w:rFonts w:ascii="仿宋" w:eastAsia="仿宋" w:hAnsi="仿宋"/>
          <w:sz w:val="30"/>
          <w:szCs w:val="30"/>
        </w:rPr>
      </w:pPr>
    </w:p>
    <w:p w14:paraId="0EBEE4C3" w14:textId="2F3D1A3C" w:rsidR="002754EE" w:rsidRPr="006603F6" w:rsidRDefault="002754EE" w:rsidP="006603F6">
      <w:pPr>
        <w:spacing w:line="520" w:lineRule="exact"/>
        <w:ind w:firstLineChars="200" w:firstLine="602"/>
        <w:rPr>
          <w:rFonts w:ascii="仿宋" w:eastAsia="仿宋" w:hAnsi="仿宋"/>
          <w:b/>
          <w:sz w:val="30"/>
          <w:szCs w:val="30"/>
        </w:rPr>
      </w:pPr>
      <w:r w:rsidRPr="006603F6">
        <w:rPr>
          <w:rFonts w:ascii="仿宋" w:eastAsia="仿宋" w:hAnsi="仿宋" w:hint="eastAsia"/>
          <w:b/>
          <w:sz w:val="30"/>
          <w:szCs w:val="30"/>
        </w:rPr>
        <w:t>一、增设</w:t>
      </w:r>
      <w:r w:rsidR="00EA6673">
        <w:rPr>
          <w:rFonts w:ascii="仿宋" w:eastAsia="仿宋" w:hAnsi="仿宋" w:hint="eastAsia"/>
          <w:b/>
          <w:sz w:val="30"/>
          <w:szCs w:val="30"/>
        </w:rPr>
        <w:t>智慧景区开发与管理</w:t>
      </w:r>
      <w:r w:rsidRPr="006603F6">
        <w:rPr>
          <w:rFonts w:ascii="仿宋" w:eastAsia="仿宋" w:hAnsi="仿宋" w:hint="eastAsia"/>
          <w:b/>
          <w:sz w:val="30"/>
          <w:szCs w:val="30"/>
        </w:rPr>
        <w:t>的</w:t>
      </w:r>
      <w:r w:rsidR="00550178">
        <w:rPr>
          <w:rFonts w:ascii="仿宋" w:eastAsia="仿宋" w:hAnsi="仿宋" w:hint="eastAsia"/>
          <w:b/>
          <w:sz w:val="30"/>
          <w:szCs w:val="30"/>
        </w:rPr>
        <w:t>必要性</w:t>
      </w:r>
    </w:p>
    <w:p w14:paraId="4C5AD78B" w14:textId="302A9C6E" w:rsidR="002754EE" w:rsidRPr="006603F6" w:rsidRDefault="00C93495" w:rsidP="006603F6">
      <w:pPr>
        <w:spacing w:line="520" w:lineRule="exact"/>
        <w:ind w:firstLineChars="147" w:firstLine="443"/>
        <w:jc w:val="left"/>
        <w:rPr>
          <w:rFonts w:ascii="仿宋" w:eastAsia="仿宋" w:hAnsi="仿宋"/>
          <w:b/>
          <w:sz w:val="30"/>
          <w:szCs w:val="30"/>
        </w:rPr>
      </w:pPr>
      <w:r>
        <w:rPr>
          <w:rFonts w:ascii="仿宋" w:eastAsia="仿宋" w:hAnsi="仿宋" w:hint="eastAsia"/>
          <w:b/>
          <w:sz w:val="30"/>
          <w:szCs w:val="30"/>
        </w:rPr>
        <w:t>1、</w:t>
      </w:r>
      <w:r w:rsidR="0079376B">
        <w:rPr>
          <w:rFonts w:ascii="仿宋" w:eastAsia="仿宋" w:hAnsi="仿宋" w:hint="eastAsia"/>
          <w:b/>
          <w:sz w:val="30"/>
          <w:szCs w:val="30"/>
        </w:rPr>
        <w:t>景区行业发展前景光明</w:t>
      </w:r>
    </w:p>
    <w:p w14:paraId="4B30B437" w14:textId="128DD144" w:rsidR="002754EE" w:rsidRDefault="00CE004B" w:rsidP="006603F6">
      <w:pPr>
        <w:spacing w:line="520" w:lineRule="exact"/>
        <w:ind w:firstLineChars="200" w:firstLine="600"/>
        <w:jc w:val="left"/>
        <w:rPr>
          <w:rFonts w:ascii="仿宋" w:eastAsia="仿宋" w:hAnsi="仿宋" w:cs="仿宋_GB2312"/>
          <w:color w:val="333333"/>
          <w:sz w:val="30"/>
          <w:szCs w:val="30"/>
          <w:shd w:val="clear" w:color="auto" w:fill="FFFFFF"/>
        </w:rPr>
      </w:pPr>
      <w:r w:rsidRPr="00CE004B">
        <w:rPr>
          <w:rFonts w:ascii="仿宋" w:eastAsia="仿宋" w:hAnsi="仿宋" w:cs="仿宋_GB2312" w:hint="eastAsia"/>
          <w:color w:val="333333"/>
          <w:sz w:val="30"/>
          <w:szCs w:val="30"/>
          <w:shd w:val="clear" w:color="auto" w:fill="FFFFFF"/>
        </w:rPr>
        <w:t>2019年国内旅游市场和出境旅游市场稳步增长，入境旅游市场基础更加牢固。全年国内旅游人数60.06亿人次；入境旅游人数14531万人次；出境旅游人数15463万人次；全年实现旅游总收入6.63万亿元。</w:t>
      </w:r>
      <w:r w:rsidR="004C1807" w:rsidRPr="004C1807">
        <w:rPr>
          <w:rFonts w:ascii="仿宋" w:eastAsia="仿宋" w:hAnsi="仿宋" w:cs="仿宋_GB2312" w:hint="eastAsia"/>
          <w:color w:val="333333"/>
          <w:sz w:val="30"/>
          <w:szCs w:val="30"/>
          <w:shd w:val="clear" w:color="auto" w:fill="FFFFFF"/>
        </w:rPr>
        <w:t>全国共有A级旅游景区12402个，全年接待总人数64.75亿人次，比上年增长7.5%，实现旅游收入5065.72亿元，增长7.6%。</w:t>
      </w:r>
    </w:p>
    <w:p w14:paraId="6EA44795" w14:textId="2F44E41D" w:rsidR="005E2BC1" w:rsidRDefault="004C1807" w:rsidP="0079376B">
      <w:pPr>
        <w:spacing w:line="520" w:lineRule="exact"/>
        <w:ind w:firstLineChars="200" w:firstLine="600"/>
        <w:jc w:val="left"/>
        <w:rPr>
          <w:rFonts w:ascii="仿宋" w:eastAsia="仿宋" w:hAnsi="仿宋" w:cs="仿宋_GB2312"/>
          <w:color w:val="333333"/>
          <w:sz w:val="30"/>
          <w:szCs w:val="30"/>
          <w:shd w:val="clear" w:color="auto" w:fill="FFFFFF"/>
        </w:rPr>
      </w:pPr>
      <w:r w:rsidRPr="004C1807">
        <w:rPr>
          <w:rFonts w:ascii="仿宋" w:eastAsia="仿宋" w:hAnsi="仿宋" w:cs="仿宋_GB2312" w:hint="eastAsia"/>
          <w:color w:val="333333"/>
          <w:sz w:val="30"/>
          <w:szCs w:val="30"/>
          <w:shd w:val="clear" w:color="auto" w:fill="FFFFFF"/>
        </w:rPr>
        <w:t>截止2017年年末，广东省A级旅游景区数量达到340家，较2000年增长48倍；其中5A级景区12家，4A级景区172家，3A级景区140家，2A及以下景区16家。</w:t>
      </w:r>
      <w:r w:rsidR="005E2BC1" w:rsidRPr="0079376B">
        <w:rPr>
          <w:rFonts w:ascii="仿宋" w:eastAsia="仿宋" w:hAnsi="仿宋" w:cs="仿宋_GB2312"/>
          <w:color w:val="333333"/>
          <w:sz w:val="30"/>
          <w:szCs w:val="30"/>
          <w:shd w:val="clear" w:color="auto" w:fill="FFFFFF"/>
        </w:rPr>
        <w:t>2015至2017年全省A级景区游客接待量分别为2.7204亿人次、4.5743亿人次和5.0305亿人次</w:t>
      </w:r>
      <w:r w:rsidR="0099210E">
        <w:rPr>
          <w:rFonts w:ascii="仿宋" w:eastAsia="仿宋" w:hAnsi="仿宋" w:cs="仿宋_GB2312" w:hint="eastAsia"/>
          <w:color w:val="333333"/>
          <w:sz w:val="30"/>
          <w:szCs w:val="30"/>
          <w:shd w:val="clear" w:color="auto" w:fill="FFFFFF"/>
        </w:rPr>
        <w:t>，</w:t>
      </w:r>
      <w:r w:rsidR="005E2BC1" w:rsidRPr="0079376B">
        <w:rPr>
          <w:rFonts w:ascii="仿宋" w:eastAsia="仿宋" w:hAnsi="仿宋" w:cs="仿宋_GB2312"/>
          <w:color w:val="333333"/>
          <w:sz w:val="30"/>
          <w:szCs w:val="30"/>
          <w:shd w:val="clear" w:color="auto" w:fill="FFFFFF"/>
        </w:rPr>
        <w:t>游客接待量多年持续大幅攀升</w:t>
      </w:r>
      <w:r w:rsidR="005E2BC1" w:rsidRPr="0079376B">
        <w:rPr>
          <w:rFonts w:ascii="仿宋" w:eastAsia="仿宋" w:hAnsi="仿宋" w:cs="仿宋_GB2312" w:hint="eastAsia"/>
          <w:color w:val="333333"/>
          <w:sz w:val="30"/>
          <w:szCs w:val="30"/>
          <w:shd w:val="clear" w:color="auto" w:fill="FFFFFF"/>
        </w:rPr>
        <w:t>。</w:t>
      </w:r>
      <w:r w:rsidR="0099210E">
        <w:rPr>
          <w:rFonts w:ascii="仿宋" w:eastAsia="仿宋" w:hAnsi="仿宋" w:cs="仿宋_GB2312" w:hint="eastAsia"/>
          <w:color w:val="333333"/>
          <w:sz w:val="30"/>
          <w:szCs w:val="30"/>
          <w:shd w:val="clear" w:color="auto" w:fill="FFFFFF"/>
        </w:rPr>
        <w:t>广东省</w:t>
      </w:r>
      <w:r w:rsidR="005E2BC1" w:rsidRPr="0079376B">
        <w:rPr>
          <w:rFonts w:ascii="仿宋" w:eastAsia="仿宋" w:hAnsi="仿宋" w:cs="仿宋_GB2312"/>
          <w:color w:val="333333"/>
          <w:sz w:val="30"/>
          <w:szCs w:val="30"/>
          <w:shd w:val="clear" w:color="auto" w:fill="FFFFFF"/>
        </w:rPr>
        <w:t>景区收入快速增长，2015至2017年全省A级景区分别实现旅游总收入135.07亿元、144.85亿元和175.6亿元，分别增长7.2%、21.3%。</w:t>
      </w:r>
      <w:r w:rsidR="005E2BC1" w:rsidRPr="005E2BC1">
        <w:rPr>
          <w:rFonts w:ascii="仿宋" w:eastAsia="仿宋" w:hAnsi="仿宋" w:cs="仿宋_GB2312" w:hint="eastAsia"/>
          <w:color w:val="333333"/>
          <w:sz w:val="30"/>
          <w:szCs w:val="30"/>
          <w:shd w:val="clear" w:color="auto" w:fill="FFFFFF"/>
        </w:rPr>
        <w:t>2017年全省A级景区实现固定就业总量达8.1万人，2A景区成为增长洼地</w:t>
      </w:r>
      <w:r w:rsidR="005E2BC1">
        <w:rPr>
          <w:rFonts w:ascii="仿宋" w:eastAsia="仿宋" w:hAnsi="仿宋" w:cs="仿宋_GB2312" w:hint="eastAsia"/>
          <w:color w:val="333333"/>
          <w:sz w:val="30"/>
          <w:szCs w:val="30"/>
          <w:shd w:val="clear" w:color="auto" w:fill="FFFFFF"/>
        </w:rPr>
        <w:t>。</w:t>
      </w:r>
    </w:p>
    <w:p w14:paraId="01255ECB" w14:textId="50366CF7" w:rsidR="0079376B" w:rsidRPr="0079376B" w:rsidRDefault="0079376B" w:rsidP="0079376B">
      <w:pPr>
        <w:spacing w:line="520" w:lineRule="exact"/>
        <w:ind w:firstLineChars="200" w:firstLine="600"/>
        <w:jc w:val="left"/>
        <w:rPr>
          <w:rFonts w:ascii="仿宋" w:eastAsia="仿宋" w:hAnsi="仿宋" w:cs="仿宋_GB2312"/>
          <w:color w:val="333333"/>
          <w:sz w:val="30"/>
          <w:szCs w:val="30"/>
          <w:shd w:val="clear" w:color="auto" w:fill="FFFFFF"/>
        </w:rPr>
      </w:pPr>
      <w:r>
        <w:rPr>
          <w:rFonts w:ascii="仿宋" w:eastAsia="仿宋" w:hAnsi="仿宋" w:cs="仿宋_GB2312" w:hint="eastAsia"/>
          <w:color w:val="333333"/>
          <w:sz w:val="30"/>
          <w:szCs w:val="30"/>
          <w:shd w:val="clear" w:color="auto" w:fill="FFFFFF"/>
        </w:rPr>
        <w:t>随着国民经济的增长和人民收入的提</w:t>
      </w:r>
      <w:r w:rsidR="002E531C">
        <w:rPr>
          <w:rFonts w:ascii="仿宋" w:eastAsia="仿宋" w:hAnsi="仿宋" w:cs="仿宋_GB2312" w:hint="eastAsia"/>
          <w:color w:val="333333"/>
          <w:sz w:val="30"/>
          <w:szCs w:val="30"/>
          <w:shd w:val="clear" w:color="auto" w:fill="FFFFFF"/>
        </w:rPr>
        <w:t>高</w:t>
      </w:r>
      <w:r>
        <w:rPr>
          <w:rFonts w:ascii="仿宋" w:eastAsia="仿宋" w:hAnsi="仿宋" w:cs="仿宋_GB2312" w:hint="eastAsia"/>
          <w:color w:val="333333"/>
          <w:sz w:val="30"/>
          <w:szCs w:val="30"/>
          <w:shd w:val="clear" w:color="auto" w:fill="FFFFFF"/>
        </w:rPr>
        <w:t>，休闲</w:t>
      </w:r>
      <w:r w:rsidR="002E531C">
        <w:rPr>
          <w:rFonts w:ascii="仿宋" w:eastAsia="仿宋" w:hAnsi="仿宋" w:cs="仿宋_GB2312" w:hint="eastAsia"/>
          <w:color w:val="333333"/>
          <w:sz w:val="30"/>
          <w:szCs w:val="30"/>
          <w:shd w:val="clear" w:color="auto" w:fill="FFFFFF"/>
        </w:rPr>
        <w:t>与</w:t>
      </w:r>
      <w:r>
        <w:rPr>
          <w:rFonts w:ascii="仿宋" w:eastAsia="仿宋" w:hAnsi="仿宋" w:cs="仿宋_GB2312" w:hint="eastAsia"/>
          <w:color w:val="333333"/>
          <w:sz w:val="30"/>
          <w:szCs w:val="30"/>
          <w:shd w:val="clear" w:color="auto" w:fill="FFFFFF"/>
        </w:rPr>
        <w:t>旅游的需</w:t>
      </w:r>
      <w:r w:rsidR="002E531C">
        <w:rPr>
          <w:rFonts w:ascii="仿宋" w:eastAsia="仿宋" w:hAnsi="仿宋" w:cs="仿宋_GB2312" w:hint="eastAsia"/>
          <w:color w:val="333333"/>
          <w:sz w:val="30"/>
          <w:szCs w:val="30"/>
          <w:shd w:val="clear" w:color="auto" w:fill="FFFFFF"/>
        </w:rPr>
        <w:t>求</w:t>
      </w:r>
      <w:r>
        <w:rPr>
          <w:rFonts w:ascii="仿宋" w:eastAsia="仿宋" w:hAnsi="仿宋" w:cs="仿宋_GB2312" w:hint="eastAsia"/>
          <w:color w:val="333333"/>
          <w:sz w:val="30"/>
          <w:szCs w:val="30"/>
          <w:shd w:val="clear" w:color="auto" w:fill="FFFFFF"/>
        </w:rPr>
        <w:t>持续增长，旅游业也必将持续增长，而旅游活动主要的目的地就是景区，景区行业具有极大的增长潜力和吸纳就业的能力。</w:t>
      </w:r>
    </w:p>
    <w:p w14:paraId="267E80FE" w14:textId="0FAE98F1" w:rsidR="002754EE" w:rsidRPr="006603F6" w:rsidRDefault="00C93495" w:rsidP="006603F6">
      <w:pPr>
        <w:spacing w:line="520" w:lineRule="exact"/>
        <w:ind w:firstLineChars="200" w:firstLine="602"/>
        <w:jc w:val="left"/>
        <w:rPr>
          <w:rFonts w:ascii="仿宋" w:eastAsia="仿宋" w:hAnsi="仿宋" w:cs="仿宋_GB2312"/>
          <w:b/>
          <w:sz w:val="30"/>
          <w:szCs w:val="30"/>
        </w:rPr>
      </w:pPr>
      <w:r>
        <w:rPr>
          <w:rFonts w:ascii="仿宋" w:eastAsia="仿宋" w:hAnsi="仿宋" w:cs="仿宋_GB2312" w:hint="eastAsia"/>
          <w:b/>
          <w:sz w:val="30"/>
          <w:szCs w:val="30"/>
        </w:rPr>
        <w:t>2、</w:t>
      </w:r>
      <w:r w:rsidR="002E531C">
        <w:rPr>
          <w:rFonts w:ascii="仿宋" w:eastAsia="仿宋" w:hAnsi="仿宋" w:cs="仿宋_GB2312" w:hint="eastAsia"/>
          <w:b/>
          <w:sz w:val="30"/>
          <w:szCs w:val="30"/>
        </w:rPr>
        <w:t>景区急需高素质的专业人才</w:t>
      </w:r>
    </w:p>
    <w:p w14:paraId="37867FDD" w14:textId="28981898" w:rsidR="00684904" w:rsidRDefault="002E531C" w:rsidP="002E531C">
      <w:pPr>
        <w:spacing w:line="520" w:lineRule="exact"/>
        <w:ind w:firstLine="481"/>
        <w:jc w:val="left"/>
        <w:rPr>
          <w:rFonts w:ascii="仿宋" w:eastAsia="仿宋" w:hAnsi="仿宋" w:cs="仿宋_GB2312"/>
          <w:kern w:val="0"/>
          <w:sz w:val="30"/>
          <w:szCs w:val="30"/>
          <w:lang w:val="zh-CN"/>
        </w:rPr>
      </w:pPr>
      <w:r w:rsidRPr="00684904">
        <w:rPr>
          <w:rFonts w:ascii="仿宋" w:eastAsia="仿宋" w:hAnsi="仿宋" w:cs="仿宋_GB2312" w:hint="eastAsia"/>
          <w:kern w:val="0"/>
          <w:sz w:val="30"/>
          <w:szCs w:val="30"/>
          <w:lang w:val="zh-CN"/>
        </w:rPr>
        <w:t>随着景区</w:t>
      </w:r>
      <w:r>
        <w:rPr>
          <w:rFonts w:ascii="仿宋" w:eastAsia="仿宋" w:hAnsi="仿宋" w:cs="仿宋_GB2312" w:hint="eastAsia"/>
          <w:kern w:val="0"/>
          <w:sz w:val="30"/>
          <w:szCs w:val="30"/>
          <w:lang w:val="zh-CN"/>
        </w:rPr>
        <w:t>行</w:t>
      </w:r>
      <w:r w:rsidRPr="00684904">
        <w:rPr>
          <w:rFonts w:ascii="仿宋" w:eastAsia="仿宋" w:hAnsi="仿宋" w:cs="仿宋_GB2312" w:hint="eastAsia"/>
          <w:kern w:val="0"/>
          <w:sz w:val="30"/>
          <w:szCs w:val="30"/>
          <w:lang w:val="zh-CN"/>
        </w:rPr>
        <w:t>业的快速发展, 景区人才需求数量的不断增加,</w:t>
      </w:r>
      <w:r w:rsidRPr="004E7967">
        <w:rPr>
          <w:rFonts w:ascii="仿宋" w:eastAsia="仿宋" w:hAnsi="仿宋" w:cs="仿宋_GB2312" w:hint="eastAsia"/>
          <w:kern w:val="0"/>
          <w:sz w:val="30"/>
          <w:szCs w:val="30"/>
          <w:lang w:val="zh-CN"/>
        </w:rPr>
        <w:t>旅游</w:t>
      </w:r>
      <w:r w:rsidRPr="004E7967">
        <w:rPr>
          <w:rFonts w:ascii="仿宋" w:eastAsia="仿宋" w:hAnsi="仿宋" w:cs="仿宋_GB2312" w:hint="eastAsia"/>
          <w:kern w:val="0"/>
          <w:sz w:val="30"/>
          <w:szCs w:val="30"/>
          <w:lang w:val="zh-CN"/>
        </w:rPr>
        <w:lastRenderedPageBreak/>
        <w:t>景区已成为我国旅游业的一个正在迅速发展的子行业。旅游景区业的快速发展需要大批相应的专业人才。</w:t>
      </w:r>
      <w:r w:rsidR="00684904" w:rsidRPr="00684904">
        <w:rPr>
          <w:rFonts w:ascii="仿宋" w:eastAsia="仿宋" w:hAnsi="仿宋" w:cs="仿宋_GB2312" w:hint="eastAsia"/>
          <w:kern w:val="0"/>
          <w:sz w:val="30"/>
          <w:szCs w:val="30"/>
          <w:lang w:val="zh-CN"/>
        </w:rPr>
        <w:t>影响我国旅游景区管理和服务水平的关键因素是人才。</w:t>
      </w:r>
      <w:r w:rsidRPr="00684904">
        <w:rPr>
          <w:rFonts w:ascii="仿宋" w:eastAsia="仿宋" w:hAnsi="仿宋" w:cs="仿宋_GB2312" w:hint="eastAsia"/>
          <w:kern w:val="0"/>
          <w:sz w:val="30"/>
          <w:szCs w:val="30"/>
          <w:lang w:val="zh-CN"/>
        </w:rPr>
        <w:t>我国现有不少旅游景区因人才缺乏,造成了规划设计不科学、管理不到位、营销无成效的严重后果。</w:t>
      </w:r>
      <w:r w:rsidR="00684904" w:rsidRPr="00684904">
        <w:rPr>
          <w:rFonts w:ascii="仿宋" w:eastAsia="仿宋" w:hAnsi="仿宋" w:cs="仿宋_GB2312" w:hint="eastAsia"/>
          <w:kern w:val="0"/>
          <w:sz w:val="30"/>
          <w:szCs w:val="30"/>
          <w:lang w:val="zh-CN"/>
        </w:rPr>
        <w:t>因此, 提高我国旅游景区管理和服务水平, 需要培养一大批相应的专业人才, 特别是一批懂得景区规划设计、经营管理和市场营销的经理型人才。</w:t>
      </w:r>
    </w:p>
    <w:p w14:paraId="36268C02" w14:textId="3AA393AD" w:rsidR="00FA2D8A" w:rsidRPr="00EA6673" w:rsidRDefault="0079376B" w:rsidP="002E531C">
      <w:pPr>
        <w:spacing w:line="520" w:lineRule="exact"/>
        <w:ind w:firstLine="481"/>
        <w:jc w:val="left"/>
        <w:rPr>
          <w:rFonts w:ascii="仿宋" w:eastAsia="仿宋" w:hAnsi="仿宋" w:cs="仿宋_GB2312"/>
          <w:kern w:val="0"/>
          <w:sz w:val="30"/>
          <w:szCs w:val="30"/>
        </w:rPr>
      </w:pPr>
      <w:r w:rsidRPr="00EA6673">
        <w:rPr>
          <w:rFonts w:ascii="仿宋" w:eastAsia="仿宋" w:hAnsi="仿宋" w:cs="仿宋_GB2312" w:hint="eastAsia"/>
          <w:kern w:val="0"/>
          <w:sz w:val="30"/>
          <w:szCs w:val="30"/>
        </w:rPr>
        <w:t>旅游景区作为旅游业发展的先决条件，其数量和品质直接影响着一个国家或地区旅游业的发展水平及其在国际上的竞争力。而人才作为推动景区发展的核心要素，是实现旅游可持续发展的根本动力。</w:t>
      </w:r>
      <w:r w:rsidR="00FA2D8A" w:rsidRPr="00EA6673">
        <w:rPr>
          <w:rFonts w:ascii="仿宋" w:eastAsia="仿宋" w:hAnsi="仿宋" w:cs="仿宋_GB2312" w:hint="eastAsia"/>
          <w:kern w:val="0"/>
          <w:sz w:val="30"/>
          <w:szCs w:val="30"/>
        </w:rPr>
        <w:t>目前我国旅游景区从业人员普遍存在学历低、职称低和旅游专业毕业生所占比例低的“三低”现象。目前景区工作人员的学历在专科及以下水平的，占到总人数的97%，本科生只有6.2%。总体上看，自然风景区、植物园和主题公园未来对人才的需求量较大，需要高职高专毕业生较多，而红色旅游景区对人才需求量较小，但对人才的需求层次较高，需要部分研究型人才。我国现有不少旅游景区因规划专业人才缺乏，导致规划设计不科学、管理不到位、营销无成效。由于缺少专业人士指导，一些地区的资源在开发中被破坏。一些景区在开发过程中，不按照规划进行，随意性严重，出现重复建设，造成巨大浪费。有些景区由于缺少景区营销策划人才，经营效益不佳。还有些景区由于缺乏战略人才，导致景区开发定位失误。</w:t>
      </w:r>
    </w:p>
    <w:p w14:paraId="5BD97776" w14:textId="60205F6B" w:rsidR="00FA2D8A" w:rsidRPr="00EA6673" w:rsidRDefault="00FA2D8A" w:rsidP="002E531C">
      <w:pPr>
        <w:spacing w:line="520" w:lineRule="exact"/>
        <w:ind w:firstLine="481"/>
        <w:jc w:val="left"/>
        <w:rPr>
          <w:rFonts w:ascii="仿宋" w:eastAsia="仿宋" w:hAnsi="仿宋" w:cs="仿宋_GB2312"/>
          <w:kern w:val="0"/>
          <w:sz w:val="30"/>
          <w:szCs w:val="30"/>
        </w:rPr>
      </w:pPr>
      <w:r w:rsidRPr="00EA6673">
        <w:rPr>
          <w:rFonts w:ascii="仿宋" w:eastAsia="仿宋" w:hAnsi="仿宋" w:cs="仿宋_GB2312" w:hint="eastAsia"/>
          <w:kern w:val="0"/>
          <w:sz w:val="30"/>
          <w:szCs w:val="30"/>
        </w:rPr>
        <w:t>从对人才能力的需求上来说，景区需要具有相关专业基础知识以及较高动手操作能力、沟通能力、创造能力的技术人员，他们既能够按流程做重复性的劳动，还能按实际需要适时地应变、与他人较好地合作，同时还具备吃苦耐劳的品质和对企业起码的忠诚度、专业操守以及较高的个人素养。</w:t>
      </w:r>
    </w:p>
    <w:p w14:paraId="42A52913" w14:textId="6DF45695" w:rsidR="002E531C" w:rsidRPr="00EA6673" w:rsidRDefault="00FA2D8A" w:rsidP="002E531C">
      <w:pPr>
        <w:spacing w:line="520" w:lineRule="exact"/>
        <w:ind w:firstLine="481"/>
        <w:jc w:val="left"/>
        <w:rPr>
          <w:rFonts w:ascii="仿宋" w:eastAsia="仿宋" w:hAnsi="仿宋" w:cs="仿宋_GB2312"/>
          <w:kern w:val="0"/>
          <w:sz w:val="30"/>
          <w:szCs w:val="30"/>
        </w:rPr>
      </w:pPr>
      <w:r w:rsidRPr="00EA6673">
        <w:rPr>
          <w:rFonts w:ascii="仿宋" w:eastAsia="仿宋" w:hAnsi="仿宋" w:cs="仿宋_GB2312" w:hint="eastAsia"/>
          <w:kern w:val="0"/>
          <w:sz w:val="30"/>
          <w:szCs w:val="30"/>
        </w:rPr>
        <w:t>旅游景区对景区类专业人才技能的要求大多体现在景区策划与设</w:t>
      </w:r>
      <w:r w:rsidRPr="00EA6673">
        <w:rPr>
          <w:rFonts w:ascii="仿宋" w:eastAsia="仿宋" w:hAnsi="仿宋" w:cs="仿宋_GB2312" w:hint="eastAsia"/>
          <w:kern w:val="0"/>
          <w:sz w:val="30"/>
          <w:szCs w:val="30"/>
        </w:rPr>
        <w:lastRenderedPageBreak/>
        <w:t>计、景区管理、景区营销和景区导游解说等方面。</w:t>
      </w:r>
    </w:p>
    <w:p w14:paraId="1FBC545E" w14:textId="67B5467F" w:rsidR="002E531C" w:rsidRPr="00EA6673" w:rsidRDefault="002E531C" w:rsidP="002E531C">
      <w:pPr>
        <w:spacing w:line="520" w:lineRule="exact"/>
        <w:ind w:firstLine="481"/>
        <w:jc w:val="left"/>
        <w:rPr>
          <w:rFonts w:ascii="仿宋" w:eastAsia="仿宋" w:hAnsi="仿宋" w:cs="仿宋_GB2312"/>
          <w:kern w:val="0"/>
          <w:sz w:val="30"/>
          <w:szCs w:val="30"/>
        </w:rPr>
      </w:pPr>
      <w:r w:rsidRPr="00EA6673">
        <w:rPr>
          <w:rFonts w:ascii="仿宋" w:eastAsia="仿宋" w:hAnsi="仿宋" w:cs="仿宋_GB2312" w:hint="eastAsia"/>
          <w:kern w:val="0"/>
          <w:sz w:val="30"/>
          <w:szCs w:val="30"/>
        </w:rPr>
        <w:t>旅游休闲度假区、风景名胜区，历史文化街区、古典园林、旅行社及旅游互联网平台等多种类型旅游企业都急需景区方面专业</w:t>
      </w:r>
      <w:r w:rsidR="00EA6673" w:rsidRPr="00EA6673">
        <w:rPr>
          <w:rFonts w:ascii="仿宋" w:eastAsia="仿宋" w:hAnsi="仿宋" w:cs="仿宋_GB2312" w:hint="eastAsia"/>
          <w:kern w:val="0"/>
          <w:sz w:val="30"/>
          <w:szCs w:val="30"/>
        </w:rPr>
        <w:t>人</w:t>
      </w:r>
      <w:r w:rsidRPr="00EA6673">
        <w:rPr>
          <w:rFonts w:ascii="仿宋" w:eastAsia="仿宋" w:hAnsi="仿宋" w:cs="仿宋_GB2312" w:hint="eastAsia"/>
          <w:kern w:val="0"/>
          <w:sz w:val="30"/>
          <w:szCs w:val="30"/>
        </w:rPr>
        <w:t>才</w:t>
      </w:r>
      <w:r w:rsidR="00EA6673" w:rsidRPr="00EA6673">
        <w:rPr>
          <w:rFonts w:ascii="仿宋" w:eastAsia="仿宋" w:hAnsi="仿宋" w:cs="仿宋_GB2312" w:hint="eastAsia"/>
          <w:kern w:val="0"/>
          <w:sz w:val="30"/>
          <w:szCs w:val="30"/>
        </w:rPr>
        <w:t>。</w:t>
      </w:r>
    </w:p>
    <w:p w14:paraId="5485D58E" w14:textId="25CE4CD8" w:rsidR="002754EE" w:rsidRPr="006603F6" w:rsidRDefault="005B35F1" w:rsidP="006603F6">
      <w:pPr>
        <w:widowControl/>
        <w:spacing w:line="520" w:lineRule="exact"/>
        <w:ind w:left="481"/>
        <w:rPr>
          <w:rFonts w:ascii="仿宋" w:eastAsia="仿宋" w:hAnsi="仿宋" w:cs="仿宋_GB2312"/>
          <w:b/>
          <w:bCs/>
          <w:kern w:val="0"/>
          <w:sz w:val="30"/>
          <w:szCs w:val="30"/>
        </w:rPr>
      </w:pPr>
      <w:r>
        <w:rPr>
          <w:rFonts w:ascii="仿宋" w:eastAsia="仿宋" w:hAnsi="仿宋" w:cs="仿宋_GB2312"/>
          <w:b/>
          <w:bCs/>
          <w:kern w:val="0"/>
          <w:sz w:val="30"/>
          <w:szCs w:val="30"/>
        </w:rPr>
        <w:t>3</w:t>
      </w:r>
      <w:r w:rsidR="00C93495">
        <w:rPr>
          <w:rFonts w:ascii="仿宋" w:eastAsia="仿宋" w:hAnsi="仿宋" w:cs="仿宋_GB2312" w:hint="eastAsia"/>
          <w:b/>
          <w:bCs/>
          <w:kern w:val="0"/>
          <w:sz w:val="30"/>
          <w:szCs w:val="30"/>
        </w:rPr>
        <w:t>、</w:t>
      </w:r>
      <w:r w:rsidR="00EA6673">
        <w:rPr>
          <w:rFonts w:ascii="仿宋" w:eastAsia="仿宋" w:hAnsi="仿宋" w:cs="仿宋_GB2312" w:hint="eastAsia"/>
          <w:b/>
          <w:bCs/>
          <w:kern w:val="0"/>
          <w:sz w:val="30"/>
          <w:szCs w:val="30"/>
        </w:rPr>
        <w:t>茂名与粤西地区景区行</w:t>
      </w:r>
      <w:r w:rsidR="002754EE" w:rsidRPr="006603F6">
        <w:rPr>
          <w:rFonts w:ascii="仿宋" w:eastAsia="仿宋" w:hAnsi="仿宋" w:cs="仿宋_GB2312" w:hint="eastAsia"/>
          <w:b/>
          <w:bCs/>
          <w:kern w:val="0"/>
          <w:sz w:val="30"/>
          <w:szCs w:val="30"/>
        </w:rPr>
        <w:t>业前景光明</w:t>
      </w:r>
    </w:p>
    <w:p w14:paraId="2D5E8D37" w14:textId="5849F09F" w:rsidR="002754EE" w:rsidRDefault="002754EE" w:rsidP="006603F6">
      <w:pPr>
        <w:widowControl/>
        <w:spacing w:line="520" w:lineRule="exact"/>
        <w:ind w:firstLineChars="200" w:firstLine="600"/>
        <w:rPr>
          <w:rFonts w:ascii="仿宋" w:eastAsia="仿宋" w:hAnsi="仿宋"/>
          <w:kern w:val="0"/>
          <w:sz w:val="30"/>
          <w:szCs w:val="30"/>
        </w:rPr>
      </w:pPr>
      <w:r w:rsidRPr="006603F6">
        <w:rPr>
          <w:rFonts w:ascii="仿宋" w:eastAsia="仿宋" w:hAnsi="仿宋" w:hint="eastAsia"/>
          <w:kern w:val="0"/>
          <w:sz w:val="30"/>
          <w:szCs w:val="30"/>
        </w:rPr>
        <w:t>2017年广东省全年旅游总收入为11993亿元，广东省的这一指标不仅位列全国前列,还占全国份额超过五分之一。入境过夜游客人数为3647.56万人次，</w:t>
      </w:r>
      <w:r w:rsidR="005B35F1">
        <w:rPr>
          <w:rFonts w:ascii="仿宋" w:eastAsia="仿宋" w:hAnsi="仿宋" w:hint="eastAsia"/>
          <w:kern w:val="0"/>
          <w:sz w:val="30"/>
          <w:szCs w:val="30"/>
        </w:rPr>
        <w:t>呈现</w:t>
      </w:r>
      <w:r w:rsidRPr="006603F6">
        <w:rPr>
          <w:rFonts w:ascii="仿宋" w:eastAsia="仿宋" w:hAnsi="仿宋" w:hint="eastAsia"/>
          <w:kern w:val="0"/>
          <w:sz w:val="30"/>
          <w:szCs w:val="30"/>
        </w:rPr>
        <w:t>逐年稳步上升的趋势。</w:t>
      </w:r>
    </w:p>
    <w:p w14:paraId="27A0F402" w14:textId="5AC3EF27" w:rsidR="005B35F1" w:rsidRPr="006603F6" w:rsidRDefault="005B35F1" w:rsidP="005B35F1">
      <w:pPr>
        <w:widowControl/>
        <w:spacing w:line="520" w:lineRule="exact"/>
        <w:ind w:firstLineChars="200" w:firstLine="600"/>
        <w:rPr>
          <w:rFonts w:ascii="仿宋" w:eastAsia="仿宋" w:hAnsi="仿宋"/>
          <w:kern w:val="0"/>
          <w:sz w:val="30"/>
          <w:szCs w:val="30"/>
        </w:rPr>
      </w:pPr>
      <w:r>
        <w:rPr>
          <w:rFonts w:ascii="仿宋" w:eastAsia="仿宋" w:hAnsi="仿宋" w:hint="eastAsia"/>
          <w:kern w:val="0"/>
          <w:sz w:val="30"/>
          <w:szCs w:val="30"/>
        </w:rPr>
        <w:t>粤西地区</w:t>
      </w:r>
      <w:r w:rsidRPr="005B35F1">
        <w:rPr>
          <w:rFonts w:ascii="仿宋" w:eastAsia="仿宋" w:hAnsi="仿宋" w:hint="eastAsia"/>
          <w:kern w:val="0"/>
          <w:sz w:val="30"/>
          <w:szCs w:val="30"/>
        </w:rPr>
        <w:t>包括湛江（12家A级景区）、茂名（8家A级景区）、阳江（8家A级景区）、云浮（12家A级景区）四市。依托绵长的黄金海岸线、热带—南亚热带气候资源以及丰富多彩的百越文化，</w:t>
      </w:r>
      <w:r>
        <w:rPr>
          <w:rFonts w:ascii="仿宋" w:eastAsia="仿宋" w:hAnsi="仿宋" w:hint="eastAsia"/>
          <w:kern w:val="0"/>
          <w:sz w:val="30"/>
          <w:szCs w:val="30"/>
        </w:rPr>
        <w:t>拥有</w:t>
      </w:r>
      <w:r w:rsidRPr="005B35F1">
        <w:rPr>
          <w:rFonts w:ascii="仿宋" w:eastAsia="仿宋" w:hAnsi="仿宋" w:hint="eastAsia"/>
          <w:kern w:val="0"/>
          <w:sz w:val="30"/>
          <w:szCs w:val="30"/>
        </w:rPr>
        <w:t>滨海度假、暖冬旅游、生态旅游、温泉养生、海丝文化旅游、禅宗文化旅游、民俗风情游、热带南亚热带美食果乡游等旅游产品。</w:t>
      </w:r>
    </w:p>
    <w:p w14:paraId="761EA6E1" w14:textId="77777777" w:rsidR="005B35F1" w:rsidRDefault="002754EE" w:rsidP="006603F6">
      <w:pPr>
        <w:widowControl/>
        <w:spacing w:line="520" w:lineRule="exact"/>
        <w:ind w:firstLineChars="200" w:firstLine="600"/>
        <w:rPr>
          <w:rFonts w:ascii="仿宋" w:eastAsia="仿宋" w:hAnsi="仿宋"/>
          <w:kern w:val="0"/>
          <w:sz w:val="30"/>
          <w:szCs w:val="30"/>
        </w:rPr>
      </w:pPr>
      <w:r w:rsidRPr="006603F6">
        <w:rPr>
          <w:rFonts w:ascii="仿宋" w:eastAsia="仿宋" w:hAnsi="仿宋" w:hint="eastAsia"/>
          <w:kern w:val="0"/>
          <w:sz w:val="30"/>
          <w:szCs w:val="30"/>
        </w:rPr>
        <w:t>茂名市位于广东省西南部，海岸线曲折多湾，迂回220多公里，茂名有丰富的旅游资源。根据相关统计数据，自2005年以来茂名市接待旅游人数和旅游收入稳步增长，旅游收入以年均60.4%的速度增长，增长幅度远高于广东省年均9.7%，可见旅游业已成为茂名市经济发展新的增长点。据粗略统计,茂名现有大型特色酒店15家，旅行社92家，拥有浪漫海岸，放鸡岛，天马山生态旅游区等8大特色景区，大大小小优质景区景点约100多处，自茂名滨海新区的建设启动以来，茂名地区旅游资源及配套设施不断完善，茂名这座美丽的海滨城市正焕发出新的旅游业发展活力。丰富的旅游资源及如火如荼发展的旅游业，为</w:t>
      </w:r>
      <w:r w:rsidR="005B35F1">
        <w:rPr>
          <w:rFonts w:ascii="仿宋" w:eastAsia="仿宋" w:hAnsi="仿宋" w:hint="eastAsia"/>
          <w:kern w:val="0"/>
          <w:sz w:val="30"/>
          <w:szCs w:val="30"/>
        </w:rPr>
        <w:t>旅游景区</w:t>
      </w:r>
      <w:r w:rsidRPr="006603F6">
        <w:rPr>
          <w:rFonts w:ascii="仿宋" w:eastAsia="仿宋" w:hAnsi="仿宋" w:hint="eastAsia"/>
          <w:kern w:val="0"/>
          <w:sz w:val="30"/>
          <w:szCs w:val="30"/>
        </w:rPr>
        <w:t>的大发展提供了充足的市场基础。但茂名地区旅游专业人才却跟不上旅游业的发展，现有旅游业从业人员大多为非专业，无论是量还是质正需要大幅度提升</w:t>
      </w:r>
      <w:r w:rsidR="005B35F1">
        <w:rPr>
          <w:rFonts w:ascii="仿宋" w:eastAsia="仿宋" w:hAnsi="仿宋" w:hint="eastAsia"/>
          <w:kern w:val="0"/>
          <w:sz w:val="30"/>
          <w:szCs w:val="30"/>
        </w:rPr>
        <w:t>。</w:t>
      </w:r>
    </w:p>
    <w:p w14:paraId="1F5C4EA6" w14:textId="51B1F448" w:rsidR="002754EE" w:rsidRPr="006603F6" w:rsidRDefault="002754EE" w:rsidP="006603F6">
      <w:pPr>
        <w:widowControl/>
        <w:spacing w:line="520" w:lineRule="exact"/>
        <w:ind w:firstLineChars="200" w:firstLine="600"/>
        <w:rPr>
          <w:rFonts w:ascii="仿宋" w:eastAsia="仿宋" w:hAnsi="仿宋"/>
          <w:kern w:val="0"/>
          <w:sz w:val="30"/>
          <w:szCs w:val="30"/>
        </w:rPr>
      </w:pPr>
      <w:r w:rsidRPr="006603F6">
        <w:rPr>
          <w:rFonts w:ascii="仿宋" w:eastAsia="仿宋" w:hAnsi="仿宋" w:hint="eastAsia"/>
          <w:kern w:val="0"/>
          <w:sz w:val="30"/>
          <w:szCs w:val="30"/>
        </w:rPr>
        <w:lastRenderedPageBreak/>
        <w:t>广东茂名幼儿师范专业学校</w:t>
      </w:r>
      <w:r w:rsidR="005B35F1">
        <w:rPr>
          <w:rFonts w:ascii="仿宋" w:eastAsia="仿宋" w:hAnsi="仿宋" w:hint="eastAsia"/>
          <w:kern w:val="0"/>
          <w:sz w:val="30"/>
          <w:szCs w:val="30"/>
        </w:rPr>
        <w:t>位于</w:t>
      </w:r>
      <w:r w:rsidRPr="006603F6">
        <w:rPr>
          <w:rFonts w:ascii="仿宋" w:eastAsia="仿宋" w:hAnsi="仿宋" w:hint="eastAsia"/>
          <w:kern w:val="0"/>
          <w:sz w:val="30"/>
          <w:szCs w:val="30"/>
        </w:rPr>
        <w:t>茂名，</w:t>
      </w:r>
      <w:r w:rsidR="005B35F1">
        <w:rPr>
          <w:rFonts w:ascii="仿宋" w:eastAsia="仿宋" w:hAnsi="仿宋" w:hint="eastAsia"/>
          <w:kern w:val="0"/>
          <w:sz w:val="30"/>
          <w:szCs w:val="30"/>
        </w:rPr>
        <w:t>计划创办的智慧景区开发与管理专业立足于粤西地区，培养的学生主要服务广东省和</w:t>
      </w:r>
      <w:r w:rsidR="004A72EC">
        <w:rPr>
          <w:rFonts w:ascii="仿宋" w:eastAsia="仿宋" w:hAnsi="仿宋" w:hint="eastAsia"/>
          <w:kern w:val="0"/>
          <w:sz w:val="30"/>
          <w:szCs w:val="30"/>
        </w:rPr>
        <w:t>广西东部地区。</w:t>
      </w:r>
    </w:p>
    <w:p w14:paraId="3341FDB6" w14:textId="673F5426" w:rsidR="002754EE" w:rsidRPr="006603F6" w:rsidRDefault="002754EE" w:rsidP="006603F6">
      <w:pPr>
        <w:spacing w:line="520" w:lineRule="exact"/>
        <w:ind w:firstLineChars="200" w:firstLine="602"/>
        <w:rPr>
          <w:rFonts w:ascii="仿宋" w:eastAsia="仿宋" w:hAnsi="仿宋"/>
          <w:b/>
          <w:sz w:val="30"/>
          <w:szCs w:val="30"/>
        </w:rPr>
      </w:pPr>
      <w:r w:rsidRPr="006603F6">
        <w:rPr>
          <w:rFonts w:ascii="仿宋" w:eastAsia="仿宋" w:hAnsi="仿宋" w:hint="eastAsia"/>
          <w:b/>
          <w:sz w:val="30"/>
          <w:szCs w:val="30"/>
        </w:rPr>
        <w:t>二、</w:t>
      </w:r>
      <w:r w:rsidR="00D743C3">
        <w:rPr>
          <w:rFonts w:ascii="仿宋" w:eastAsia="仿宋" w:hAnsi="仿宋" w:hint="eastAsia"/>
          <w:b/>
          <w:sz w:val="30"/>
          <w:szCs w:val="30"/>
        </w:rPr>
        <w:t>开设</w:t>
      </w:r>
      <w:r w:rsidR="0033491E">
        <w:rPr>
          <w:rFonts w:ascii="仿宋" w:eastAsia="仿宋" w:hAnsi="仿宋" w:hint="eastAsia"/>
          <w:b/>
          <w:sz w:val="30"/>
          <w:szCs w:val="30"/>
        </w:rPr>
        <w:t>智慧景区开发与</w:t>
      </w:r>
      <w:r w:rsidR="00D743C3">
        <w:rPr>
          <w:rFonts w:ascii="仿宋" w:eastAsia="仿宋" w:hAnsi="仿宋" w:hint="eastAsia"/>
          <w:b/>
          <w:sz w:val="30"/>
          <w:szCs w:val="30"/>
        </w:rPr>
        <w:t>管理专业的可行性</w:t>
      </w:r>
    </w:p>
    <w:p w14:paraId="685978FC" w14:textId="0CA4B785" w:rsidR="00D743C3" w:rsidRDefault="00C93495" w:rsidP="006603F6">
      <w:pPr>
        <w:spacing w:line="520" w:lineRule="exact"/>
        <w:ind w:firstLineChars="147" w:firstLine="443"/>
        <w:jc w:val="left"/>
        <w:rPr>
          <w:rFonts w:ascii="仿宋" w:eastAsia="仿宋" w:hAnsi="仿宋"/>
          <w:b/>
          <w:bCs/>
          <w:color w:val="000000"/>
          <w:kern w:val="0"/>
          <w:sz w:val="30"/>
          <w:szCs w:val="30"/>
        </w:rPr>
      </w:pPr>
      <w:r>
        <w:rPr>
          <w:rFonts w:ascii="仿宋" w:eastAsia="仿宋" w:hAnsi="仿宋" w:hint="eastAsia"/>
          <w:b/>
          <w:bCs/>
          <w:color w:val="000000"/>
          <w:kern w:val="0"/>
          <w:sz w:val="30"/>
          <w:szCs w:val="30"/>
        </w:rPr>
        <w:t>1、</w:t>
      </w:r>
      <w:r w:rsidR="00D743C3">
        <w:rPr>
          <w:rFonts w:ascii="仿宋" w:eastAsia="仿宋" w:hAnsi="仿宋" w:hint="eastAsia"/>
          <w:b/>
          <w:bCs/>
          <w:color w:val="000000"/>
          <w:kern w:val="0"/>
          <w:sz w:val="30"/>
          <w:szCs w:val="30"/>
        </w:rPr>
        <w:t>办学历史</w:t>
      </w:r>
    </w:p>
    <w:p w14:paraId="6B7324B6" w14:textId="488455B8" w:rsidR="007F3473" w:rsidRPr="00C93495" w:rsidRDefault="007F3473" w:rsidP="00D32CBC">
      <w:pPr>
        <w:spacing w:line="520" w:lineRule="exact"/>
        <w:ind w:firstLineChars="147" w:firstLine="441"/>
        <w:jc w:val="left"/>
        <w:rPr>
          <w:rFonts w:ascii="仿宋" w:eastAsia="仿宋" w:hAnsi="仿宋"/>
          <w:kern w:val="0"/>
          <w:sz w:val="30"/>
          <w:szCs w:val="30"/>
        </w:rPr>
      </w:pPr>
      <w:r w:rsidRPr="00C93495">
        <w:rPr>
          <w:rFonts w:ascii="仿宋" w:eastAsia="仿宋" w:hAnsi="仿宋" w:hint="eastAsia"/>
          <w:kern w:val="0"/>
          <w:sz w:val="30"/>
          <w:szCs w:val="30"/>
        </w:rPr>
        <w:t>广东茂名幼儿师范专科学校是茂名市人民政府主办、广东省首批设立的幼儿师范专科学校，也是茂名市唯一一所师范类高等院校。</w:t>
      </w:r>
      <w:r w:rsidR="005B32B2" w:rsidRPr="005B32B2">
        <w:rPr>
          <w:rFonts w:ascii="仿宋" w:eastAsia="仿宋" w:hAnsi="仿宋" w:hint="eastAsia"/>
          <w:kern w:val="0"/>
          <w:sz w:val="30"/>
          <w:szCs w:val="30"/>
        </w:rPr>
        <w:t>学校</w:t>
      </w:r>
      <w:r w:rsidR="005B32B2">
        <w:rPr>
          <w:rFonts w:ascii="仿宋" w:eastAsia="仿宋" w:hAnsi="仿宋" w:hint="eastAsia"/>
          <w:kern w:val="0"/>
          <w:sz w:val="30"/>
          <w:szCs w:val="30"/>
        </w:rPr>
        <w:t>始建于</w:t>
      </w:r>
      <w:r w:rsidR="005B32B2" w:rsidRPr="005B32B2">
        <w:rPr>
          <w:rFonts w:ascii="仿宋" w:eastAsia="仿宋" w:hAnsi="仿宋" w:hint="eastAsia"/>
          <w:kern w:val="0"/>
          <w:sz w:val="30"/>
          <w:szCs w:val="30"/>
        </w:rPr>
        <w:t>1905年，</w:t>
      </w:r>
      <w:r w:rsidR="005B32B2">
        <w:rPr>
          <w:rFonts w:ascii="仿宋" w:eastAsia="仿宋" w:hAnsi="仿宋" w:hint="eastAsia"/>
          <w:kern w:val="0"/>
          <w:sz w:val="30"/>
          <w:szCs w:val="30"/>
        </w:rPr>
        <w:t>名为</w:t>
      </w:r>
      <w:r w:rsidR="005B32B2" w:rsidRPr="005B32B2">
        <w:rPr>
          <w:rFonts w:ascii="仿宋" w:eastAsia="仿宋" w:hAnsi="仿宋" w:hint="eastAsia"/>
          <w:kern w:val="0"/>
          <w:sz w:val="30"/>
          <w:szCs w:val="30"/>
        </w:rPr>
        <w:t>高郡师范学堂。1921年更名为广东省立第五师范学校。1930年，更名为茂名县立师范学校。1949年与广东省立高州女子师范学校合并为广东省立高州师范学校。1980年更名为广东高州师范学校。2001年，作为二级学院并入茂名学院，更名为茂名学院高州师范分院，全面实行大专办学；2010年更名为广东石油化工学院高州师范学院。2016年，更设为广东茂名幼儿师范专科学校。</w:t>
      </w:r>
      <w:r w:rsidR="00D32CBC" w:rsidRPr="00C93495">
        <w:rPr>
          <w:rFonts w:ascii="仿宋" w:eastAsia="仿宋" w:hAnsi="仿宋" w:hint="eastAsia"/>
          <w:kern w:val="0"/>
          <w:sz w:val="30"/>
          <w:szCs w:val="30"/>
        </w:rPr>
        <w:t>2013年，开设旅游管理专业。</w:t>
      </w:r>
      <w:r w:rsidR="00D32CBC" w:rsidRPr="00D32CBC">
        <w:rPr>
          <w:rFonts w:ascii="仿宋" w:eastAsia="仿宋" w:hAnsi="仿宋" w:hint="eastAsia"/>
          <w:kern w:val="0"/>
          <w:sz w:val="30"/>
          <w:szCs w:val="30"/>
        </w:rPr>
        <w:t>2017年，开设导游专业</w:t>
      </w:r>
      <w:r w:rsidR="00D32CBC" w:rsidRPr="00C93495">
        <w:rPr>
          <w:rFonts w:ascii="仿宋" w:eastAsia="仿宋" w:hAnsi="仿宋" w:hint="eastAsia"/>
          <w:kern w:val="0"/>
          <w:sz w:val="30"/>
          <w:szCs w:val="30"/>
        </w:rPr>
        <w:t>。</w:t>
      </w:r>
      <w:r w:rsidR="00F80122" w:rsidRPr="00F80122">
        <w:rPr>
          <w:rFonts w:ascii="仿宋" w:eastAsia="仿宋" w:hAnsi="仿宋" w:hint="eastAsia"/>
          <w:kern w:val="0"/>
          <w:sz w:val="30"/>
          <w:szCs w:val="30"/>
        </w:rPr>
        <w:t>2019年开设酒店管理与数字化运营专业</w:t>
      </w:r>
      <w:r w:rsidR="00D32CBC" w:rsidRPr="00C93495">
        <w:rPr>
          <w:rFonts w:ascii="仿宋" w:eastAsia="仿宋" w:hAnsi="仿宋" w:hint="eastAsia"/>
          <w:kern w:val="0"/>
          <w:sz w:val="30"/>
          <w:szCs w:val="30"/>
        </w:rPr>
        <w:t>。</w:t>
      </w:r>
    </w:p>
    <w:p w14:paraId="75EE6EC6" w14:textId="5D5DA04F" w:rsidR="007F3473" w:rsidRDefault="00C93495" w:rsidP="006603F6">
      <w:pPr>
        <w:spacing w:line="520" w:lineRule="exact"/>
        <w:ind w:firstLineChars="147" w:firstLine="443"/>
        <w:jc w:val="left"/>
        <w:rPr>
          <w:rFonts w:ascii="仿宋" w:eastAsia="仿宋" w:hAnsi="仿宋"/>
          <w:b/>
          <w:bCs/>
          <w:color w:val="000000"/>
          <w:kern w:val="0"/>
          <w:sz w:val="30"/>
          <w:szCs w:val="30"/>
        </w:rPr>
      </w:pPr>
      <w:r>
        <w:rPr>
          <w:rFonts w:ascii="仿宋" w:eastAsia="仿宋" w:hAnsi="仿宋" w:hint="eastAsia"/>
          <w:b/>
          <w:bCs/>
          <w:color w:val="000000"/>
          <w:kern w:val="0"/>
          <w:sz w:val="30"/>
          <w:szCs w:val="30"/>
        </w:rPr>
        <w:t>2、</w:t>
      </w:r>
      <w:r w:rsidR="007F3473">
        <w:rPr>
          <w:rFonts w:ascii="仿宋" w:eastAsia="仿宋" w:hAnsi="仿宋" w:hint="eastAsia"/>
          <w:b/>
          <w:bCs/>
          <w:color w:val="000000"/>
          <w:kern w:val="0"/>
          <w:sz w:val="30"/>
          <w:szCs w:val="30"/>
        </w:rPr>
        <w:t>师资队伍</w:t>
      </w:r>
    </w:p>
    <w:p w14:paraId="0432FCE9" w14:textId="03E131E3" w:rsidR="007F3473" w:rsidRDefault="007F3473" w:rsidP="006603F6">
      <w:pPr>
        <w:spacing w:line="520" w:lineRule="exact"/>
        <w:ind w:firstLineChars="147" w:firstLine="441"/>
        <w:jc w:val="left"/>
        <w:rPr>
          <w:rFonts w:ascii="仿宋" w:eastAsia="仿宋" w:hAnsi="仿宋"/>
          <w:b/>
          <w:bCs/>
          <w:color w:val="000000"/>
          <w:kern w:val="0"/>
          <w:sz w:val="30"/>
          <w:szCs w:val="30"/>
        </w:rPr>
      </w:pPr>
      <w:r w:rsidRPr="00C93495">
        <w:rPr>
          <w:rFonts w:ascii="仿宋" w:eastAsia="仿宋" w:hAnsi="仿宋" w:hint="eastAsia"/>
          <w:kern w:val="0"/>
          <w:sz w:val="30"/>
          <w:szCs w:val="30"/>
        </w:rPr>
        <w:t>学校现有专任教师439多人，教授、副教授80多人；硕士、博士学位教师150多人。</w:t>
      </w:r>
      <w:r w:rsidRPr="006603F6">
        <w:rPr>
          <w:rFonts w:ascii="仿宋" w:eastAsia="仿宋" w:hAnsi="仿宋" w:hint="eastAsia"/>
          <w:kern w:val="0"/>
          <w:sz w:val="30"/>
          <w:szCs w:val="30"/>
        </w:rPr>
        <w:t>目前，</w:t>
      </w:r>
      <w:r w:rsidR="0033491E">
        <w:rPr>
          <w:rFonts w:ascii="仿宋" w:eastAsia="仿宋" w:hAnsi="仿宋" w:hint="eastAsia"/>
          <w:kern w:val="0"/>
          <w:sz w:val="30"/>
          <w:szCs w:val="30"/>
        </w:rPr>
        <w:t>旅游学院旅游方向</w:t>
      </w:r>
      <w:r w:rsidRPr="006603F6">
        <w:rPr>
          <w:rFonts w:ascii="仿宋" w:eastAsia="仿宋" w:hAnsi="仿宋" w:hint="eastAsia"/>
          <w:kern w:val="0"/>
          <w:sz w:val="30"/>
          <w:szCs w:val="30"/>
        </w:rPr>
        <w:t>有专任教师1</w:t>
      </w:r>
      <w:r w:rsidRPr="006603F6">
        <w:rPr>
          <w:rFonts w:ascii="仿宋" w:eastAsia="仿宋" w:hAnsi="仿宋"/>
          <w:kern w:val="0"/>
          <w:sz w:val="30"/>
          <w:szCs w:val="30"/>
        </w:rPr>
        <w:t>6</w:t>
      </w:r>
      <w:r w:rsidRPr="006603F6">
        <w:rPr>
          <w:rFonts w:ascii="仿宋" w:eastAsia="仿宋" w:hAnsi="仿宋" w:hint="eastAsia"/>
          <w:kern w:val="0"/>
          <w:sz w:val="30"/>
          <w:szCs w:val="30"/>
        </w:rPr>
        <w:t>人。其中，中级职称以上</w:t>
      </w:r>
      <w:r w:rsidRPr="006603F6">
        <w:rPr>
          <w:rFonts w:ascii="仿宋" w:eastAsia="仿宋" w:hAnsi="仿宋"/>
          <w:kern w:val="0"/>
          <w:sz w:val="30"/>
          <w:szCs w:val="30"/>
        </w:rPr>
        <w:t>10</w:t>
      </w:r>
      <w:r w:rsidRPr="006603F6">
        <w:rPr>
          <w:rFonts w:ascii="仿宋" w:eastAsia="仿宋" w:hAnsi="仿宋" w:hint="eastAsia"/>
          <w:kern w:val="0"/>
          <w:sz w:val="30"/>
          <w:szCs w:val="30"/>
        </w:rPr>
        <w:t>人，助教6人，具有硕士以上学位的教师8人。初步建成一支学历、职称、年龄等方面结构较为合理的教学团队；为</w:t>
      </w:r>
      <w:r w:rsidR="00EA6673">
        <w:rPr>
          <w:rFonts w:ascii="仿宋" w:eastAsia="仿宋" w:hAnsi="仿宋" w:hint="eastAsia"/>
          <w:kern w:val="0"/>
          <w:sz w:val="30"/>
          <w:szCs w:val="30"/>
        </w:rPr>
        <w:t>智慧景区开发与管理</w:t>
      </w:r>
      <w:r w:rsidRPr="006603F6">
        <w:rPr>
          <w:rFonts w:ascii="仿宋" w:eastAsia="仿宋" w:hAnsi="仿宋" w:hint="eastAsia"/>
          <w:kern w:val="0"/>
          <w:sz w:val="30"/>
          <w:szCs w:val="30"/>
        </w:rPr>
        <w:t>的设置提供了有力的师资保障。</w:t>
      </w:r>
    </w:p>
    <w:p w14:paraId="728C0130" w14:textId="6ADEEFAC" w:rsidR="007F3473" w:rsidRPr="006603F6" w:rsidRDefault="00C93495" w:rsidP="007F3473">
      <w:pPr>
        <w:spacing w:line="520" w:lineRule="exact"/>
        <w:ind w:firstLineChars="200" w:firstLine="602"/>
        <w:jc w:val="left"/>
        <w:rPr>
          <w:rFonts w:ascii="仿宋" w:eastAsia="仿宋" w:hAnsi="仿宋"/>
          <w:kern w:val="0"/>
          <w:sz w:val="30"/>
          <w:szCs w:val="30"/>
        </w:rPr>
      </w:pPr>
      <w:r>
        <w:rPr>
          <w:rFonts w:ascii="仿宋" w:eastAsia="仿宋" w:hAnsi="仿宋" w:hint="eastAsia"/>
          <w:b/>
          <w:bCs/>
          <w:color w:val="000000"/>
          <w:kern w:val="0"/>
          <w:sz w:val="30"/>
          <w:szCs w:val="30"/>
        </w:rPr>
        <w:t>3、</w:t>
      </w:r>
      <w:r w:rsidR="007F3473">
        <w:rPr>
          <w:rFonts w:ascii="仿宋" w:eastAsia="仿宋" w:hAnsi="仿宋" w:hint="eastAsia"/>
          <w:b/>
          <w:bCs/>
          <w:color w:val="000000"/>
          <w:kern w:val="0"/>
          <w:sz w:val="30"/>
          <w:szCs w:val="30"/>
        </w:rPr>
        <w:t>设备条件</w:t>
      </w:r>
    </w:p>
    <w:p w14:paraId="5FA4A4C9" w14:textId="3D1E246E" w:rsidR="00AF54B1" w:rsidRDefault="00AF54B1" w:rsidP="007F3473">
      <w:pPr>
        <w:spacing w:line="520" w:lineRule="exact"/>
        <w:ind w:firstLineChars="200" w:firstLine="600"/>
        <w:jc w:val="left"/>
        <w:rPr>
          <w:rFonts w:ascii="仿宋" w:eastAsia="仿宋" w:hAnsi="仿宋"/>
          <w:kern w:val="0"/>
          <w:sz w:val="30"/>
          <w:szCs w:val="30"/>
        </w:rPr>
      </w:pPr>
      <w:r>
        <w:rPr>
          <w:rFonts w:ascii="仿宋" w:eastAsia="仿宋" w:hAnsi="仿宋" w:hint="eastAsia"/>
          <w:kern w:val="0"/>
          <w:sz w:val="30"/>
          <w:szCs w:val="30"/>
        </w:rPr>
        <w:t>（1）学校总体设施</w:t>
      </w:r>
    </w:p>
    <w:p w14:paraId="53E05A68" w14:textId="4781F519" w:rsidR="007F3473" w:rsidRPr="006603F6" w:rsidRDefault="007F3473" w:rsidP="007F3473">
      <w:pPr>
        <w:spacing w:line="520" w:lineRule="exact"/>
        <w:ind w:firstLineChars="200" w:firstLine="600"/>
        <w:jc w:val="left"/>
        <w:rPr>
          <w:rFonts w:ascii="仿宋" w:eastAsia="仿宋" w:hAnsi="仿宋"/>
          <w:kern w:val="0"/>
          <w:sz w:val="30"/>
          <w:szCs w:val="30"/>
        </w:rPr>
      </w:pPr>
      <w:r w:rsidRPr="00C93495">
        <w:rPr>
          <w:rFonts w:ascii="仿宋" w:eastAsia="仿宋" w:hAnsi="仿宋" w:hint="eastAsia"/>
          <w:kern w:val="0"/>
          <w:sz w:val="30"/>
          <w:szCs w:val="30"/>
        </w:rPr>
        <w:t>学校办学条件优越。学校实现了校园环境园林化、学生宿舍公寓化、校园网络数字化、设施设备现代化。学校现有茂名和高州两个校区。校园占地面积1200多亩；建筑面积19.18万平方米。学校教学</w:t>
      </w:r>
      <w:r w:rsidRPr="00C93495">
        <w:rPr>
          <w:rFonts w:ascii="仿宋" w:eastAsia="仿宋" w:hAnsi="仿宋" w:hint="eastAsia"/>
          <w:kern w:val="0"/>
          <w:sz w:val="30"/>
          <w:szCs w:val="30"/>
        </w:rPr>
        <w:lastRenderedPageBreak/>
        <w:t>科研仪器设备总值5049万元，建有完善的计算机网络服务体系。</w:t>
      </w:r>
      <w:r w:rsidRPr="006603F6">
        <w:rPr>
          <w:rFonts w:ascii="仿宋" w:eastAsia="仿宋" w:hAnsi="仿宋" w:hint="eastAsia"/>
          <w:kern w:val="0"/>
          <w:sz w:val="30"/>
          <w:szCs w:val="30"/>
        </w:rPr>
        <w:t>每个教室都配有多媒体。学校拥有较成熟的数字化图书管理系统，有纸质图书</w:t>
      </w:r>
      <w:r w:rsidRPr="006603F6">
        <w:rPr>
          <w:rFonts w:ascii="仿宋" w:eastAsia="仿宋" w:hAnsi="仿宋"/>
          <w:kern w:val="0"/>
          <w:sz w:val="30"/>
          <w:szCs w:val="30"/>
        </w:rPr>
        <w:t>50.1</w:t>
      </w:r>
      <w:r w:rsidRPr="006603F6">
        <w:rPr>
          <w:rFonts w:ascii="仿宋" w:eastAsia="仿宋" w:hAnsi="仿宋" w:hint="eastAsia"/>
          <w:kern w:val="0"/>
          <w:sz w:val="30"/>
          <w:szCs w:val="30"/>
        </w:rPr>
        <w:t>万册，电子文献容量3</w:t>
      </w:r>
      <w:r w:rsidRPr="006603F6">
        <w:rPr>
          <w:rFonts w:ascii="仿宋" w:eastAsia="仿宋" w:hAnsi="仿宋"/>
          <w:kern w:val="0"/>
          <w:sz w:val="30"/>
          <w:szCs w:val="30"/>
        </w:rPr>
        <w:t>5</w:t>
      </w:r>
      <w:r w:rsidRPr="006603F6">
        <w:rPr>
          <w:rFonts w:ascii="仿宋" w:eastAsia="仿宋" w:hAnsi="仿宋" w:hint="eastAsia"/>
          <w:kern w:val="0"/>
          <w:sz w:val="30"/>
          <w:szCs w:val="30"/>
        </w:rPr>
        <w:t>00GB，文献目录达</w:t>
      </w:r>
      <w:r w:rsidRPr="006603F6">
        <w:rPr>
          <w:rFonts w:ascii="仿宋" w:eastAsia="仿宋" w:hAnsi="仿宋"/>
          <w:kern w:val="0"/>
          <w:sz w:val="30"/>
          <w:szCs w:val="30"/>
        </w:rPr>
        <w:t>10</w:t>
      </w:r>
      <w:r w:rsidRPr="006603F6">
        <w:rPr>
          <w:rFonts w:ascii="仿宋" w:eastAsia="仿宋" w:hAnsi="仿宋" w:hint="eastAsia"/>
          <w:kern w:val="0"/>
          <w:sz w:val="30"/>
          <w:szCs w:val="30"/>
        </w:rPr>
        <w:t>万条。图书馆藏书中与旅游专业主要相关的书籍共有经济、历史与地理、医药与卫生、交通运输这几类，共10640种，49010册。</w:t>
      </w:r>
    </w:p>
    <w:p w14:paraId="316C3124" w14:textId="71F2E65B" w:rsidR="00AF54B1" w:rsidRDefault="00AF54B1" w:rsidP="00AF54B1">
      <w:pPr>
        <w:spacing w:line="520" w:lineRule="exact"/>
        <w:ind w:firstLineChars="200" w:firstLine="600"/>
        <w:rPr>
          <w:rFonts w:ascii="仿宋" w:eastAsia="仿宋" w:hAnsi="仿宋"/>
          <w:sz w:val="30"/>
          <w:szCs w:val="30"/>
        </w:rPr>
      </w:pPr>
      <w:r>
        <w:rPr>
          <w:rFonts w:ascii="仿宋" w:eastAsia="仿宋" w:hAnsi="仿宋" w:hint="eastAsia"/>
          <w:sz w:val="30"/>
          <w:szCs w:val="30"/>
        </w:rPr>
        <w:t>（2）校内实训基地</w:t>
      </w:r>
    </w:p>
    <w:p w14:paraId="19C130B7" w14:textId="1B4C48CD" w:rsidR="00AF54B1" w:rsidRPr="00AF54B1" w:rsidRDefault="00AF54B1" w:rsidP="00AF54B1">
      <w:pPr>
        <w:spacing w:line="520" w:lineRule="exact"/>
        <w:ind w:firstLineChars="200" w:firstLine="600"/>
        <w:rPr>
          <w:rFonts w:ascii="仿宋" w:eastAsia="仿宋" w:hAnsi="仿宋"/>
          <w:sz w:val="30"/>
          <w:szCs w:val="30"/>
        </w:rPr>
      </w:pPr>
      <w:r w:rsidRPr="00AF54B1">
        <w:rPr>
          <w:rFonts w:ascii="仿宋" w:eastAsia="仿宋" w:hAnsi="仿宋" w:hint="eastAsia"/>
          <w:sz w:val="30"/>
          <w:szCs w:val="30"/>
        </w:rPr>
        <w:t>拟改造建设的校内实训室包括</w:t>
      </w:r>
      <w:r w:rsidR="00C0113F" w:rsidRPr="00C0113F">
        <w:rPr>
          <w:rFonts w:ascii="仿宋" w:eastAsia="仿宋" w:hAnsi="仿宋" w:hint="eastAsia"/>
          <w:sz w:val="30"/>
          <w:szCs w:val="30"/>
        </w:rPr>
        <w:t>导游实训室</w:t>
      </w:r>
      <w:r w:rsidRPr="00AF54B1">
        <w:rPr>
          <w:rFonts w:ascii="仿宋" w:eastAsia="仿宋" w:hAnsi="仿宋" w:hint="eastAsia"/>
          <w:sz w:val="30"/>
          <w:szCs w:val="30"/>
        </w:rPr>
        <w:t>、餐饮实训室、酒水实训室、茶艺实训室、形体训练室。</w:t>
      </w:r>
    </w:p>
    <w:p w14:paraId="2376A9F5" w14:textId="77777777" w:rsidR="00AF54B1" w:rsidRPr="00AF54B1" w:rsidRDefault="00AF54B1" w:rsidP="00AF54B1">
      <w:pPr>
        <w:spacing w:line="520" w:lineRule="exact"/>
        <w:jc w:val="center"/>
        <w:rPr>
          <w:rFonts w:ascii="仿宋" w:eastAsia="仿宋" w:hAnsi="仿宋"/>
          <w:sz w:val="30"/>
          <w:szCs w:val="30"/>
        </w:rPr>
      </w:pPr>
      <w:r w:rsidRPr="00AF54B1">
        <w:rPr>
          <w:rFonts w:ascii="仿宋" w:eastAsia="仿宋" w:hAnsi="仿宋" w:hint="eastAsia"/>
          <w:sz w:val="30"/>
          <w:szCs w:val="30"/>
        </w:rPr>
        <w:t>表三</w:t>
      </w:r>
      <w:r w:rsidRPr="00AF54B1">
        <w:rPr>
          <w:rFonts w:ascii="仿宋" w:eastAsia="仿宋" w:hAnsi="仿宋" w:hint="eastAsia"/>
          <w:b/>
          <w:sz w:val="30"/>
          <w:szCs w:val="30"/>
        </w:rPr>
        <w:t>在建校内实训室功能</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113" w:type="dxa"/>
          <w:bottom w:w="113" w:type="dxa"/>
        </w:tblCellMar>
        <w:tblLook w:val="04A0" w:firstRow="1" w:lastRow="0" w:firstColumn="1" w:lastColumn="0" w:noHBand="0" w:noVBand="1"/>
      </w:tblPr>
      <w:tblGrid>
        <w:gridCol w:w="699"/>
        <w:gridCol w:w="992"/>
        <w:gridCol w:w="1560"/>
        <w:gridCol w:w="708"/>
        <w:gridCol w:w="3686"/>
        <w:gridCol w:w="767"/>
      </w:tblGrid>
      <w:tr w:rsidR="00AF54B1" w:rsidRPr="00AF54B1" w14:paraId="4ED5FBD2" w14:textId="77777777" w:rsidTr="00AF54B1">
        <w:trPr>
          <w:trHeight w:val="336"/>
          <w:tblHeader/>
          <w:jc w:val="center"/>
        </w:trPr>
        <w:tc>
          <w:tcPr>
            <w:tcW w:w="699" w:type="dxa"/>
            <w:vAlign w:val="center"/>
          </w:tcPr>
          <w:p w14:paraId="1A62EECD" w14:textId="77777777" w:rsidR="00AF54B1" w:rsidRPr="00AF54B1" w:rsidRDefault="00AF54B1" w:rsidP="00AF54B1">
            <w:pPr>
              <w:widowControl/>
              <w:adjustRightInd w:val="0"/>
              <w:spacing w:line="360" w:lineRule="auto"/>
              <w:jc w:val="center"/>
              <w:rPr>
                <w:rFonts w:ascii="仿宋" w:eastAsia="仿宋" w:hAnsi="仿宋"/>
                <w:sz w:val="24"/>
                <w:szCs w:val="24"/>
              </w:rPr>
            </w:pPr>
            <w:r w:rsidRPr="00AF54B1">
              <w:rPr>
                <w:rFonts w:ascii="仿宋" w:eastAsia="仿宋" w:hAnsi="仿宋" w:hint="eastAsia"/>
                <w:sz w:val="24"/>
                <w:szCs w:val="24"/>
              </w:rPr>
              <w:t>序号</w:t>
            </w:r>
          </w:p>
        </w:tc>
        <w:tc>
          <w:tcPr>
            <w:tcW w:w="2552" w:type="dxa"/>
            <w:gridSpan w:val="2"/>
            <w:vAlign w:val="center"/>
          </w:tcPr>
          <w:p w14:paraId="606FFD4C"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项目名称</w:t>
            </w:r>
          </w:p>
        </w:tc>
        <w:tc>
          <w:tcPr>
            <w:tcW w:w="708" w:type="dxa"/>
            <w:vAlign w:val="center"/>
          </w:tcPr>
          <w:p w14:paraId="435529BF"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数量</w:t>
            </w:r>
          </w:p>
        </w:tc>
        <w:tc>
          <w:tcPr>
            <w:tcW w:w="3686" w:type="dxa"/>
            <w:vAlign w:val="center"/>
          </w:tcPr>
          <w:p w14:paraId="352F55C3"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功    能</w:t>
            </w:r>
          </w:p>
        </w:tc>
        <w:tc>
          <w:tcPr>
            <w:tcW w:w="767" w:type="dxa"/>
            <w:vAlign w:val="center"/>
          </w:tcPr>
          <w:p w14:paraId="73F9D75A" w14:textId="77777777" w:rsidR="00AF54B1" w:rsidRPr="00AF54B1" w:rsidRDefault="00AF54B1" w:rsidP="00AF54B1">
            <w:pPr>
              <w:widowControl/>
              <w:adjustRightInd w:val="0"/>
              <w:jc w:val="center"/>
              <w:rPr>
                <w:rFonts w:ascii="仿宋" w:eastAsia="仿宋" w:hAnsi="仿宋" w:cs="仿宋"/>
                <w:sz w:val="24"/>
                <w:szCs w:val="24"/>
              </w:rPr>
            </w:pPr>
            <w:r w:rsidRPr="00AF54B1">
              <w:rPr>
                <w:rFonts w:ascii="仿宋" w:eastAsia="仿宋" w:hAnsi="仿宋" w:cs="仿宋" w:hint="eastAsia"/>
                <w:sz w:val="24"/>
                <w:szCs w:val="24"/>
              </w:rPr>
              <w:t>实训</w:t>
            </w:r>
          </w:p>
          <w:p w14:paraId="52C79CC4" w14:textId="77777777" w:rsidR="00AF54B1" w:rsidRPr="00AF54B1" w:rsidRDefault="00AF54B1" w:rsidP="00AF54B1">
            <w:pPr>
              <w:widowControl/>
              <w:adjustRightInd w:val="0"/>
              <w:jc w:val="center"/>
              <w:rPr>
                <w:rFonts w:ascii="仿宋" w:eastAsia="仿宋" w:hAnsi="仿宋" w:cs="仿宋"/>
                <w:sz w:val="24"/>
                <w:szCs w:val="24"/>
              </w:rPr>
            </w:pPr>
            <w:r w:rsidRPr="00AF54B1">
              <w:rPr>
                <w:rFonts w:ascii="仿宋" w:eastAsia="仿宋" w:hAnsi="仿宋" w:cs="仿宋" w:hint="eastAsia"/>
                <w:sz w:val="24"/>
                <w:szCs w:val="24"/>
              </w:rPr>
              <w:t>规模</w:t>
            </w:r>
          </w:p>
        </w:tc>
      </w:tr>
      <w:tr w:rsidR="00AF54B1" w:rsidRPr="00AF54B1" w14:paraId="529B81B5" w14:textId="77777777" w:rsidTr="00AF54B1">
        <w:trPr>
          <w:trHeight w:val="1327"/>
          <w:jc w:val="center"/>
        </w:trPr>
        <w:tc>
          <w:tcPr>
            <w:tcW w:w="699" w:type="dxa"/>
            <w:vAlign w:val="center"/>
          </w:tcPr>
          <w:p w14:paraId="022A815B" w14:textId="77777777" w:rsidR="00AF54B1" w:rsidRPr="00AF54B1" w:rsidRDefault="00AF54B1" w:rsidP="00AF54B1">
            <w:pPr>
              <w:widowControl/>
              <w:adjustRightInd w:val="0"/>
              <w:spacing w:line="360" w:lineRule="auto"/>
              <w:jc w:val="center"/>
              <w:rPr>
                <w:rFonts w:ascii="仿宋" w:eastAsia="仿宋" w:hAnsi="仿宋"/>
                <w:sz w:val="24"/>
                <w:szCs w:val="24"/>
              </w:rPr>
            </w:pPr>
            <w:r w:rsidRPr="00AF54B1">
              <w:rPr>
                <w:rFonts w:ascii="仿宋" w:eastAsia="仿宋" w:hAnsi="仿宋" w:hint="eastAsia"/>
                <w:sz w:val="24"/>
                <w:szCs w:val="24"/>
              </w:rPr>
              <w:t>1</w:t>
            </w:r>
          </w:p>
        </w:tc>
        <w:tc>
          <w:tcPr>
            <w:tcW w:w="2552" w:type="dxa"/>
            <w:gridSpan w:val="2"/>
            <w:vAlign w:val="center"/>
          </w:tcPr>
          <w:p w14:paraId="33B14046" w14:textId="7D7B742C" w:rsidR="00AF54B1" w:rsidRPr="00AF54B1" w:rsidRDefault="0033491E" w:rsidP="00AF54B1">
            <w:pPr>
              <w:widowControl/>
              <w:adjustRightInd w:val="0"/>
              <w:spacing w:line="360" w:lineRule="auto"/>
              <w:jc w:val="center"/>
              <w:rPr>
                <w:rFonts w:ascii="仿宋" w:eastAsia="仿宋" w:hAnsi="仿宋" w:cs="仿宋"/>
                <w:sz w:val="24"/>
                <w:szCs w:val="24"/>
              </w:rPr>
            </w:pPr>
            <w:bookmarkStart w:id="0" w:name="_Hlk86140932"/>
            <w:r w:rsidRPr="0033491E">
              <w:rPr>
                <w:rFonts w:ascii="仿宋" w:eastAsia="仿宋" w:hAnsi="仿宋" w:cs="仿宋" w:hint="eastAsia"/>
                <w:sz w:val="24"/>
                <w:szCs w:val="24"/>
              </w:rPr>
              <w:t>导游实训室</w:t>
            </w:r>
            <w:bookmarkEnd w:id="0"/>
          </w:p>
        </w:tc>
        <w:tc>
          <w:tcPr>
            <w:tcW w:w="708" w:type="dxa"/>
            <w:vAlign w:val="center"/>
          </w:tcPr>
          <w:p w14:paraId="31FB8A76"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1</w:t>
            </w:r>
          </w:p>
        </w:tc>
        <w:tc>
          <w:tcPr>
            <w:tcW w:w="3686" w:type="dxa"/>
            <w:vAlign w:val="center"/>
          </w:tcPr>
          <w:p w14:paraId="19FB90DC" w14:textId="360D8050" w:rsidR="00AF54B1" w:rsidRPr="00AF54B1" w:rsidRDefault="0026500F" w:rsidP="00AF54B1">
            <w:pPr>
              <w:widowControl/>
              <w:adjustRightInd w:val="0"/>
              <w:spacing w:line="360" w:lineRule="auto"/>
              <w:rPr>
                <w:rFonts w:ascii="仿宋" w:eastAsia="仿宋" w:hAnsi="仿宋" w:cs="仿宋"/>
                <w:sz w:val="24"/>
                <w:szCs w:val="24"/>
              </w:rPr>
            </w:pPr>
            <w:r w:rsidRPr="0026500F">
              <w:rPr>
                <w:rFonts w:ascii="仿宋" w:eastAsia="仿宋" w:hAnsi="仿宋" w:cs="仿宋" w:hint="eastAsia"/>
                <w:sz w:val="24"/>
                <w:szCs w:val="24"/>
              </w:rPr>
              <w:t>为学习者提供导游讲解的模拟情境，为训练学生的讲解能力及参加导游大赛提供专业的培训场所与设备。</w:t>
            </w:r>
          </w:p>
        </w:tc>
        <w:tc>
          <w:tcPr>
            <w:tcW w:w="767" w:type="dxa"/>
            <w:vAlign w:val="center"/>
          </w:tcPr>
          <w:p w14:paraId="62F1000B" w14:textId="29E09709" w:rsidR="00AF54B1" w:rsidRPr="00AF54B1" w:rsidRDefault="0026500F" w:rsidP="00AF54B1">
            <w:pPr>
              <w:widowControl/>
              <w:adjustRightInd w:val="0"/>
              <w:spacing w:line="360" w:lineRule="auto"/>
              <w:jc w:val="center"/>
              <w:rPr>
                <w:rFonts w:ascii="仿宋" w:eastAsia="仿宋" w:hAnsi="仿宋" w:cs="仿宋"/>
                <w:sz w:val="24"/>
                <w:szCs w:val="24"/>
              </w:rPr>
            </w:pPr>
            <w:r w:rsidRPr="0026500F">
              <w:rPr>
                <w:rFonts w:ascii="仿宋" w:eastAsia="仿宋" w:hAnsi="仿宋" w:cs="仿宋" w:hint="eastAsia"/>
                <w:sz w:val="24"/>
                <w:szCs w:val="24"/>
              </w:rPr>
              <w:t>50人</w:t>
            </w:r>
          </w:p>
        </w:tc>
      </w:tr>
      <w:tr w:rsidR="00AF54B1" w:rsidRPr="00AF54B1" w14:paraId="5D1BC80D" w14:textId="77777777" w:rsidTr="00AF54B1">
        <w:trPr>
          <w:trHeight w:val="20"/>
          <w:jc w:val="center"/>
        </w:trPr>
        <w:tc>
          <w:tcPr>
            <w:tcW w:w="699" w:type="dxa"/>
            <w:vMerge w:val="restart"/>
            <w:vAlign w:val="center"/>
          </w:tcPr>
          <w:p w14:paraId="32CBE32F" w14:textId="77777777" w:rsidR="00AF54B1" w:rsidRPr="00AF54B1" w:rsidRDefault="00AF54B1" w:rsidP="00AF54B1">
            <w:pPr>
              <w:widowControl/>
              <w:adjustRightInd w:val="0"/>
              <w:spacing w:line="360" w:lineRule="auto"/>
              <w:jc w:val="center"/>
              <w:rPr>
                <w:rFonts w:ascii="仿宋" w:eastAsia="仿宋" w:hAnsi="仿宋"/>
                <w:sz w:val="24"/>
                <w:szCs w:val="24"/>
              </w:rPr>
            </w:pPr>
            <w:r w:rsidRPr="00AF54B1">
              <w:rPr>
                <w:rFonts w:ascii="仿宋" w:eastAsia="仿宋" w:hAnsi="仿宋" w:hint="eastAsia"/>
                <w:sz w:val="24"/>
                <w:szCs w:val="24"/>
              </w:rPr>
              <w:t>2</w:t>
            </w:r>
          </w:p>
        </w:tc>
        <w:tc>
          <w:tcPr>
            <w:tcW w:w="992" w:type="dxa"/>
            <w:vMerge w:val="restart"/>
            <w:vAlign w:val="center"/>
          </w:tcPr>
          <w:p w14:paraId="52D7412A"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餐饮实</w:t>
            </w:r>
          </w:p>
          <w:p w14:paraId="26EBBFDA"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训室</w:t>
            </w:r>
          </w:p>
        </w:tc>
        <w:tc>
          <w:tcPr>
            <w:tcW w:w="1560" w:type="dxa"/>
            <w:vAlign w:val="center"/>
          </w:tcPr>
          <w:p w14:paraId="3D2BCEA2"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中餐实训室</w:t>
            </w:r>
          </w:p>
        </w:tc>
        <w:tc>
          <w:tcPr>
            <w:tcW w:w="708" w:type="dxa"/>
            <w:vMerge w:val="restart"/>
            <w:vAlign w:val="center"/>
          </w:tcPr>
          <w:p w14:paraId="54A2FEC8"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1</w:t>
            </w:r>
          </w:p>
        </w:tc>
        <w:tc>
          <w:tcPr>
            <w:tcW w:w="3686" w:type="dxa"/>
            <w:vMerge w:val="restart"/>
            <w:vAlign w:val="center"/>
          </w:tcPr>
          <w:p w14:paraId="0C152802" w14:textId="77777777" w:rsidR="00AF54B1" w:rsidRPr="00AF54B1" w:rsidRDefault="00AF54B1" w:rsidP="00AF54B1">
            <w:pPr>
              <w:widowControl/>
              <w:adjustRightInd w:val="0"/>
              <w:spacing w:line="360" w:lineRule="auto"/>
              <w:rPr>
                <w:rFonts w:ascii="仿宋" w:eastAsia="仿宋" w:hAnsi="仿宋" w:cs="仿宋"/>
                <w:sz w:val="24"/>
                <w:szCs w:val="24"/>
              </w:rPr>
            </w:pPr>
            <w:r w:rsidRPr="00AF54B1">
              <w:rPr>
                <w:rFonts w:ascii="仿宋" w:eastAsia="仿宋" w:hAnsi="仿宋" w:cs="仿宋" w:hint="eastAsia"/>
                <w:sz w:val="24"/>
                <w:szCs w:val="24"/>
              </w:rPr>
              <w:t>为学习者提供中式餐厅布局、摆台、托盘、订餐、折花、保洁等实训场所；</w:t>
            </w:r>
          </w:p>
          <w:p w14:paraId="22AC970A" w14:textId="77777777" w:rsidR="00AF54B1" w:rsidRPr="00AF54B1" w:rsidRDefault="00AF54B1" w:rsidP="00AF54B1">
            <w:pPr>
              <w:widowControl/>
              <w:adjustRightInd w:val="0"/>
              <w:spacing w:line="360" w:lineRule="auto"/>
              <w:rPr>
                <w:rFonts w:ascii="仿宋" w:eastAsia="仿宋" w:hAnsi="仿宋" w:cs="仿宋"/>
                <w:sz w:val="24"/>
                <w:szCs w:val="24"/>
              </w:rPr>
            </w:pPr>
            <w:r w:rsidRPr="00AF54B1">
              <w:rPr>
                <w:rFonts w:ascii="仿宋" w:eastAsia="仿宋" w:hAnsi="仿宋" w:cs="仿宋" w:hint="eastAsia"/>
                <w:sz w:val="24"/>
                <w:szCs w:val="24"/>
              </w:rPr>
              <w:t>为学习者提供西式餐厅布局、摆台、托盘、订餐、折花、保洁等实训场所</w:t>
            </w:r>
          </w:p>
        </w:tc>
        <w:tc>
          <w:tcPr>
            <w:tcW w:w="767" w:type="dxa"/>
            <w:vMerge w:val="restart"/>
            <w:vAlign w:val="center"/>
          </w:tcPr>
          <w:p w14:paraId="522B2AF5"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60人</w:t>
            </w:r>
          </w:p>
        </w:tc>
      </w:tr>
      <w:tr w:rsidR="00AF54B1" w:rsidRPr="00AF54B1" w14:paraId="4CBE463D" w14:textId="77777777" w:rsidTr="00AF54B1">
        <w:trPr>
          <w:trHeight w:val="20"/>
          <w:jc w:val="center"/>
        </w:trPr>
        <w:tc>
          <w:tcPr>
            <w:tcW w:w="699" w:type="dxa"/>
            <w:vMerge/>
            <w:vAlign w:val="center"/>
          </w:tcPr>
          <w:p w14:paraId="0DD68CC4" w14:textId="77777777" w:rsidR="00AF54B1" w:rsidRPr="00AF54B1" w:rsidRDefault="00AF54B1" w:rsidP="00AF54B1">
            <w:pPr>
              <w:widowControl/>
              <w:adjustRightInd w:val="0"/>
              <w:spacing w:line="360" w:lineRule="auto"/>
              <w:jc w:val="center"/>
              <w:rPr>
                <w:rFonts w:ascii="仿宋" w:eastAsia="仿宋" w:hAnsi="仿宋"/>
                <w:sz w:val="24"/>
                <w:szCs w:val="24"/>
              </w:rPr>
            </w:pPr>
          </w:p>
        </w:tc>
        <w:tc>
          <w:tcPr>
            <w:tcW w:w="992" w:type="dxa"/>
            <w:vMerge/>
            <w:vAlign w:val="center"/>
          </w:tcPr>
          <w:p w14:paraId="7AE30035" w14:textId="77777777" w:rsidR="00AF54B1" w:rsidRPr="00AF54B1" w:rsidRDefault="00AF54B1" w:rsidP="00AF54B1">
            <w:pPr>
              <w:widowControl/>
              <w:adjustRightInd w:val="0"/>
              <w:spacing w:line="360" w:lineRule="auto"/>
              <w:jc w:val="center"/>
              <w:rPr>
                <w:rFonts w:ascii="仿宋" w:eastAsia="仿宋" w:hAnsi="仿宋" w:cs="仿宋"/>
                <w:sz w:val="24"/>
                <w:szCs w:val="24"/>
              </w:rPr>
            </w:pPr>
          </w:p>
        </w:tc>
        <w:tc>
          <w:tcPr>
            <w:tcW w:w="1560" w:type="dxa"/>
            <w:vAlign w:val="center"/>
          </w:tcPr>
          <w:p w14:paraId="718BFC9E"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西餐实训室</w:t>
            </w:r>
          </w:p>
        </w:tc>
        <w:tc>
          <w:tcPr>
            <w:tcW w:w="708" w:type="dxa"/>
            <w:vMerge/>
            <w:vAlign w:val="center"/>
          </w:tcPr>
          <w:p w14:paraId="226733E9" w14:textId="77777777" w:rsidR="00AF54B1" w:rsidRPr="00AF54B1" w:rsidRDefault="00AF54B1" w:rsidP="00AF54B1">
            <w:pPr>
              <w:widowControl/>
              <w:adjustRightInd w:val="0"/>
              <w:spacing w:line="360" w:lineRule="auto"/>
              <w:jc w:val="center"/>
              <w:rPr>
                <w:rFonts w:ascii="仿宋" w:eastAsia="仿宋" w:hAnsi="仿宋" w:cs="仿宋"/>
                <w:sz w:val="24"/>
                <w:szCs w:val="24"/>
              </w:rPr>
            </w:pPr>
          </w:p>
        </w:tc>
        <w:tc>
          <w:tcPr>
            <w:tcW w:w="3686" w:type="dxa"/>
            <w:vMerge/>
            <w:vAlign w:val="center"/>
          </w:tcPr>
          <w:p w14:paraId="6C3F2485" w14:textId="77777777" w:rsidR="00AF54B1" w:rsidRPr="00AF54B1" w:rsidRDefault="00AF54B1" w:rsidP="00AF54B1">
            <w:pPr>
              <w:widowControl/>
              <w:adjustRightInd w:val="0"/>
              <w:spacing w:line="360" w:lineRule="auto"/>
              <w:rPr>
                <w:rFonts w:ascii="仿宋" w:eastAsia="仿宋" w:hAnsi="仿宋" w:cs="仿宋"/>
                <w:sz w:val="24"/>
                <w:szCs w:val="24"/>
              </w:rPr>
            </w:pPr>
          </w:p>
        </w:tc>
        <w:tc>
          <w:tcPr>
            <w:tcW w:w="767" w:type="dxa"/>
            <w:vMerge/>
            <w:vAlign w:val="center"/>
          </w:tcPr>
          <w:p w14:paraId="4D68E8F8" w14:textId="77777777" w:rsidR="00AF54B1" w:rsidRPr="00AF54B1" w:rsidRDefault="00AF54B1" w:rsidP="00AF54B1">
            <w:pPr>
              <w:widowControl/>
              <w:adjustRightInd w:val="0"/>
              <w:spacing w:line="360" w:lineRule="auto"/>
              <w:jc w:val="center"/>
              <w:rPr>
                <w:rFonts w:ascii="仿宋" w:eastAsia="仿宋" w:hAnsi="仿宋" w:cs="仿宋"/>
                <w:sz w:val="24"/>
                <w:szCs w:val="24"/>
              </w:rPr>
            </w:pPr>
          </w:p>
        </w:tc>
      </w:tr>
      <w:tr w:rsidR="00AF54B1" w:rsidRPr="00AF54B1" w14:paraId="251C96D9" w14:textId="77777777" w:rsidTr="00AF54B1">
        <w:trPr>
          <w:trHeight w:val="20"/>
          <w:jc w:val="center"/>
        </w:trPr>
        <w:tc>
          <w:tcPr>
            <w:tcW w:w="699" w:type="dxa"/>
            <w:vAlign w:val="center"/>
          </w:tcPr>
          <w:p w14:paraId="3A996B53" w14:textId="77777777" w:rsidR="00AF54B1" w:rsidRPr="00AF54B1" w:rsidRDefault="00AF54B1" w:rsidP="00AF54B1">
            <w:pPr>
              <w:widowControl/>
              <w:adjustRightInd w:val="0"/>
              <w:spacing w:line="360" w:lineRule="auto"/>
              <w:jc w:val="center"/>
              <w:rPr>
                <w:rFonts w:ascii="仿宋" w:eastAsia="仿宋" w:hAnsi="仿宋"/>
                <w:sz w:val="24"/>
                <w:szCs w:val="24"/>
              </w:rPr>
            </w:pPr>
            <w:r w:rsidRPr="00AF54B1">
              <w:rPr>
                <w:rFonts w:ascii="仿宋" w:eastAsia="仿宋" w:hAnsi="仿宋" w:hint="eastAsia"/>
                <w:sz w:val="24"/>
                <w:szCs w:val="24"/>
              </w:rPr>
              <w:t>3</w:t>
            </w:r>
          </w:p>
        </w:tc>
        <w:tc>
          <w:tcPr>
            <w:tcW w:w="2552" w:type="dxa"/>
            <w:gridSpan w:val="2"/>
            <w:vAlign w:val="center"/>
          </w:tcPr>
          <w:p w14:paraId="2AB72ED6"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酒水实训室</w:t>
            </w:r>
          </w:p>
        </w:tc>
        <w:tc>
          <w:tcPr>
            <w:tcW w:w="708" w:type="dxa"/>
            <w:vAlign w:val="center"/>
          </w:tcPr>
          <w:p w14:paraId="508C9FDB"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1</w:t>
            </w:r>
          </w:p>
        </w:tc>
        <w:tc>
          <w:tcPr>
            <w:tcW w:w="3686" w:type="dxa"/>
            <w:vAlign w:val="center"/>
          </w:tcPr>
          <w:p w14:paraId="3DDD85C7" w14:textId="77777777" w:rsidR="00AF54B1" w:rsidRPr="00AF54B1" w:rsidRDefault="00AF54B1" w:rsidP="00AF54B1">
            <w:pPr>
              <w:widowControl/>
              <w:adjustRightInd w:val="0"/>
              <w:spacing w:line="360" w:lineRule="auto"/>
              <w:rPr>
                <w:rFonts w:ascii="仿宋" w:eastAsia="仿宋" w:hAnsi="仿宋" w:cs="仿宋"/>
                <w:sz w:val="24"/>
                <w:szCs w:val="24"/>
              </w:rPr>
            </w:pPr>
            <w:r w:rsidRPr="00AF54B1">
              <w:rPr>
                <w:rFonts w:ascii="仿宋" w:eastAsia="仿宋" w:hAnsi="仿宋" w:cs="仿宋" w:hint="eastAsia"/>
                <w:sz w:val="24"/>
                <w:szCs w:val="24"/>
              </w:rPr>
              <w:t>为学习者提供各种酒水识别、酒水和软饮料冲配、调制的实训场所</w:t>
            </w:r>
          </w:p>
        </w:tc>
        <w:tc>
          <w:tcPr>
            <w:tcW w:w="767" w:type="dxa"/>
            <w:vAlign w:val="center"/>
          </w:tcPr>
          <w:p w14:paraId="7661E860"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30人</w:t>
            </w:r>
          </w:p>
        </w:tc>
      </w:tr>
      <w:tr w:rsidR="00AF54B1" w:rsidRPr="00AF54B1" w14:paraId="60879666" w14:textId="77777777" w:rsidTr="00AF54B1">
        <w:trPr>
          <w:trHeight w:val="20"/>
          <w:jc w:val="center"/>
        </w:trPr>
        <w:tc>
          <w:tcPr>
            <w:tcW w:w="699" w:type="dxa"/>
            <w:vAlign w:val="center"/>
          </w:tcPr>
          <w:p w14:paraId="54D3D2EE" w14:textId="77777777" w:rsidR="00AF54B1" w:rsidRPr="00AF54B1" w:rsidRDefault="00AF54B1" w:rsidP="00AF54B1">
            <w:pPr>
              <w:widowControl/>
              <w:adjustRightInd w:val="0"/>
              <w:spacing w:line="360" w:lineRule="auto"/>
              <w:jc w:val="center"/>
              <w:rPr>
                <w:rFonts w:ascii="仿宋" w:eastAsia="仿宋" w:hAnsi="仿宋"/>
                <w:sz w:val="24"/>
                <w:szCs w:val="24"/>
              </w:rPr>
            </w:pPr>
            <w:r w:rsidRPr="00AF54B1">
              <w:rPr>
                <w:rFonts w:ascii="仿宋" w:eastAsia="仿宋" w:hAnsi="仿宋" w:hint="eastAsia"/>
                <w:sz w:val="24"/>
                <w:szCs w:val="24"/>
              </w:rPr>
              <w:t>4</w:t>
            </w:r>
          </w:p>
        </w:tc>
        <w:tc>
          <w:tcPr>
            <w:tcW w:w="2552" w:type="dxa"/>
            <w:gridSpan w:val="2"/>
            <w:vAlign w:val="center"/>
          </w:tcPr>
          <w:p w14:paraId="5D4FD4F8"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茶艺实训室</w:t>
            </w:r>
          </w:p>
        </w:tc>
        <w:tc>
          <w:tcPr>
            <w:tcW w:w="708" w:type="dxa"/>
            <w:vAlign w:val="center"/>
          </w:tcPr>
          <w:p w14:paraId="5AAA0622"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1</w:t>
            </w:r>
          </w:p>
        </w:tc>
        <w:tc>
          <w:tcPr>
            <w:tcW w:w="3686" w:type="dxa"/>
            <w:vAlign w:val="center"/>
          </w:tcPr>
          <w:p w14:paraId="47BA309A" w14:textId="77777777" w:rsidR="00AF54B1" w:rsidRPr="00AF54B1" w:rsidRDefault="00AF54B1" w:rsidP="00AF54B1">
            <w:pPr>
              <w:widowControl/>
              <w:adjustRightInd w:val="0"/>
              <w:spacing w:line="360" w:lineRule="auto"/>
              <w:rPr>
                <w:rFonts w:ascii="仿宋" w:eastAsia="仿宋" w:hAnsi="仿宋" w:cs="仿宋"/>
                <w:sz w:val="24"/>
                <w:szCs w:val="24"/>
              </w:rPr>
            </w:pPr>
            <w:r w:rsidRPr="00AF54B1">
              <w:rPr>
                <w:rFonts w:ascii="仿宋" w:eastAsia="仿宋" w:hAnsi="仿宋" w:cs="仿宋" w:hint="eastAsia"/>
                <w:sz w:val="24"/>
                <w:szCs w:val="24"/>
              </w:rPr>
              <w:t>为学习者提供茶叶识别、冲泡的实训场所</w:t>
            </w:r>
          </w:p>
        </w:tc>
        <w:tc>
          <w:tcPr>
            <w:tcW w:w="767" w:type="dxa"/>
            <w:vAlign w:val="center"/>
          </w:tcPr>
          <w:p w14:paraId="4CE74D26"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30人</w:t>
            </w:r>
          </w:p>
        </w:tc>
      </w:tr>
      <w:tr w:rsidR="00AF54B1" w:rsidRPr="00AF54B1" w14:paraId="6E86E748" w14:textId="77777777" w:rsidTr="00AF54B1">
        <w:trPr>
          <w:trHeight w:val="20"/>
          <w:jc w:val="center"/>
        </w:trPr>
        <w:tc>
          <w:tcPr>
            <w:tcW w:w="699" w:type="dxa"/>
            <w:vAlign w:val="center"/>
          </w:tcPr>
          <w:p w14:paraId="353F56A8" w14:textId="6443FDDA" w:rsidR="00AF54B1" w:rsidRPr="00AF54B1" w:rsidRDefault="0026500F" w:rsidP="00AF54B1">
            <w:pPr>
              <w:widowControl/>
              <w:adjustRightInd w:val="0"/>
              <w:spacing w:line="360" w:lineRule="auto"/>
              <w:jc w:val="center"/>
              <w:rPr>
                <w:rFonts w:ascii="仿宋" w:eastAsia="仿宋" w:hAnsi="仿宋"/>
                <w:sz w:val="24"/>
                <w:szCs w:val="24"/>
              </w:rPr>
            </w:pPr>
            <w:r>
              <w:rPr>
                <w:rFonts w:ascii="仿宋" w:eastAsia="仿宋" w:hAnsi="仿宋"/>
                <w:sz w:val="24"/>
                <w:szCs w:val="24"/>
              </w:rPr>
              <w:lastRenderedPageBreak/>
              <w:t>5</w:t>
            </w:r>
          </w:p>
        </w:tc>
        <w:tc>
          <w:tcPr>
            <w:tcW w:w="2552" w:type="dxa"/>
            <w:gridSpan w:val="2"/>
            <w:vAlign w:val="center"/>
          </w:tcPr>
          <w:p w14:paraId="59EC3044"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形体训练室</w:t>
            </w:r>
          </w:p>
        </w:tc>
        <w:tc>
          <w:tcPr>
            <w:tcW w:w="708" w:type="dxa"/>
            <w:vAlign w:val="center"/>
          </w:tcPr>
          <w:p w14:paraId="5504743F"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1</w:t>
            </w:r>
          </w:p>
        </w:tc>
        <w:tc>
          <w:tcPr>
            <w:tcW w:w="3686" w:type="dxa"/>
            <w:vAlign w:val="center"/>
          </w:tcPr>
          <w:p w14:paraId="26EC8308" w14:textId="77777777" w:rsidR="00AF54B1" w:rsidRPr="00AF54B1" w:rsidRDefault="00AF54B1" w:rsidP="00AF54B1">
            <w:pPr>
              <w:widowControl/>
              <w:adjustRightInd w:val="0"/>
              <w:spacing w:line="360" w:lineRule="auto"/>
              <w:rPr>
                <w:rFonts w:ascii="仿宋" w:eastAsia="仿宋" w:hAnsi="仿宋" w:cs="仿宋"/>
                <w:sz w:val="24"/>
                <w:szCs w:val="24"/>
              </w:rPr>
            </w:pPr>
            <w:r w:rsidRPr="00AF54B1">
              <w:rPr>
                <w:rFonts w:ascii="仿宋" w:eastAsia="仿宋" w:hAnsi="仿宋" w:cs="仿宋" w:hint="eastAsia"/>
                <w:sz w:val="24"/>
                <w:szCs w:val="24"/>
              </w:rPr>
              <w:t>为学习者提供职业素质综合训练场所</w:t>
            </w:r>
          </w:p>
        </w:tc>
        <w:tc>
          <w:tcPr>
            <w:tcW w:w="767" w:type="dxa"/>
            <w:vAlign w:val="center"/>
          </w:tcPr>
          <w:p w14:paraId="5A6BA432"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50人</w:t>
            </w:r>
          </w:p>
        </w:tc>
      </w:tr>
    </w:tbl>
    <w:p w14:paraId="4AAEE95D" w14:textId="612B19F5" w:rsidR="00AF54B1" w:rsidRDefault="00AF54B1" w:rsidP="00AF54B1">
      <w:pPr>
        <w:spacing w:line="360" w:lineRule="auto"/>
        <w:rPr>
          <w:rFonts w:ascii="仿宋" w:eastAsia="仿宋" w:hAnsi="仿宋"/>
          <w:sz w:val="30"/>
          <w:szCs w:val="30"/>
        </w:rPr>
      </w:pPr>
      <w:r w:rsidRPr="00AF54B1">
        <w:rPr>
          <w:rFonts w:ascii="仿宋" w:eastAsia="仿宋" w:hAnsi="仿宋" w:hint="eastAsia"/>
          <w:sz w:val="30"/>
          <w:szCs w:val="30"/>
        </w:rPr>
        <w:t xml:space="preserve">    </w:t>
      </w:r>
      <w:r>
        <w:rPr>
          <w:rFonts w:ascii="仿宋" w:eastAsia="仿宋" w:hAnsi="仿宋" w:hint="eastAsia"/>
          <w:sz w:val="30"/>
          <w:szCs w:val="30"/>
        </w:rPr>
        <w:t>（3）校外实训基地</w:t>
      </w:r>
    </w:p>
    <w:p w14:paraId="283EC2B8" w14:textId="006B9921" w:rsidR="00AF54B1" w:rsidRPr="00AF54B1" w:rsidRDefault="00AF54B1" w:rsidP="00AF54B1">
      <w:pPr>
        <w:spacing w:line="520" w:lineRule="exact"/>
        <w:ind w:firstLineChars="200" w:firstLine="600"/>
        <w:rPr>
          <w:rFonts w:ascii="仿宋" w:eastAsia="仿宋" w:hAnsi="仿宋"/>
          <w:sz w:val="30"/>
          <w:szCs w:val="30"/>
        </w:rPr>
      </w:pPr>
      <w:r w:rsidRPr="00AF54B1">
        <w:rPr>
          <w:rFonts w:ascii="仿宋" w:eastAsia="仿宋" w:hAnsi="仿宋" w:hint="eastAsia"/>
          <w:sz w:val="30"/>
          <w:szCs w:val="30"/>
        </w:rPr>
        <w:t>为了让学习者充分接触社会和职业岗位，实现毕业生与企业的“零距离”接触，目前</w:t>
      </w:r>
      <w:r w:rsidR="00092E64" w:rsidRPr="00092E64">
        <w:rPr>
          <w:rFonts w:ascii="仿宋" w:eastAsia="仿宋" w:hAnsi="仿宋" w:hint="eastAsia"/>
          <w:sz w:val="30"/>
          <w:szCs w:val="30"/>
        </w:rPr>
        <w:t>与</w:t>
      </w:r>
      <w:r w:rsidR="00294640">
        <w:rPr>
          <w:rFonts w:ascii="仿宋" w:eastAsia="仿宋" w:hAnsi="仿宋" w:hint="eastAsia"/>
          <w:sz w:val="30"/>
          <w:szCs w:val="30"/>
        </w:rPr>
        <w:t>广州长隆、</w:t>
      </w:r>
      <w:r w:rsidR="00092E64" w:rsidRPr="00092E64">
        <w:rPr>
          <w:rFonts w:ascii="仿宋" w:eastAsia="仿宋" w:hAnsi="仿宋" w:hint="eastAsia"/>
          <w:sz w:val="30"/>
          <w:szCs w:val="30"/>
        </w:rPr>
        <w:t>茂名国旅</w:t>
      </w:r>
      <w:r w:rsidR="00840A79">
        <w:rPr>
          <w:rFonts w:ascii="仿宋" w:eastAsia="仿宋" w:hAnsi="仿宋" w:hint="eastAsia"/>
          <w:sz w:val="30"/>
          <w:szCs w:val="30"/>
        </w:rPr>
        <w:t>、茂名浪漫海岸、茂名御水古温泉、高州仙人洞景区</w:t>
      </w:r>
      <w:r w:rsidR="00840A79" w:rsidRPr="00092E64">
        <w:rPr>
          <w:rFonts w:ascii="仿宋" w:eastAsia="仿宋" w:hAnsi="仿宋" w:hint="eastAsia"/>
          <w:sz w:val="30"/>
          <w:szCs w:val="30"/>
        </w:rPr>
        <w:t>展开合作</w:t>
      </w:r>
      <w:r w:rsidRPr="00AF54B1">
        <w:rPr>
          <w:rFonts w:ascii="仿宋" w:eastAsia="仿宋" w:hAnsi="仿宋" w:hint="eastAsia"/>
          <w:sz w:val="30"/>
          <w:szCs w:val="30"/>
        </w:rPr>
        <w:t>，</w:t>
      </w:r>
      <w:r w:rsidR="00840A79">
        <w:rPr>
          <w:rFonts w:ascii="仿宋" w:eastAsia="仿宋" w:hAnsi="仿宋" w:hint="eastAsia"/>
          <w:sz w:val="30"/>
          <w:szCs w:val="30"/>
        </w:rPr>
        <w:t>玉林市都峤山、勾漏洞、五彩田园、容州古城也是我校的固定实习点。</w:t>
      </w:r>
      <w:r w:rsidRPr="00AF54B1">
        <w:rPr>
          <w:rFonts w:ascii="仿宋" w:eastAsia="仿宋" w:hAnsi="仿宋" w:hint="eastAsia"/>
          <w:sz w:val="30"/>
          <w:szCs w:val="30"/>
        </w:rPr>
        <w:t>拟</w:t>
      </w:r>
      <w:r w:rsidR="00840A79">
        <w:rPr>
          <w:rFonts w:ascii="仿宋" w:eastAsia="仿宋" w:hAnsi="仿宋" w:hint="eastAsia"/>
          <w:sz w:val="30"/>
          <w:szCs w:val="30"/>
        </w:rPr>
        <w:t>与深圳华侨城、吴川鼎龙湾、湛江湖光岩、阳江海陵岛、</w:t>
      </w:r>
      <w:r w:rsidR="0099210E">
        <w:rPr>
          <w:rFonts w:ascii="仿宋" w:eastAsia="仿宋" w:hAnsi="仿宋" w:hint="eastAsia"/>
          <w:sz w:val="30"/>
          <w:szCs w:val="30"/>
        </w:rPr>
        <w:t>肇庆</w:t>
      </w:r>
      <w:r w:rsidR="007639AA">
        <w:rPr>
          <w:rFonts w:ascii="仿宋" w:eastAsia="仿宋" w:hAnsi="仿宋" w:hint="eastAsia"/>
          <w:sz w:val="30"/>
          <w:szCs w:val="30"/>
        </w:rPr>
        <w:t>七星岩、鼎湖山等景区合作</w:t>
      </w:r>
      <w:r w:rsidRPr="00AF54B1">
        <w:rPr>
          <w:rFonts w:ascii="仿宋" w:eastAsia="仿宋" w:hAnsi="仿宋" w:hint="eastAsia"/>
          <w:sz w:val="30"/>
          <w:szCs w:val="30"/>
        </w:rPr>
        <w:t>，其目的是培养学习者的实际操作技能和管理实战能力。</w:t>
      </w:r>
    </w:p>
    <w:p w14:paraId="0AC0CC29" w14:textId="77777777" w:rsidR="00AF54B1" w:rsidRPr="00AF54B1" w:rsidRDefault="00AF54B1" w:rsidP="00AF54B1">
      <w:pPr>
        <w:spacing w:line="520" w:lineRule="exact"/>
        <w:jc w:val="center"/>
        <w:rPr>
          <w:rFonts w:ascii="仿宋" w:eastAsia="仿宋" w:hAnsi="仿宋"/>
          <w:sz w:val="30"/>
          <w:szCs w:val="30"/>
        </w:rPr>
      </w:pPr>
      <w:r w:rsidRPr="00AF54B1">
        <w:rPr>
          <w:rFonts w:ascii="仿宋" w:eastAsia="仿宋" w:hAnsi="仿宋" w:hint="eastAsia"/>
          <w:sz w:val="30"/>
          <w:szCs w:val="30"/>
        </w:rPr>
        <w:t>表四校外实训基地</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85" w:type="dxa"/>
          <w:bottom w:w="85" w:type="dxa"/>
        </w:tblCellMar>
        <w:tblLook w:val="04A0" w:firstRow="1" w:lastRow="0" w:firstColumn="1" w:lastColumn="0" w:noHBand="0" w:noVBand="1"/>
      </w:tblPr>
      <w:tblGrid>
        <w:gridCol w:w="2498"/>
        <w:gridCol w:w="2385"/>
        <w:gridCol w:w="3567"/>
      </w:tblGrid>
      <w:tr w:rsidR="00AF54B1" w:rsidRPr="00AF54B1" w14:paraId="0E5108A9" w14:textId="77777777" w:rsidTr="00856147">
        <w:trPr>
          <w:trHeight w:val="57"/>
          <w:tblHeader/>
          <w:jc w:val="center"/>
        </w:trPr>
        <w:tc>
          <w:tcPr>
            <w:tcW w:w="2498" w:type="dxa"/>
            <w:vAlign w:val="center"/>
          </w:tcPr>
          <w:p w14:paraId="21650708"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校外实训</w:t>
            </w:r>
          </w:p>
          <w:p w14:paraId="3BCB71FB"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基地名称</w:t>
            </w:r>
          </w:p>
        </w:tc>
        <w:tc>
          <w:tcPr>
            <w:tcW w:w="2385" w:type="dxa"/>
            <w:vAlign w:val="center"/>
          </w:tcPr>
          <w:p w14:paraId="06E08D3E"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承担实训项目</w:t>
            </w:r>
          </w:p>
        </w:tc>
        <w:tc>
          <w:tcPr>
            <w:tcW w:w="3567" w:type="dxa"/>
            <w:vAlign w:val="center"/>
          </w:tcPr>
          <w:p w14:paraId="6F973BF1"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现场人员要求和</w:t>
            </w:r>
          </w:p>
          <w:p w14:paraId="17E38424" w14:textId="77777777" w:rsidR="00AF54B1" w:rsidRPr="00AF54B1" w:rsidRDefault="00AF54B1"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生产装备条件</w:t>
            </w:r>
          </w:p>
        </w:tc>
      </w:tr>
      <w:tr w:rsidR="00763FCC" w:rsidRPr="00AF54B1" w14:paraId="1C6897C5" w14:textId="77777777" w:rsidTr="00856147">
        <w:trPr>
          <w:trHeight w:val="1220"/>
          <w:jc w:val="center"/>
        </w:trPr>
        <w:tc>
          <w:tcPr>
            <w:tcW w:w="2498" w:type="dxa"/>
            <w:tcBorders>
              <w:bottom w:val="single" w:sz="4" w:space="0" w:color="auto"/>
            </w:tcBorders>
            <w:vAlign w:val="center"/>
          </w:tcPr>
          <w:p w14:paraId="6992BF69" w14:textId="5D5A0331" w:rsidR="00763FCC" w:rsidRPr="007639AA" w:rsidRDefault="00763FCC" w:rsidP="00AF54B1">
            <w:pPr>
              <w:widowControl/>
              <w:adjustRightInd w:val="0"/>
              <w:spacing w:line="360" w:lineRule="auto"/>
              <w:jc w:val="center"/>
              <w:rPr>
                <w:rFonts w:ascii="仿宋" w:eastAsia="仿宋" w:hAnsi="仿宋" w:cs="仿宋"/>
                <w:sz w:val="24"/>
                <w:szCs w:val="24"/>
              </w:rPr>
            </w:pPr>
            <w:r>
              <w:rPr>
                <w:rFonts w:ascii="仿宋" w:eastAsia="仿宋" w:hAnsi="仿宋" w:cs="仿宋" w:hint="eastAsia"/>
                <w:sz w:val="24"/>
                <w:szCs w:val="24"/>
              </w:rPr>
              <w:t>广州长隆集团有限公司</w:t>
            </w:r>
            <w:r w:rsidRPr="00763FCC">
              <w:rPr>
                <w:rFonts w:ascii="仿宋" w:eastAsia="仿宋" w:hAnsi="仿宋" w:cs="仿宋" w:hint="eastAsia"/>
                <w:sz w:val="24"/>
                <w:szCs w:val="24"/>
              </w:rPr>
              <w:t>（</w:t>
            </w:r>
            <w:r>
              <w:rPr>
                <w:rFonts w:ascii="仿宋" w:eastAsia="仿宋" w:hAnsi="仿宋" w:cs="仿宋"/>
                <w:sz w:val="24"/>
                <w:szCs w:val="24"/>
              </w:rPr>
              <w:t>5</w:t>
            </w:r>
            <w:r w:rsidRPr="00763FCC">
              <w:rPr>
                <w:rFonts w:ascii="仿宋" w:eastAsia="仿宋" w:hAnsi="仿宋" w:cs="仿宋" w:hint="eastAsia"/>
                <w:sz w:val="24"/>
                <w:szCs w:val="24"/>
              </w:rPr>
              <w:t>A）</w:t>
            </w:r>
          </w:p>
        </w:tc>
        <w:tc>
          <w:tcPr>
            <w:tcW w:w="2385" w:type="dxa"/>
            <w:vMerge w:val="restart"/>
            <w:vAlign w:val="center"/>
          </w:tcPr>
          <w:p w14:paraId="3F9F2390" w14:textId="77777777" w:rsidR="00763FCC" w:rsidRPr="00AF54B1" w:rsidRDefault="00763FCC"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技能比赛观摩</w:t>
            </w:r>
          </w:p>
          <w:p w14:paraId="572419FC" w14:textId="77777777" w:rsidR="00763FCC" w:rsidRPr="00AF54B1" w:rsidRDefault="00763FCC" w:rsidP="00AF54B1">
            <w:pPr>
              <w:widowControl/>
              <w:adjustRightInd w:val="0"/>
              <w:spacing w:line="360" w:lineRule="auto"/>
              <w:jc w:val="center"/>
              <w:rPr>
                <w:rFonts w:ascii="仿宋" w:eastAsia="仿宋" w:hAnsi="仿宋" w:cs="仿宋"/>
                <w:sz w:val="24"/>
                <w:szCs w:val="24"/>
              </w:rPr>
            </w:pPr>
            <w:r>
              <w:rPr>
                <w:rFonts w:ascii="仿宋" w:eastAsia="仿宋" w:hAnsi="仿宋" w:cs="仿宋" w:hint="eastAsia"/>
                <w:sz w:val="24"/>
                <w:szCs w:val="24"/>
              </w:rPr>
              <w:t>游客接待</w:t>
            </w:r>
            <w:r w:rsidRPr="00AF54B1">
              <w:rPr>
                <w:rFonts w:ascii="仿宋" w:eastAsia="仿宋" w:hAnsi="仿宋" w:cs="仿宋" w:hint="eastAsia"/>
                <w:sz w:val="24"/>
                <w:szCs w:val="24"/>
              </w:rPr>
              <w:t>实践</w:t>
            </w:r>
          </w:p>
          <w:p w14:paraId="1F05CE1D" w14:textId="77777777" w:rsidR="00763FCC" w:rsidRPr="00AF54B1" w:rsidRDefault="00763FCC" w:rsidP="00AF54B1">
            <w:pPr>
              <w:widowControl/>
              <w:adjustRightInd w:val="0"/>
              <w:spacing w:line="360" w:lineRule="auto"/>
              <w:jc w:val="center"/>
              <w:rPr>
                <w:rFonts w:ascii="仿宋" w:eastAsia="仿宋" w:hAnsi="仿宋" w:cs="仿宋"/>
                <w:sz w:val="24"/>
                <w:szCs w:val="24"/>
              </w:rPr>
            </w:pPr>
            <w:r>
              <w:rPr>
                <w:rFonts w:ascii="仿宋" w:eastAsia="仿宋" w:hAnsi="仿宋" w:cs="仿宋" w:hint="eastAsia"/>
                <w:sz w:val="24"/>
                <w:szCs w:val="24"/>
              </w:rPr>
              <w:t>活动策划</w:t>
            </w:r>
            <w:r w:rsidRPr="00AF54B1">
              <w:rPr>
                <w:rFonts w:ascii="仿宋" w:eastAsia="仿宋" w:hAnsi="仿宋" w:cs="仿宋" w:hint="eastAsia"/>
                <w:sz w:val="24"/>
                <w:szCs w:val="24"/>
              </w:rPr>
              <w:t>技能实践</w:t>
            </w:r>
          </w:p>
          <w:p w14:paraId="3CC0E1C9" w14:textId="77777777" w:rsidR="00763FCC" w:rsidRPr="00AF54B1" w:rsidRDefault="00763FCC" w:rsidP="00AF54B1">
            <w:pPr>
              <w:widowControl/>
              <w:adjustRightInd w:val="0"/>
              <w:spacing w:line="360" w:lineRule="auto"/>
              <w:jc w:val="center"/>
              <w:rPr>
                <w:rFonts w:ascii="仿宋" w:eastAsia="仿宋" w:hAnsi="仿宋" w:cs="仿宋"/>
                <w:sz w:val="24"/>
                <w:szCs w:val="24"/>
              </w:rPr>
            </w:pPr>
            <w:r>
              <w:rPr>
                <w:rFonts w:ascii="仿宋" w:eastAsia="仿宋" w:hAnsi="仿宋" w:cs="仿宋" w:hint="eastAsia"/>
                <w:sz w:val="24"/>
                <w:szCs w:val="24"/>
              </w:rPr>
              <w:t>营销</w:t>
            </w:r>
            <w:r w:rsidRPr="00AF54B1">
              <w:rPr>
                <w:rFonts w:ascii="仿宋" w:eastAsia="仿宋" w:hAnsi="仿宋" w:cs="仿宋" w:hint="eastAsia"/>
                <w:sz w:val="24"/>
                <w:szCs w:val="24"/>
              </w:rPr>
              <w:t>业务技能实践</w:t>
            </w:r>
          </w:p>
          <w:p w14:paraId="4EA2BF26" w14:textId="77777777" w:rsidR="00763FCC" w:rsidRPr="00AF54B1" w:rsidRDefault="00763FCC"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企业调研</w:t>
            </w:r>
          </w:p>
          <w:p w14:paraId="548BFA8E" w14:textId="77777777" w:rsidR="00763FCC" w:rsidRPr="00AF54B1" w:rsidRDefault="00763FCC" w:rsidP="00AF54B1">
            <w:pPr>
              <w:widowControl/>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认知实习</w:t>
            </w:r>
          </w:p>
          <w:p w14:paraId="3DC62006" w14:textId="19180D0E" w:rsidR="00763FCC" w:rsidRPr="00AF54B1" w:rsidRDefault="00763FCC" w:rsidP="00AF54B1">
            <w:pPr>
              <w:adjustRightInd w:val="0"/>
              <w:spacing w:line="360" w:lineRule="auto"/>
              <w:jc w:val="center"/>
              <w:rPr>
                <w:rFonts w:ascii="仿宋" w:eastAsia="仿宋" w:hAnsi="仿宋" w:cs="仿宋"/>
                <w:sz w:val="24"/>
                <w:szCs w:val="24"/>
              </w:rPr>
            </w:pPr>
            <w:r w:rsidRPr="00AF54B1">
              <w:rPr>
                <w:rFonts w:ascii="仿宋" w:eastAsia="仿宋" w:hAnsi="仿宋" w:cs="仿宋" w:hint="eastAsia"/>
                <w:sz w:val="24"/>
                <w:szCs w:val="24"/>
              </w:rPr>
              <w:t>顶岗实习</w:t>
            </w:r>
          </w:p>
        </w:tc>
        <w:tc>
          <w:tcPr>
            <w:tcW w:w="3567" w:type="dxa"/>
            <w:vMerge w:val="restart"/>
            <w:vAlign w:val="center"/>
          </w:tcPr>
          <w:p w14:paraId="35D781A5" w14:textId="77777777" w:rsidR="00763FCC" w:rsidRPr="00AF54B1" w:rsidRDefault="00763FCC" w:rsidP="00AF54B1">
            <w:pPr>
              <w:widowControl/>
              <w:adjustRightInd w:val="0"/>
              <w:spacing w:line="360" w:lineRule="auto"/>
              <w:ind w:leftChars="-250" w:left="280" w:hangingChars="450" w:hanging="1080"/>
              <w:jc w:val="left"/>
              <w:rPr>
                <w:rFonts w:ascii="仿宋" w:eastAsia="仿宋" w:hAnsi="仿宋" w:cs="仿宋"/>
                <w:sz w:val="24"/>
                <w:szCs w:val="24"/>
              </w:rPr>
            </w:pPr>
            <w:r w:rsidRPr="00AF54B1">
              <w:rPr>
                <w:rFonts w:ascii="仿宋" w:eastAsia="仿宋" w:hAnsi="仿宋" w:cs="仿宋" w:hint="eastAsia"/>
                <w:sz w:val="24"/>
                <w:szCs w:val="24"/>
              </w:rPr>
              <w:t>要求     现场指导教师熟悉部门业务、流程、规范，业务技能操作娴熟，具有良好沟通能力和管理能力；</w:t>
            </w:r>
          </w:p>
          <w:p w14:paraId="27956B9D" w14:textId="77777777" w:rsidR="00763FCC" w:rsidRPr="00AF54B1" w:rsidRDefault="00763FCC" w:rsidP="00AF54B1">
            <w:pPr>
              <w:widowControl/>
              <w:adjustRightInd w:val="0"/>
              <w:spacing w:line="360" w:lineRule="auto"/>
              <w:ind w:firstLineChars="100" w:firstLine="240"/>
              <w:jc w:val="left"/>
              <w:rPr>
                <w:rFonts w:ascii="仿宋" w:eastAsia="仿宋" w:hAnsi="仿宋" w:cs="仿宋"/>
                <w:sz w:val="24"/>
                <w:szCs w:val="24"/>
              </w:rPr>
            </w:pPr>
            <w:r w:rsidRPr="00AF54B1">
              <w:rPr>
                <w:rFonts w:ascii="仿宋" w:eastAsia="仿宋" w:hAnsi="仿宋" w:cs="仿宋" w:hint="eastAsia"/>
                <w:sz w:val="24"/>
                <w:szCs w:val="24"/>
              </w:rPr>
              <w:t>实训现场卫生、安全；</w:t>
            </w:r>
          </w:p>
          <w:p w14:paraId="74C749D6" w14:textId="2A4E2341" w:rsidR="00763FCC" w:rsidRPr="00AF54B1" w:rsidRDefault="00763FCC" w:rsidP="00AF54B1">
            <w:pPr>
              <w:adjustRightInd w:val="0"/>
              <w:spacing w:line="360" w:lineRule="auto"/>
              <w:ind w:leftChars="75" w:left="600" w:hangingChars="150" w:hanging="360"/>
              <w:jc w:val="left"/>
              <w:rPr>
                <w:rFonts w:ascii="仿宋" w:eastAsia="仿宋" w:hAnsi="仿宋" w:cs="仿宋"/>
                <w:sz w:val="24"/>
                <w:szCs w:val="24"/>
              </w:rPr>
            </w:pPr>
            <w:r w:rsidRPr="00AF54B1">
              <w:rPr>
                <w:rFonts w:ascii="仿宋" w:eastAsia="仿宋" w:hAnsi="仿宋" w:cs="仿宋" w:hint="eastAsia"/>
                <w:sz w:val="24"/>
                <w:szCs w:val="24"/>
              </w:rPr>
              <w:t>设备齐全，功能正常。</w:t>
            </w:r>
          </w:p>
        </w:tc>
      </w:tr>
      <w:tr w:rsidR="00763FCC" w:rsidRPr="00AF54B1" w14:paraId="7FF420E2" w14:textId="77777777" w:rsidTr="00856147">
        <w:trPr>
          <w:trHeight w:val="1220"/>
          <w:jc w:val="center"/>
        </w:trPr>
        <w:tc>
          <w:tcPr>
            <w:tcW w:w="2498" w:type="dxa"/>
            <w:tcBorders>
              <w:bottom w:val="single" w:sz="4" w:space="0" w:color="auto"/>
            </w:tcBorders>
            <w:vAlign w:val="center"/>
          </w:tcPr>
          <w:p w14:paraId="55C5FBFB" w14:textId="3086FBEF" w:rsidR="00763FCC" w:rsidRPr="00AF54B1" w:rsidRDefault="00763FCC" w:rsidP="00AF54B1">
            <w:pPr>
              <w:widowControl/>
              <w:adjustRightInd w:val="0"/>
              <w:spacing w:line="360" w:lineRule="auto"/>
              <w:jc w:val="center"/>
              <w:rPr>
                <w:rFonts w:ascii="仿宋" w:eastAsia="仿宋" w:hAnsi="仿宋" w:cs="仿宋"/>
                <w:sz w:val="24"/>
                <w:szCs w:val="24"/>
              </w:rPr>
            </w:pPr>
            <w:r w:rsidRPr="007639AA">
              <w:rPr>
                <w:rFonts w:ascii="仿宋" w:eastAsia="仿宋" w:hAnsi="仿宋" w:cs="仿宋" w:hint="eastAsia"/>
                <w:sz w:val="24"/>
                <w:szCs w:val="24"/>
              </w:rPr>
              <w:t>茂名浪漫海岸</w:t>
            </w:r>
            <w:r>
              <w:rPr>
                <w:rFonts w:ascii="仿宋" w:eastAsia="仿宋" w:hAnsi="仿宋" w:cs="仿宋" w:hint="eastAsia"/>
                <w:sz w:val="24"/>
                <w:szCs w:val="24"/>
              </w:rPr>
              <w:t>（4</w:t>
            </w:r>
            <w:r>
              <w:rPr>
                <w:rFonts w:ascii="仿宋" w:eastAsia="仿宋" w:hAnsi="仿宋" w:cs="仿宋"/>
                <w:sz w:val="24"/>
                <w:szCs w:val="24"/>
              </w:rPr>
              <w:t>A</w:t>
            </w:r>
            <w:r>
              <w:rPr>
                <w:rFonts w:ascii="仿宋" w:eastAsia="仿宋" w:hAnsi="仿宋" w:cs="仿宋" w:hint="eastAsia"/>
                <w:sz w:val="24"/>
                <w:szCs w:val="24"/>
              </w:rPr>
              <w:t>）</w:t>
            </w:r>
          </w:p>
        </w:tc>
        <w:tc>
          <w:tcPr>
            <w:tcW w:w="2385" w:type="dxa"/>
            <w:vMerge/>
            <w:vAlign w:val="center"/>
          </w:tcPr>
          <w:p w14:paraId="6E1ACC3D" w14:textId="11B09DB7" w:rsidR="00763FCC" w:rsidRPr="00AF54B1" w:rsidRDefault="00763FCC" w:rsidP="00AF54B1">
            <w:pPr>
              <w:widowControl/>
              <w:adjustRightInd w:val="0"/>
              <w:spacing w:line="360" w:lineRule="auto"/>
              <w:jc w:val="center"/>
              <w:rPr>
                <w:rFonts w:ascii="仿宋" w:eastAsia="仿宋" w:hAnsi="仿宋" w:cs="仿宋"/>
                <w:sz w:val="24"/>
                <w:szCs w:val="24"/>
              </w:rPr>
            </w:pPr>
          </w:p>
        </w:tc>
        <w:tc>
          <w:tcPr>
            <w:tcW w:w="3567" w:type="dxa"/>
            <w:vMerge/>
            <w:vAlign w:val="center"/>
          </w:tcPr>
          <w:p w14:paraId="7617891D" w14:textId="5B6B137D" w:rsidR="00763FCC" w:rsidRPr="00AF54B1" w:rsidRDefault="00763FCC" w:rsidP="00AF54B1">
            <w:pPr>
              <w:widowControl/>
              <w:adjustRightInd w:val="0"/>
              <w:spacing w:line="360" w:lineRule="auto"/>
              <w:ind w:leftChars="75" w:left="600" w:hangingChars="150" w:hanging="360"/>
              <w:jc w:val="left"/>
              <w:rPr>
                <w:rFonts w:ascii="仿宋" w:eastAsia="仿宋" w:hAnsi="仿宋" w:cs="仿宋"/>
                <w:sz w:val="24"/>
                <w:szCs w:val="24"/>
              </w:rPr>
            </w:pPr>
          </w:p>
        </w:tc>
      </w:tr>
      <w:tr w:rsidR="00763FCC" w:rsidRPr="00AF54B1" w14:paraId="24ADB098" w14:textId="77777777" w:rsidTr="00856147">
        <w:trPr>
          <w:trHeight w:val="1115"/>
          <w:jc w:val="center"/>
        </w:trPr>
        <w:tc>
          <w:tcPr>
            <w:tcW w:w="2498" w:type="dxa"/>
            <w:tcBorders>
              <w:bottom w:val="single" w:sz="4" w:space="0" w:color="auto"/>
            </w:tcBorders>
            <w:vAlign w:val="center"/>
          </w:tcPr>
          <w:p w14:paraId="539E67F9" w14:textId="36D03DBC" w:rsidR="00763FCC" w:rsidRPr="00AF54B1" w:rsidRDefault="00763FCC" w:rsidP="00AF54B1">
            <w:pPr>
              <w:widowControl/>
              <w:adjustRightInd w:val="0"/>
              <w:spacing w:line="360" w:lineRule="auto"/>
              <w:jc w:val="center"/>
              <w:rPr>
                <w:rFonts w:ascii="仿宋" w:eastAsia="仿宋" w:hAnsi="仿宋" w:cs="仿宋"/>
                <w:sz w:val="24"/>
                <w:szCs w:val="24"/>
              </w:rPr>
            </w:pPr>
            <w:r w:rsidRPr="007639AA">
              <w:rPr>
                <w:rFonts w:ascii="仿宋" w:eastAsia="仿宋" w:hAnsi="仿宋" w:cs="仿宋" w:hint="eastAsia"/>
                <w:sz w:val="24"/>
                <w:szCs w:val="24"/>
              </w:rPr>
              <w:t>御水古温泉</w:t>
            </w:r>
            <w:r w:rsidRPr="007437A8">
              <w:rPr>
                <w:rFonts w:ascii="仿宋" w:eastAsia="仿宋" w:hAnsi="仿宋" w:cs="仿宋" w:hint="eastAsia"/>
                <w:sz w:val="24"/>
                <w:szCs w:val="24"/>
              </w:rPr>
              <w:t>（4A）</w:t>
            </w:r>
          </w:p>
        </w:tc>
        <w:tc>
          <w:tcPr>
            <w:tcW w:w="2385" w:type="dxa"/>
            <w:vMerge/>
            <w:vAlign w:val="center"/>
          </w:tcPr>
          <w:p w14:paraId="7F07AE9E" w14:textId="77777777" w:rsidR="00763FCC" w:rsidRPr="00AF54B1" w:rsidRDefault="00763FCC" w:rsidP="00AF54B1">
            <w:pPr>
              <w:widowControl/>
              <w:adjustRightInd w:val="0"/>
              <w:spacing w:line="360" w:lineRule="auto"/>
              <w:jc w:val="center"/>
              <w:rPr>
                <w:rFonts w:ascii="仿宋" w:eastAsia="仿宋" w:hAnsi="仿宋" w:cs="仿宋"/>
                <w:sz w:val="24"/>
                <w:szCs w:val="24"/>
              </w:rPr>
            </w:pPr>
          </w:p>
        </w:tc>
        <w:tc>
          <w:tcPr>
            <w:tcW w:w="3567" w:type="dxa"/>
            <w:vMerge/>
            <w:vAlign w:val="center"/>
          </w:tcPr>
          <w:p w14:paraId="64C2EA91" w14:textId="77777777" w:rsidR="00763FCC" w:rsidRPr="00AF54B1" w:rsidRDefault="00763FCC" w:rsidP="00AF54B1">
            <w:pPr>
              <w:widowControl/>
              <w:adjustRightInd w:val="0"/>
              <w:spacing w:line="360" w:lineRule="auto"/>
              <w:ind w:leftChars="75" w:left="600" w:hangingChars="150" w:hanging="360"/>
              <w:jc w:val="left"/>
              <w:rPr>
                <w:rFonts w:ascii="仿宋" w:eastAsia="仿宋" w:hAnsi="仿宋" w:cs="仿宋"/>
                <w:sz w:val="24"/>
                <w:szCs w:val="24"/>
              </w:rPr>
            </w:pPr>
          </w:p>
        </w:tc>
      </w:tr>
      <w:tr w:rsidR="00763FCC" w:rsidRPr="00AF54B1" w14:paraId="5EC010DF" w14:textId="77777777" w:rsidTr="00856147">
        <w:trPr>
          <w:trHeight w:val="1145"/>
          <w:jc w:val="center"/>
        </w:trPr>
        <w:tc>
          <w:tcPr>
            <w:tcW w:w="2498" w:type="dxa"/>
            <w:tcBorders>
              <w:bottom w:val="single" w:sz="4" w:space="0" w:color="auto"/>
            </w:tcBorders>
            <w:vAlign w:val="center"/>
          </w:tcPr>
          <w:p w14:paraId="365C6A9F" w14:textId="14545EF8" w:rsidR="00763FCC" w:rsidRPr="00AF54B1" w:rsidRDefault="00763FCC" w:rsidP="00AF54B1">
            <w:pPr>
              <w:widowControl/>
              <w:adjustRightInd w:val="0"/>
              <w:spacing w:line="360" w:lineRule="auto"/>
              <w:jc w:val="center"/>
              <w:rPr>
                <w:rFonts w:ascii="仿宋" w:eastAsia="仿宋" w:hAnsi="仿宋" w:cs="仿宋"/>
                <w:sz w:val="24"/>
                <w:szCs w:val="24"/>
              </w:rPr>
            </w:pPr>
            <w:r w:rsidRPr="007639AA">
              <w:rPr>
                <w:rFonts w:ascii="仿宋" w:eastAsia="仿宋" w:hAnsi="仿宋" w:cs="仿宋" w:hint="eastAsia"/>
                <w:sz w:val="24"/>
                <w:szCs w:val="24"/>
              </w:rPr>
              <w:t>高州仙人洞</w:t>
            </w:r>
            <w:r w:rsidRPr="007437A8">
              <w:rPr>
                <w:rFonts w:ascii="仿宋" w:eastAsia="仿宋" w:hAnsi="仿宋" w:cs="仿宋" w:hint="eastAsia"/>
                <w:sz w:val="24"/>
                <w:szCs w:val="24"/>
              </w:rPr>
              <w:t>（4A）</w:t>
            </w:r>
          </w:p>
        </w:tc>
        <w:tc>
          <w:tcPr>
            <w:tcW w:w="2385" w:type="dxa"/>
            <w:vMerge/>
            <w:vAlign w:val="center"/>
          </w:tcPr>
          <w:p w14:paraId="12732078" w14:textId="77777777" w:rsidR="00763FCC" w:rsidRPr="00AF54B1" w:rsidRDefault="00763FCC" w:rsidP="00AF54B1">
            <w:pPr>
              <w:widowControl/>
              <w:adjustRightInd w:val="0"/>
              <w:spacing w:line="360" w:lineRule="auto"/>
              <w:jc w:val="center"/>
              <w:rPr>
                <w:rFonts w:ascii="仿宋" w:eastAsia="仿宋" w:hAnsi="仿宋" w:cs="仿宋"/>
                <w:sz w:val="24"/>
                <w:szCs w:val="24"/>
              </w:rPr>
            </w:pPr>
          </w:p>
        </w:tc>
        <w:tc>
          <w:tcPr>
            <w:tcW w:w="3567" w:type="dxa"/>
            <w:vMerge/>
            <w:vAlign w:val="center"/>
          </w:tcPr>
          <w:p w14:paraId="65B152BD" w14:textId="77777777" w:rsidR="00763FCC" w:rsidRPr="00AF54B1" w:rsidRDefault="00763FCC" w:rsidP="00AF54B1">
            <w:pPr>
              <w:widowControl/>
              <w:adjustRightInd w:val="0"/>
              <w:spacing w:line="360" w:lineRule="auto"/>
              <w:ind w:leftChars="75" w:left="600" w:hangingChars="150" w:hanging="360"/>
              <w:jc w:val="left"/>
              <w:rPr>
                <w:rFonts w:ascii="仿宋" w:eastAsia="仿宋" w:hAnsi="仿宋" w:cs="仿宋"/>
                <w:sz w:val="24"/>
                <w:szCs w:val="24"/>
              </w:rPr>
            </w:pPr>
          </w:p>
        </w:tc>
      </w:tr>
      <w:tr w:rsidR="007639AA" w:rsidRPr="00AF54B1" w14:paraId="3638E3BF" w14:textId="77777777" w:rsidTr="00856147">
        <w:trPr>
          <w:trHeight w:val="903"/>
          <w:jc w:val="center"/>
        </w:trPr>
        <w:tc>
          <w:tcPr>
            <w:tcW w:w="2498" w:type="dxa"/>
            <w:tcBorders>
              <w:top w:val="single" w:sz="4" w:space="0" w:color="auto"/>
              <w:bottom w:val="single" w:sz="4" w:space="0" w:color="auto"/>
            </w:tcBorders>
            <w:vAlign w:val="center"/>
          </w:tcPr>
          <w:p w14:paraId="0427C8E7" w14:textId="4C29450D" w:rsidR="007639AA" w:rsidRPr="00AF54B1" w:rsidRDefault="007639AA" w:rsidP="00AF54B1">
            <w:pPr>
              <w:widowControl/>
              <w:adjustRightInd w:val="0"/>
              <w:spacing w:line="360" w:lineRule="auto"/>
              <w:jc w:val="center"/>
              <w:rPr>
                <w:rFonts w:ascii="仿宋" w:eastAsia="仿宋" w:hAnsi="仿宋" w:cs="仿宋"/>
                <w:sz w:val="24"/>
                <w:szCs w:val="24"/>
              </w:rPr>
            </w:pPr>
            <w:r w:rsidRPr="007639AA">
              <w:rPr>
                <w:rFonts w:ascii="仿宋" w:eastAsia="仿宋" w:hAnsi="仿宋" w:cs="仿宋" w:hint="eastAsia"/>
                <w:sz w:val="24"/>
                <w:szCs w:val="24"/>
              </w:rPr>
              <w:lastRenderedPageBreak/>
              <w:t>茂名国旅行国际旅行社有限公司</w:t>
            </w:r>
          </w:p>
        </w:tc>
        <w:tc>
          <w:tcPr>
            <w:tcW w:w="2385" w:type="dxa"/>
            <w:vAlign w:val="center"/>
          </w:tcPr>
          <w:p w14:paraId="72C134BF" w14:textId="77777777" w:rsidR="007639AA" w:rsidRPr="007639AA" w:rsidRDefault="007639AA" w:rsidP="007639AA">
            <w:pPr>
              <w:widowControl/>
              <w:adjustRightInd w:val="0"/>
              <w:spacing w:line="360" w:lineRule="auto"/>
              <w:jc w:val="center"/>
              <w:rPr>
                <w:rFonts w:ascii="仿宋" w:eastAsia="仿宋" w:hAnsi="仿宋" w:cs="仿宋"/>
                <w:sz w:val="24"/>
                <w:szCs w:val="24"/>
              </w:rPr>
            </w:pPr>
            <w:r w:rsidRPr="007639AA">
              <w:rPr>
                <w:rFonts w:ascii="仿宋" w:eastAsia="仿宋" w:hAnsi="仿宋" w:cs="仿宋" w:hint="eastAsia"/>
                <w:sz w:val="24"/>
                <w:szCs w:val="24"/>
              </w:rPr>
              <w:t>技能比赛观摩</w:t>
            </w:r>
          </w:p>
          <w:p w14:paraId="7911682A" w14:textId="77777777" w:rsidR="007639AA" w:rsidRPr="007639AA" w:rsidRDefault="007639AA" w:rsidP="007639AA">
            <w:pPr>
              <w:widowControl/>
              <w:adjustRightInd w:val="0"/>
              <w:spacing w:line="360" w:lineRule="auto"/>
              <w:jc w:val="center"/>
              <w:rPr>
                <w:rFonts w:ascii="仿宋" w:eastAsia="仿宋" w:hAnsi="仿宋" w:cs="仿宋"/>
                <w:sz w:val="24"/>
                <w:szCs w:val="24"/>
              </w:rPr>
            </w:pPr>
            <w:r w:rsidRPr="007639AA">
              <w:rPr>
                <w:rFonts w:ascii="仿宋" w:eastAsia="仿宋" w:hAnsi="仿宋" w:cs="仿宋" w:hint="eastAsia"/>
                <w:sz w:val="24"/>
                <w:szCs w:val="24"/>
              </w:rPr>
              <w:t>旅游行管理技能实践</w:t>
            </w:r>
          </w:p>
          <w:p w14:paraId="2BD5F8F0" w14:textId="77777777" w:rsidR="007639AA" w:rsidRPr="007639AA" w:rsidRDefault="007639AA" w:rsidP="007639AA">
            <w:pPr>
              <w:widowControl/>
              <w:adjustRightInd w:val="0"/>
              <w:spacing w:line="360" w:lineRule="auto"/>
              <w:jc w:val="center"/>
              <w:rPr>
                <w:rFonts w:ascii="仿宋" w:eastAsia="仿宋" w:hAnsi="仿宋" w:cs="仿宋"/>
                <w:sz w:val="24"/>
                <w:szCs w:val="24"/>
              </w:rPr>
            </w:pPr>
            <w:r w:rsidRPr="007639AA">
              <w:rPr>
                <w:rFonts w:ascii="仿宋" w:eastAsia="仿宋" w:hAnsi="仿宋" w:cs="仿宋" w:hint="eastAsia"/>
                <w:sz w:val="24"/>
                <w:szCs w:val="24"/>
              </w:rPr>
              <w:t>导游服务技能实践</w:t>
            </w:r>
          </w:p>
          <w:p w14:paraId="4ABBD565" w14:textId="77777777" w:rsidR="007639AA" w:rsidRPr="007639AA" w:rsidRDefault="007639AA" w:rsidP="007639AA">
            <w:pPr>
              <w:widowControl/>
              <w:adjustRightInd w:val="0"/>
              <w:spacing w:line="360" w:lineRule="auto"/>
              <w:jc w:val="center"/>
              <w:rPr>
                <w:rFonts w:ascii="仿宋" w:eastAsia="仿宋" w:hAnsi="仿宋" w:cs="仿宋"/>
                <w:sz w:val="24"/>
                <w:szCs w:val="24"/>
              </w:rPr>
            </w:pPr>
            <w:r w:rsidRPr="007639AA">
              <w:rPr>
                <w:rFonts w:ascii="仿宋" w:eastAsia="仿宋" w:hAnsi="仿宋" w:cs="仿宋" w:hint="eastAsia"/>
                <w:sz w:val="24"/>
                <w:szCs w:val="24"/>
              </w:rPr>
              <w:t>企业调研</w:t>
            </w:r>
          </w:p>
          <w:p w14:paraId="22F6651A" w14:textId="77777777" w:rsidR="007639AA" w:rsidRPr="007639AA" w:rsidRDefault="007639AA" w:rsidP="007639AA">
            <w:pPr>
              <w:widowControl/>
              <w:adjustRightInd w:val="0"/>
              <w:spacing w:line="360" w:lineRule="auto"/>
              <w:jc w:val="center"/>
              <w:rPr>
                <w:rFonts w:ascii="仿宋" w:eastAsia="仿宋" w:hAnsi="仿宋" w:cs="仿宋"/>
                <w:sz w:val="24"/>
                <w:szCs w:val="24"/>
              </w:rPr>
            </w:pPr>
            <w:r w:rsidRPr="007639AA">
              <w:rPr>
                <w:rFonts w:ascii="仿宋" w:eastAsia="仿宋" w:hAnsi="仿宋" w:cs="仿宋" w:hint="eastAsia"/>
                <w:sz w:val="24"/>
                <w:szCs w:val="24"/>
              </w:rPr>
              <w:t>认知实习</w:t>
            </w:r>
          </w:p>
          <w:p w14:paraId="0552EBFC" w14:textId="61914F04" w:rsidR="007639AA" w:rsidRPr="00AF54B1" w:rsidRDefault="007639AA" w:rsidP="007639AA">
            <w:pPr>
              <w:widowControl/>
              <w:adjustRightInd w:val="0"/>
              <w:spacing w:line="360" w:lineRule="auto"/>
              <w:jc w:val="center"/>
              <w:rPr>
                <w:rFonts w:ascii="仿宋" w:eastAsia="仿宋" w:hAnsi="仿宋" w:cs="仿宋"/>
                <w:sz w:val="24"/>
                <w:szCs w:val="24"/>
              </w:rPr>
            </w:pPr>
            <w:r w:rsidRPr="007639AA">
              <w:rPr>
                <w:rFonts w:ascii="仿宋" w:eastAsia="仿宋" w:hAnsi="仿宋" w:cs="仿宋" w:hint="eastAsia"/>
                <w:sz w:val="24"/>
                <w:szCs w:val="24"/>
              </w:rPr>
              <w:t>顶岗实习</w:t>
            </w:r>
          </w:p>
        </w:tc>
        <w:tc>
          <w:tcPr>
            <w:tcW w:w="3567" w:type="dxa"/>
            <w:vAlign w:val="center"/>
          </w:tcPr>
          <w:p w14:paraId="5933E083" w14:textId="4D50D306" w:rsidR="007639AA" w:rsidRPr="00AF54B1" w:rsidRDefault="007639AA" w:rsidP="00AF54B1">
            <w:pPr>
              <w:widowControl/>
              <w:adjustRightInd w:val="0"/>
              <w:spacing w:line="360" w:lineRule="auto"/>
              <w:ind w:left="600" w:hangingChars="250" w:hanging="600"/>
              <w:rPr>
                <w:rFonts w:ascii="仿宋" w:eastAsia="仿宋" w:hAnsi="仿宋" w:cs="仿宋"/>
                <w:sz w:val="24"/>
                <w:szCs w:val="24"/>
              </w:rPr>
            </w:pPr>
            <w:r w:rsidRPr="007639AA">
              <w:rPr>
                <w:rFonts w:ascii="仿宋" w:eastAsia="仿宋" w:hAnsi="仿宋" w:cs="仿宋" w:hint="eastAsia"/>
                <w:sz w:val="24"/>
                <w:szCs w:val="24"/>
              </w:rPr>
              <w:t>指导老师熟悉旅行社业务、流程及技能。</w:t>
            </w:r>
          </w:p>
        </w:tc>
      </w:tr>
    </w:tbl>
    <w:p w14:paraId="5993A53E" w14:textId="09714E73" w:rsidR="007F3473" w:rsidRDefault="00C93495" w:rsidP="006603F6">
      <w:pPr>
        <w:spacing w:line="520" w:lineRule="exact"/>
        <w:ind w:firstLineChars="147" w:firstLine="443"/>
        <w:jc w:val="left"/>
        <w:rPr>
          <w:rFonts w:ascii="仿宋" w:eastAsia="仿宋" w:hAnsi="仿宋"/>
          <w:b/>
          <w:bCs/>
          <w:color w:val="000000"/>
          <w:kern w:val="0"/>
          <w:sz w:val="30"/>
          <w:szCs w:val="30"/>
        </w:rPr>
      </w:pPr>
      <w:r>
        <w:rPr>
          <w:rFonts w:ascii="仿宋" w:eastAsia="仿宋" w:hAnsi="仿宋" w:hint="eastAsia"/>
          <w:b/>
          <w:bCs/>
          <w:color w:val="000000"/>
          <w:kern w:val="0"/>
          <w:sz w:val="30"/>
          <w:szCs w:val="30"/>
        </w:rPr>
        <w:t>4、</w:t>
      </w:r>
      <w:r w:rsidR="007F3473">
        <w:rPr>
          <w:rFonts w:ascii="仿宋" w:eastAsia="仿宋" w:hAnsi="仿宋" w:hint="eastAsia"/>
          <w:b/>
          <w:bCs/>
          <w:color w:val="000000"/>
          <w:kern w:val="0"/>
          <w:sz w:val="30"/>
          <w:szCs w:val="30"/>
        </w:rPr>
        <w:t>办学业绩</w:t>
      </w:r>
    </w:p>
    <w:p w14:paraId="21A42457" w14:textId="411296D5" w:rsidR="007F3473" w:rsidRPr="00C93495" w:rsidRDefault="007F3473" w:rsidP="006603F6">
      <w:pPr>
        <w:spacing w:line="520" w:lineRule="exact"/>
        <w:ind w:firstLineChars="147" w:firstLine="441"/>
        <w:jc w:val="left"/>
        <w:rPr>
          <w:rFonts w:ascii="仿宋" w:eastAsia="仿宋" w:hAnsi="仿宋"/>
          <w:kern w:val="0"/>
          <w:sz w:val="30"/>
          <w:szCs w:val="30"/>
        </w:rPr>
      </w:pPr>
      <w:r w:rsidRPr="00C93495">
        <w:rPr>
          <w:rFonts w:ascii="仿宋" w:eastAsia="仿宋" w:hAnsi="仿宋" w:hint="eastAsia"/>
          <w:kern w:val="0"/>
          <w:sz w:val="30"/>
          <w:szCs w:val="30"/>
        </w:rPr>
        <w:t>学校办学成绩显著。学校是全国“艺术教育特色单位”“中国教育学会十一五重点课题实验基地学校”“广东省中小学教师继续教育基地”“广东省‘书香岭南’全民阅读示范单位”“广东省民族团结进步创建工作先进单位”“广东省高等教育自学考试先进单位”。</w:t>
      </w:r>
      <w:r w:rsidR="0017629C">
        <w:rPr>
          <w:rFonts w:ascii="仿宋" w:eastAsia="仿宋" w:hAnsi="仿宋" w:hint="eastAsia"/>
          <w:kern w:val="0"/>
          <w:sz w:val="30"/>
          <w:szCs w:val="30"/>
        </w:rPr>
        <w:t>旅游学院的</w:t>
      </w:r>
      <w:r w:rsidR="00D32CBC" w:rsidRPr="00C93495">
        <w:rPr>
          <w:rFonts w:ascii="仿宋" w:eastAsia="仿宋" w:hAnsi="仿宋" w:hint="eastAsia"/>
          <w:kern w:val="0"/>
          <w:sz w:val="30"/>
          <w:szCs w:val="30"/>
        </w:rPr>
        <w:t>旅游管理专业从开办以来，走产教合作发展的道理，</w:t>
      </w:r>
      <w:r w:rsidR="00763FCC">
        <w:rPr>
          <w:rFonts w:ascii="仿宋" w:eastAsia="仿宋" w:hAnsi="仿宋" w:hint="eastAsia"/>
          <w:kern w:val="0"/>
          <w:sz w:val="30"/>
          <w:szCs w:val="30"/>
        </w:rPr>
        <w:t>与广州长隆集团、</w:t>
      </w:r>
      <w:r w:rsidR="00D32CBC" w:rsidRPr="00C93495">
        <w:rPr>
          <w:rFonts w:ascii="仿宋" w:eastAsia="仿宋" w:hAnsi="仿宋" w:hint="eastAsia"/>
          <w:kern w:val="0"/>
          <w:sz w:val="30"/>
          <w:szCs w:val="30"/>
        </w:rPr>
        <w:t>洲际酒店集团、茂名市国旅国际旅行社有限公司等企业多方位合作，注重学生的社会实践与服务社会的能力的培养。历年以来，学生在省市级的旅游、导游大赛中</w:t>
      </w:r>
      <w:r w:rsidR="00F5494C" w:rsidRPr="00C93495">
        <w:rPr>
          <w:rFonts w:ascii="仿宋" w:eastAsia="仿宋" w:hAnsi="仿宋" w:hint="eastAsia"/>
          <w:kern w:val="0"/>
          <w:sz w:val="30"/>
          <w:szCs w:val="30"/>
        </w:rPr>
        <w:t>累创佳绩，毕业生的最终就业率都超过</w:t>
      </w:r>
      <w:r w:rsidR="00F5494C" w:rsidRPr="00C93495">
        <w:rPr>
          <w:rFonts w:ascii="仿宋" w:eastAsia="仿宋" w:hAnsi="仿宋"/>
          <w:kern w:val="0"/>
          <w:sz w:val="30"/>
          <w:szCs w:val="30"/>
        </w:rPr>
        <w:t>99%</w:t>
      </w:r>
      <w:r w:rsidR="00F5494C" w:rsidRPr="00C93495">
        <w:rPr>
          <w:rFonts w:ascii="仿宋" w:eastAsia="仿宋" w:hAnsi="仿宋" w:hint="eastAsia"/>
          <w:kern w:val="0"/>
          <w:sz w:val="30"/>
          <w:szCs w:val="30"/>
        </w:rPr>
        <w:t>。</w:t>
      </w:r>
      <w:r w:rsidR="00D32CBC" w:rsidRPr="00C93495">
        <w:rPr>
          <w:rFonts w:ascii="仿宋" w:eastAsia="仿宋" w:hAnsi="仿宋"/>
          <w:kern w:val="0"/>
          <w:sz w:val="30"/>
          <w:szCs w:val="30"/>
        </w:rPr>
        <w:t xml:space="preserve"> </w:t>
      </w:r>
    </w:p>
    <w:p w14:paraId="52662127" w14:textId="1962192B" w:rsidR="00F5494C" w:rsidRDefault="00F5494C" w:rsidP="006603F6">
      <w:pPr>
        <w:spacing w:line="520" w:lineRule="exact"/>
        <w:ind w:firstLineChars="147" w:firstLine="443"/>
        <w:jc w:val="left"/>
        <w:rPr>
          <w:rFonts w:ascii="仿宋" w:eastAsia="仿宋" w:hAnsi="仿宋"/>
          <w:b/>
          <w:bCs/>
          <w:color w:val="000000"/>
          <w:kern w:val="0"/>
          <w:sz w:val="30"/>
          <w:szCs w:val="30"/>
        </w:rPr>
      </w:pPr>
      <w:r>
        <w:rPr>
          <w:rFonts w:ascii="仿宋" w:eastAsia="仿宋" w:hAnsi="仿宋" w:hint="eastAsia"/>
          <w:b/>
          <w:bCs/>
          <w:color w:val="000000"/>
          <w:kern w:val="0"/>
          <w:sz w:val="30"/>
          <w:szCs w:val="30"/>
        </w:rPr>
        <w:t>三、</w:t>
      </w:r>
      <w:r w:rsidR="007437A8">
        <w:rPr>
          <w:rFonts w:ascii="仿宋" w:eastAsia="仿宋" w:hAnsi="仿宋" w:hint="eastAsia"/>
          <w:b/>
          <w:bCs/>
          <w:color w:val="000000"/>
          <w:kern w:val="0"/>
          <w:sz w:val="30"/>
          <w:szCs w:val="30"/>
        </w:rPr>
        <w:t>智慧景区</w:t>
      </w:r>
      <w:r w:rsidR="008213A8">
        <w:rPr>
          <w:rFonts w:ascii="仿宋" w:eastAsia="仿宋" w:hAnsi="仿宋" w:hint="eastAsia"/>
          <w:b/>
          <w:bCs/>
          <w:color w:val="000000"/>
          <w:kern w:val="0"/>
          <w:sz w:val="30"/>
          <w:szCs w:val="30"/>
        </w:rPr>
        <w:t>开发与管理</w:t>
      </w:r>
      <w:r>
        <w:rPr>
          <w:rFonts w:ascii="仿宋" w:eastAsia="仿宋" w:hAnsi="仿宋" w:hint="eastAsia"/>
          <w:b/>
          <w:bCs/>
          <w:color w:val="000000"/>
          <w:kern w:val="0"/>
          <w:sz w:val="30"/>
          <w:szCs w:val="30"/>
        </w:rPr>
        <w:t>专业预期效果</w:t>
      </w:r>
    </w:p>
    <w:p w14:paraId="6AE18804" w14:textId="0ECAC1EF" w:rsidR="00404E34" w:rsidRPr="00404E34" w:rsidRDefault="002754EE" w:rsidP="00C93495">
      <w:pPr>
        <w:spacing w:line="520" w:lineRule="exact"/>
        <w:jc w:val="left"/>
        <w:rPr>
          <w:rFonts w:ascii="仿宋" w:eastAsia="仿宋" w:hAnsi="仿宋" w:cs="宋体"/>
          <w:kern w:val="0"/>
          <w:sz w:val="30"/>
          <w:szCs w:val="30"/>
        </w:rPr>
      </w:pPr>
      <w:r w:rsidRPr="006603F6">
        <w:rPr>
          <w:rFonts w:ascii="仿宋" w:eastAsia="仿宋" w:hAnsi="仿宋" w:hint="eastAsia"/>
          <w:b/>
          <w:sz w:val="30"/>
          <w:szCs w:val="30"/>
        </w:rPr>
        <w:t xml:space="preserve">  </w:t>
      </w:r>
      <w:r w:rsidR="00C93495">
        <w:rPr>
          <w:rFonts w:ascii="仿宋" w:eastAsia="仿宋" w:hAnsi="仿宋"/>
          <w:b/>
          <w:sz w:val="30"/>
          <w:szCs w:val="30"/>
        </w:rPr>
        <w:t xml:space="preserve">  </w:t>
      </w:r>
      <w:r w:rsidR="00C93495" w:rsidRPr="00C93495">
        <w:rPr>
          <w:rFonts w:ascii="仿宋" w:eastAsia="仿宋" w:hAnsi="仿宋" w:cs="宋体" w:hint="eastAsia"/>
          <w:kern w:val="0"/>
          <w:sz w:val="30"/>
          <w:szCs w:val="30"/>
        </w:rPr>
        <w:t>1、</w:t>
      </w:r>
      <w:r w:rsidR="00404E34" w:rsidRPr="00404E34">
        <w:rPr>
          <w:rFonts w:ascii="仿宋" w:eastAsia="仿宋" w:hAnsi="仿宋" w:cs="宋体" w:hint="eastAsia"/>
          <w:kern w:val="0"/>
          <w:sz w:val="30"/>
          <w:szCs w:val="30"/>
        </w:rPr>
        <w:t>创新人才培养模式</w:t>
      </w:r>
    </w:p>
    <w:p w14:paraId="692BE8ED" w14:textId="11A9D3A8" w:rsidR="00404E34" w:rsidRPr="00404E34" w:rsidRDefault="00404E34" w:rsidP="00404E34">
      <w:pPr>
        <w:spacing w:line="520" w:lineRule="exact"/>
        <w:ind w:firstLineChars="200" w:firstLine="600"/>
        <w:rPr>
          <w:rFonts w:ascii="仿宋" w:eastAsia="仿宋" w:hAnsi="仿宋" w:cs="宋体"/>
          <w:kern w:val="0"/>
          <w:sz w:val="30"/>
          <w:szCs w:val="30"/>
        </w:rPr>
      </w:pPr>
      <w:r w:rsidRPr="00404E34">
        <w:rPr>
          <w:rFonts w:ascii="仿宋" w:eastAsia="仿宋" w:hAnsi="仿宋" w:cs="宋体" w:hint="eastAsia"/>
          <w:kern w:val="0"/>
          <w:sz w:val="30"/>
          <w:szCs w:val="30"/>
        </w:rPr>
        <w:t>探索</w:t>
      </w:r>
      <w:r w:rsidR="00EA6673">
        <w:rPr>
          <w:rFonts w:ascii="仿宋" w:eastAsia="仿宋" w:hAnsi="仿宋" w:cs="宋体" w:hint="eastAsia"/>
          <w:kern w:val="0"/>
          <w:sz w:val="30"/>
          <w:szCs w:val="30"/>
        </w:rPr>
        <w:t>智慧景区开发与管理</w:t>
      </w:r>
      <w:r w:rsidRPr="00404E34">
        <w:rPr>
          <w:rFonts w:ascii="仿宋" w:eastAsia="仿宋" w:hAnsi="仿宋" w:cs="宋体" w:hint="eastAsia"/>
          <w:kern w:val="0"/>
          <w:sz w:val="30"/>
          <w:szCs w:val="30"/>
        </w:rPr>
        <w:t>人才培养模式的基本框架，并能够形成一套科学合理的课程体系，开发出一套以操作能力为主的实训教材，走产学研结合的发展道路，寻求并获得行业企业持续有效的技术、设备和资金支持，并形成互动互惠、效益良好的长效机制，增强学校办学的活力。</w:t>
      </w:r>
    </w:p>
    <w:p w14:paraId="5493C674" w14:textId="005052C9" w:rsidR="00404E34" w:rsidRPr="00404E34" w:rsidRDefault="00C93495" w:rsidP="00404E34">
      <w:pPr>
        <w:spacing w:line="520" w:lineRule="exact"/>
        <w:ind w:firstLineChars="200" w:firstLine="600"/>
        <w:rPr>
          <w:rFonts w:ascii="仿宋" w:eastAsia="仿宋" w:hAnsi="仿宋" w:cs="宋体"/>
          <w:kern w:val="0"/>
          <w:sz w:val="30"/>
          <w:szCs w:val="30"/>
        </w:rPr>
      </w:pPr>
      <w:r>
        <w:rPr>
          <w:rFonts w:ascii="仿宋" w:eastAsia="仿宋" w:hAnsi="仿宋" w:cs="宋体" w:hint="eastAsia"/>
          <w:kern w:val="0"/>
          <w:sz w:val="30"/>
          <w:szCs w:val="30"/>
        </w:rPr>
        <w:t>2、</w:t>
      </w:r>
      <w:r w:rsidR="00404E34" w:rsidRPr="00404E34">
        <w:rPr>
          <w:rFonts w:ascii="仿宋" w:eastAsia="仿宋" w:hAnsi="仿宋" w:cs="宋体" w:hint="eastAsia"/>
          <w:kern w:val="0"/>
          <w:sz w:val="30"/>
          <w:szCs w:val="30"/>
        </w:rPr>
        <w:t>完善教学基本设施</w:t>
      </w:r>
    </w:p>
    <w:p w14:paraId="443141BB" w14:textId="10004989" w:rsidR="00404E34" w:rsidRPr="00404E34" w:rsidRDefault="00EA6673" w:rsidP="00404E34">
      <w:pPr>
        <w:spacing w:line="520" w:lineRule="exact"/>
        <w:ind w:firstLineChars="200" w:firstLine="600"/>
        <w:rPr>
          <w:rFonts w:ascii="仿宋" w:eastAsia="仿宋" w:hAnsi="仿宋" w:cs="宋体"/>
          <w:kern w:val="0"/>
          <w:sz w:val="30"/>
          <w:szCs w:val="30"/>
        </w:rPr>
      </w:pPr>
      <w:r>
        <w:rPr>
          <w:rFonts w:ascii="仿宋" w:eastAsia="仿宋" w:hAnsi="仿宋" w:cs="宋体" w:hint="eastAsia"/>
          <w:kern w:val="0"/>
          <w:sz w:val="30"/>
          <w:szCs w:val="30"/>
        </w:rPr>
        <w:lastRenderedPageBreak/>
        <w:t>智慧景区开发与管理专业</w:t>
      </w:r>
      <w:r w:rsidR="00404E34" w:rsidRPr="00404E34">
        <w:rPr>
          <w:rFonts w:ascii="仿宋" w:eastAsia="仿宋" w:hAnsi="仿宋" w:cs="宋体" w:hint="eastAsia"/>
          <w:kern w:val="0"/>
          <w:sz w:val="30"/>
          <w:szCs w:val="30"/>
        </w:rPr>
        <w:t>发展，必须依托完善的教学基本建设。实训基地建成后，将满足在校生的实训要求，同时也可为其它专业提供不同程度的实训内容，还可满足附近其他职业学校相关专业的技能训练，以及企业在岗职工培训、教师培训的需求。实现学校教学实习与企业管理咨询、职教资源共享、共同发展的良性循环。把</w:t>
      </w:r>
      <w:r>
        <w:rPr>
          <w:rFonts w:ascii="仿宋" w:eastAsia="仿宋" w:hAnsi="仿宋" w:cs="宋体" w:hint="eastAsia"/>
          <w:kern w:val="0"/>
          <w:sz w:val="30"/>
          <w:szCs w:val="30"/>
        </w:rPr>
        <w:t>智慧景区开发与管理</w:t>
      </w:r>
      <w:r w:rsidR="00404E34" w:rsidRPr="00404E34">
        <w:rPr>
          <w:rFonts w:ascii="仿宋" w:eastAsia="仿宋" w:hAnsi="仿宋" w:cs="宋体" w:hint="eastAsia"/>
          <w:kern w:val="0"/>
          <w:sz w:val="30"/>
          <w:szCs w:val="30"/>
        </w:rPr>
        <w:t>打造成</w:t>
      </w:r>
      <w:r w:rsidR="00C93495">
        <w:rPr>
          <w:rFonts w:ascii="仿宋" w:eastAsia="仿宋" w:hAnsi="仿宋" w:cs="宋体" w:hint="eastAsia"/>
          <w:kern w:val="0"/>
          <w:sz w:val="30"/>
          <w:szCs w:val="30"/>
        </w:rPr>
        <w:t>学校</w:t>
      </w:r>
      <w:r w:rsidR="00404E34" w:rsidRPr="00404E34">
        <w:rPr>
          <w:rFonts w:ascii="仿宋" w:eastAsia="仿宋" w:hAnsi="仿宋" w:cs="宋体" w:hint="eastAsia"/>
          <w:kern w:val="0"/>
          <w:sz w:val="30"/>
          <w:szCs w:val="30"/>
        </w:rPr>
        <w:t>一流的“精品专业”，把实训基地建设成具有开放性、服务性、社会性的区内一流的实训基地。</w:t>
      </w:r>
    </w:p>
    <w:p w14:paraId="30B38ADC" w14:textId="219818C8" w:rsidR="00404E34" w:rsidRPr="00404E34" w:rsidRDefault="00C93495" w:rsidP="00404E34">
      <w:pPr>
        <w:spacing w:line="520" w:lineRule="exact"/>
        <w:ind w:firstLineChars="200" w:firstLine="600"/>
        <w:rPr>
          <w:rFonts w:ascii="仿宋" w:eastAsia="仿宋" w:hAnsi="仿宋" w:cs="宋体"/>
          <w:kern w:val="0"/>
          <w:sz w:val="30"/>
          <w:szCs w:val="30"/>
        </w:rPr>
      </w:pPr>
      <w:r>
        <w:rPr>
          <w:rFonts w:ascii="仿宋" w:eastAsia="仿宋" w:hAnsi="仿宋" w:cs="宋体" w:hint="eastAsia"/>
          <w:kern w:val="0"/>
          <w:sz w:val="30"/>
          <w:szCs w:val="30"/>
        </w:rPr>
        <w:t>3</w:t>
      </w:r>
      <w:r w:rsidR="00404E34" w:rsidRPr="00404E34">
        <w:rPr>
          <w:rFonts w:ascii="仿宋" w:eastAsia="仿宋" w:hAnsi="仿宋" w:cs="宋体" w:hint="eastAsia"/>
          <w:kern w:val="0"/>
          <w:sz w:val="30"/>
          <w:szCs w:val="30"/>
        </w:rPr>
        <w:t>、建立高素质的师资队伍</w:t>
      </w:r>
    </w:p>
    <w:p w14:paraId="72E2F149" w14:textId="7D3961B0" w:rsidR="00404E34" w:rsidRPr="00404E34" w:rsidRDefault="00404E34" w:rsidP="00404E34">
      <w:pPr>
        <w:spacing w:line="520" w:lineRule="exact"/>
        <w:ind w:firstLineChars="200" w:firstLine="600"/>
        <w:rPr>
          <w:rFonts w:ascii="仿宋" w:eastAsia="仿宋" w:hAnsi="仿宋" w:cs="宋体"/>
          <w:kern w:val="0"/>
          <w:sz w:val="30"/>
          <w:szCs w:val="30"/>
        </w:rPr>
      </w:pPr>
      <w:r w:rsidRPr="00404E34">
        <w:rPr>
          <w:rFonts w:ascii="仿宋" w:eastAsia="仿宋" w:hAnsi="仿宋" w:cs="宋体" w:hint="eastAsia"/>
          <w:kern w:val="0"/>
          <w:sz w:val="30"/>
          <w:szCs w:val="30"/>
        </w:rPr>
        <w:t>通过学历、学位培养，提升师资队伍的学历结构；通过“送出去，请进来”，提高师资的知识结构；通过对外交流，拓展师资队伍的视野；通过大量的实践和实训，优化理论与实训教师的配比结构；通过引进高水平人才，强化师资的梯队建设；通过</w:t>
      </w:r>
      <w:r w:rsidR="00EA6673">
        <w:rPr>
          <w:rFonts w:ascii="仿宋" w:eastAsia="仿宋" w:hAnsi="仿宋" w:cs="宋体" w:hint="eastAsia"/>
          <w:kern w:val="0"/>
          <w:sz w:val="30"/>
          <w:szCs w:val="30"/>
        </w:rPr>
        <w:t>智慧景区开发与管理</w:t>
      </w:r>
      <w:r w:rsidRPr="00404E34">
        <w:rPr>
          <w:rFonts w:ascii="仿宋" w:eastAsia="仿宋" w:hAnsi="仿宋" w:cs="宋体" w:hint="eastAsia"/>
          <w:kern w:val="0"/>
          <w:sz w:val="30"/>
          <w:szCs w:val="30"/>
        </w:rPr>
        <w:t xml:space="preserve"> “双师素质”的培养，提高师资队伍质量和社会声誉，促进教师队伍的整体学术水平的提高；通过</w:t>
      </w:r>
      <w:r w:rsidR="00EA6673">
        <w:rPr>
          <w:rFonts w:ascii="仿宋" w:eastAsia="仿宋" w:hAnsi="仿宋" w:cs="宋体" w:hint="eastAsia"/>
          <w:kern w:val="0"/>
          <w:sz w:val="30"/>
          <w:szCs w:val="30"/>
        </w:rPr>
        <w:t>智慧景区开发与管理</w:t>
      </w:r>
      <w:r w:rsidRPr="00404E34">
        <w:rPr>
          <w:rFonts w:ascii="仿宋" w:eastAsia="仿宋" w:hAnsi="仿宋" w:cs="宋体" w:hint="eastAsia"/>
          <w:kern w:val="0"/>
          <w:sz w:val="30"/>
          <w:szCs w:val="30"/>
        </w:rPr>
        <w:t>的学科带头人的培养，以带动师资队伍的整体发展。</w:t>
      </w:r>
    </w:p>
    <w:p w14:paraId="074F75C9" w14:textId="626DF050" w:rsidR="00404E34" w:rsidRPr="00404E34" w:rsidRDefault="00C93495" w:rsidP="00404E34">
      <w:pPr>
        <w:spacing w:line="520" w:lineRule="exact"/>
        <w:ind w:firstLineChars="200" w:firstLine="600"/>
        <w:rPr>
          <w:rFonts w:ascii="仿宋" w:eastAsia="仿宋" w:hAnsi="仿宋" w:cs="宋体"/>
          <w:kern w:val="0"/>
          <w:sz w:val="30"/>
          <w:szCs w:val="30"/>
        </w:rPr>
      </w:pPr>
      <w:r>
        <w:rPr>
          <w:rFonts w:ascii="仿宋" w:eastAsia="仿宋" w:hAnsi="仿宋" w:cs="宋体" w:hint="eastAsia"/>
          <w:kern w:val="0"/>
          <w:sz w:val="30"/>
          <w:szCs w:val="30"/>
        </w:rPr>
        <w:t>4</w:t>
      </w:r>
      <w:r w:rsidR="00404E34" w:rsidRPr="00404E34">
        <w:rPr>
          <w:rFonts w:ascii="仿宋" w:eastAsia="仿宋" w:hAnsi="仿宋" w:cs="宋体" w:hint="eastAsia"/>
          <w:kern w:val="0"/>
          <w:sz w:val="30"/>
          <w:szCs w:val="30"/>
        </w:rPr>
        <w:t>、形成科学合理的课程体系</w:t>
      </w:r>
    </w:p>
    <w:p w14:paraId="0E6641AA" w14:textId="77777777" w:rsidR="00404E34" w:rsidRPr="00404E34" w:rsidRDefault="00404E34" w:rsidP="00404E34">
      <w:pPr>
        <w:spacing w:line="520" w:lineRule="exact"/>
        <w:ind w:firstLineChars="200" w:firstLine="600"/>
        <w:rPr>
          <w:rFonts w:ascii="仿宋" w:eastAsia="仿宋" w:hAnsi="仿宋" w:cs="宋体"/>
          <w:kern w:val="0"/>
          <w:sz w:val="30"/>
          <w:szCs w:val="30"/>
        </w:rPr>
      </w:pPr>
      <w:r w:rsidRPr="00404E34">
        <w:rPr>
          <w:rFonts w:ascii="仿宋" w:eastAsia="仿宋" w:hAnsi="仿宋" w:cs="宋体" w:hint="eastAsia"/>
          <w:kern w:val="0"/>
          <w:sz w:val="30"/>
          <w:szCs w:val="30"/>
        </w:rPr>
        <w:t>通过该项目的建设，将具备一套与本专业培养目标和规格要求相适应、体现改革精神、严格规范的教学大纲和教学方案；具备一套适合教学大纲要求的教材和教学参考资料；要有一套与基本教材相配套，反映不同学派学术思想或最新成果，起补充、拓展和深化教材作用，供学生进一步学习的教学参考书；具备一套体现教学大纲要求，启发学生自学和思考、博采众长、规范教师教学工作的教学指导书；采用案例教学的课程应建立案例库，实验、实习课应有教学指导性资料。每门课程均建立有思考题和练习题等资料库。突出实践教学环节，培养既懂操作又懂管理的高素质人才。</w:t>
      </w:r>
    </w:p>
    <w:p w14:paraId="03F1DF98" w14:textId="28EFF5C2" w:rsidR="00404E34" w:rsidRPr="00404E34" w:rsidRDefault="00C93495" w:rsidP="00404E34">
      <w:pPr>
        <w:spacing w:line="520" w:lineRule="exact"/>
        <w:ind w:firstLineChars="200" w:firstLine="600"/>
        <w:rPr>
          <w:rFonts w:ascii="仿宋" w:eastAsia="仿宋" w:hAnsi="仿宋" w:cs="宋体"/>
          <w:kern w:val="0"/>
          <w:sz w:val="30"/>
          <w:szCs w:val="30"/>
        </w:rPr>
      </w:pPr>
      <w:r>
        <w:rPr>
          <w:rFonts w:ascii="仿宋" w:eastAsia="仿宋" w:hAnsi="仿宋" w:cs="宋体" w:hint="eastAsia"/>
          <w:kern w:val="0"/>
          <w:sz w:val="30"/>
          <w:szCs w:val="30"/>
        </w:rPr>
        <w:t>5</w:t>
      </w:r>
      <w:r w:rsidR="00404E34" w:rsidRPr="00404E34">
        <w:rPr>
          <w:rFonts w:ascii="仿宋" w:eastAsia="仿宋" w:hAnsi="仿宋" w:cs="宋体" w:hint="eastAsia"/>
          <w:kern w:val="0"/>
          <w:sz w:val="30"/>
          <w:szCs w:val="30"/>
        </w:rPr>
        <w:t>、增强社会服务能力</w:t>
      </w:r>
    </w:p>
    <w:p w14:paraId="711B6C9C" w14:textId="77777777" w:rsidR="00404E34" w:rsidRPr="00404E34" w:rsidRDefault="00404E34" w:rsidP="00404E34">
      <w:pPr>
        <w:spacing w:line="520" w:lineRule="exact"/>
        <w:ind w:firstLineChars="200" w:firstLine="600"/>
        <w:rPr>
          <w:rFonts w:ascii="仿宋" w:eastAsia="仿宋" w:hAnsi="仿宋" w:cs="宋体"/>
          <w:kern w:val="0"/>
          <w:sz w:val="30"/>
          <w:szCs w:val="30"/>
        </w:rPr>
      </w:pPr>
      <w:r w:rsidRPr="00404E34">
        <w:rPr>
          <w:rFonts w:ascii="仿宋" w:eastAsia="仿宋" w:hAnsi="仿宋" w:cs="宋体" w:hint="eastAsia"/>
          <w:kern w:val="0"/>
          <w:sz w:val="30"/>
          <w:szCs w:val="30"/>
        </w:rPr>
        <w:lastRenderedPageBreak/>
        <w:t>根据企业的需要，能够承担非学历的短期职业技能培训和岗位培训任务，提高员工素质，服务地方经济。同时加强校企合作，实现教学资源的共享，扩大受益面。另外还可以提升学校的知名度，实现学校与社会的双赢。</w:t>
      </w:r>
    </w:p>
    <w:p w14:paraId="442284D3" w14:textId="49145490" w:rsidR="00404E34" w:rsidRPr="00404E34" w:rsidRDefault="00C93495" w:rsidP="00404E34">
      <w:pPr>
        <w:spacing w:line="520" w:lineRule="exact"/>
        <w:ind w:firstLineChars="200" w:firstLine="600"/>
        <w:rPr>
          <w:rFonts w:ascii="仿宋" w:eastAsia="仿宋" w:hAnsi="仿宋" w:cs="宋体"/>
          <w:kern w:val="0"/>
          <w:sz w:val="30"/>
          <w:szCs w:val="30"/>
        </w:rPr>
      </w:pPr>
      <w:r>
        <w:rPr>
          <w:rFonts w:ascii="仿宋" w:eastAsia="仿宋" w:hAnsi="仿宋" w:cs="宋体" w:hint="eastAsia"/>
          <w:kern w:val="0"/>
          <w:sz w:val="30"/>
          <w:szCs w:val="30"/>
        </w:rPr>
        <w:t>6</w:t>
      </w:r>
      <w:r w:rsidR="00404E34" w:rsidRPr="00404E34">
        <w:rPr>
          <w:rFonts w:ascii="仿宋" w:eastAsia="仿宋" w:hAnsi="仿宋" w:cs="宋体" w:hint="eastAsia"/>
          <w:kern w:val="0"/>
          <w:sz w:val="30"/>
          <w:szCs w:val="30"/>
        </w:rPr>
        <w:t>、加强对外交流</w:t>
      </w:r>
    </w:p>
    <w:p w14:paraId="32105CA3" w14:textId="5B02E596" w:rsidR="007769E5" w:rsidRPr="007769E5" w:rsidRDefault="00404E34" w:rsidP="00404E34">
      <w:pPr>
        <w:spacing w:line="520" w:lineRule="exact"/>
        <w:ind w:firstLineChars="200" w:firstLine="600"/>
        <w:rPr>
          <w:rFonts w:ascii="仿宋" w:eastAsia="仿宋" w:hAnsi="仿宋" w:cs="宋体"/>
          <w:kern w:val="0"/>
          <w:sz w:val="30"/>
          <w:szCs w:val="30"/>
        </w:rPr>
      </w:pPr>
      <w:r w:rsidRPr="00404E34">
        <w:rPr>
          <w:rFonts w:ascii="仿宋" w:eastAsia="仿宋" w:hAnsi="仿宋" w:cs="宋体" w:hint="eastAsia"/>
          <w:kern w:val="0"/>
          <w:sz w:val="30"/>
          <w:szCs w:val="30"/>
        </w:rPr>
        <w:t>通过与行业、企业的交流，了解酒店行业的发展态势，掌握社会对</w:t>
      </w:r>
      <w:r w:rsidR="00EA6673">
        <w:rPr>
          <w:rFonts w:ascii="仿宋" w:eastAsia="仿宋" w:hAnsi="仿宋" w:cs="宋体" w:hint="eastAsia"/>
          <w:kern w:val="0"/>
          <w:sz w:val="30"/>
          <w:szCs w:val="30"/>
        </w:rPr>
        <w:t>智慧景区开发与管理</w:t>
      </w:r>
      <w:r w:rsidRPr="00404E34">
        <w:rPr>
          <w:rFonts w:ascii="仿宋" w:eastAsia="仿宋" w:hAnsi="仿宋" w:cs="宋体" w:hint="eastAsia"/>
          <w:kern w:val="0"/>
          <w:sz w:val="30"/>
          <w:szCs w:val="30"/>
        </w:rPr>
        <w:t>人才的需求标准，及时调整专业培养目标和教学计划；加强校际之间的合作与交流，实现教育资源的共享；扩大学校及教师的知名度，提升学校的形象；提高教师素质，促进教学水平的提高。为创建一流的精品专业探索出一条有效的发展途径。</w:t>
      </w:r>
    </w:p>
    <w:p w14:paraId="0F423094" w14:textId="77777777" w:rsidR="001320CE" w:rsidRPr="001320CE" w:rsidRDefault="001320CE" w:rsidP="001320CE">
      <w:pPr>
        <w:spacing w:line="520" w:lineRule="exact"/>
        <w:ind w:firstLineChars="147" w:firstLine="443"/>
        <w:jc w:val="left"/>
        <w:rPr>
          <w:rFonts w:ascii="仿宋" w:eastAsia="仿宋" w:hAnsi="仿宋"/>
          <w:b/>
          <w:bCs/>
          <w:color w:val="000000"/>
          <w:kern w:val="0"/>
          <w:sz w:val="30"/>
          <w:szCs w:val="30"/>
        </w:rPr>
      </w:pPr>
      <w:r w:rsidRPr="001320CE">
        <w:rPr>
          <w:rFonts w:ascii="仿宋" w:eastAsia="仿宋" w:hAnsi="仿宋" w:hint="eastAsia"/>
          <w:b/>
          <w:bCs/>
          <w:color w:val="000000"/>
          <w:kern w:val="0"/>
          <w:sz w:val="30"/>
          <w:szCs w:val="30"/>
        </w:rPr>
        <w:t>四、结论</w:t>
      </w:r>
    </w:p>
    <w:p w14:paraId="38BEA74A" w14:textId="18496606" w:rsidR="007769E5" w:rsidRDefault="001320CE" w:rsidP="006603F6">
      <w:pPr>
        <w:spacing w:line="520" w:lineRule="exact"/>
        <w:ind w:firstLineChars="200" w:firstLine="600"/>
        <w:rPr>
          <w:rFonts w:ascii="仿宋" w:eastAsia="仿宋" w:hAnsi="仿宋" w:cs="宋体"/>
          <w:kern w:val="0"/>
          <w:sz w:val="30"/>
          <w:szCs w:val="30"/>
        </w:rPr>
      </w:pPr>
      <w:r w:rsidRPr="001320CE">
        <w:rPr>
          <w:rFonts w:ascii="仿宋" w:eastAsia="仿宋" w:hAnsi="仿宋" w:cs="宋体" w:hint="eastAsia"/>
          <w:kern w:val="0"/>
          <w:sz w:val="30"/>
          <w:szCs w:val="30"/>
        </w:rPr>
        <w:t>综上所述，开设</w:t>
      </w:r>
      <w:r w:rsidR="00EA6673">
        <w:rPr>
          <w:rFonts w:ascii="仿宋" w:eastAsia="仿宋" w:hAnsi="仿宋" w:cs="宋体" w:hint="eastAsia"/>
          <w:kern w:val="0"/>
          <w:sz w:val="30"/>
          <w:szCs w:val="30"/>
        </w:rPr>
        <w:t>智慧景区开发与管理</w:t>
      </w:r>
      <w:r w:rsidRPr="001320CE">
        <w:rPr>
          <w:rFonts w:ascii="仿宋" w:eastAsia="仿宋" w:hAnsi="仿宋" w:cs="宋体" w:hint="eastAsia"/>
          <w:kern w:val="0"/>
          <w:sz w:val="30"/>
          <w:szCs w:val="30"/>
        </w:rPr>
        <w:t>具有必要性和可行性，更有远大的前景，特申请开设</w:t>
      </w:r>
      <w:r w:rsidR="00EA6673">
        <w:rPr>
          <w:rFonts w:ascii="仿宋" w:eastAsia="仿宋" w:hAnsi="仿宋" w:cs="宋体" w:hint="eastAsia"/>
          <w:kern w:val="0"/>
          <w:sz w:val="30"/>
          <w:szCs w:val="30"/>
        </w:rPr>
        <w:t>智慧景区开发与管理</w:t>
      </w:r>
      <w:r w:rsidRPr="001320CE">
        <w:rPr>
          <w:rFonts w:ascii="仿宋" w:eastAsia="仿宋" w:hAnsi="仿宋" w:cs="宋体" w:hint="eastAsia"/>
          <w:kern w:val="0"/>
          <w:sz w:val="30"/>
          <w:szCs w:val="30"/>
        </w:rPr>
        <w:t>。</w:t>
      </w:r>
    </w:p>
    <w:p w14:paraId="3F82F065" w14:textId="77777777" w:rsidR="001320CE" w:rsidRPr="007769E5" w:rsidRDefault="001320CE" w:rsidP="006603F6">
      <w:pPr>
        <w:spacing w:line="520" w:lineRule="exact"/>
        <w:ind w:firstLineChars="200" w:firstLine="600"/>
        <w:rPr>
          <w:rFonts w:ascii="仿宋" w:eastAsia="仿宋" w:hAnsi="仿宋" w:cs="宋体"/>
          <w:kern w:val="0"/>
          <w:sz w:val="30"/>
          <w:szCs w:val="30"/>
        </w:rPr>
      </w:pPr>
    </w:p>
    <w:p w14:paraId="0524A611" w14:textId="23A41011" w:rsidR="007769E5" w:rsidRPr="007769E5" w:rsidRDefault="007769E5" w:rsidP="006603F6">
      <w:pPr>
        <w:spacing w:line="520" w:lineRule="exact"/>
        <w:ind w:firstLineChars="200" w:firstLine="600"/>
        <w:jc w:val="right"/>
        <w:rPr>
          <w:rFonts w:ascii="仿宋" w:eastAsia="仿宋" w:hAnsi="仿宋" w:cs="宋体"/>
          <w:kern w:val="0"/>
          <w:sz w:val="30"/>
          <w:szCs w:val="30"/>
        </w:rPr>
      </w:pPr>
      <w:r w:rsidRPr="007769E5">
        <w:rPr>
          <w:rFonts w:ascii="仿宋" w:eastAsia="仿宋" w:hAnsi="仿宋" w:cs="宋体" w:hint="eastAsia"/>
          <w:kern w:val="0"/>
          <w:sz w:val="30"/>
          <w:szCs w:val="30"/>
        </w:rPr>
        <w:t>调研人：</w:t>
      </w:r>
      <w:r w:rsidR="00EA6673">
        <w:rPr>
          <w:rFonts w:ascii="仿宋" w:eastAsia="仿宋" w:hAnsi="仿宋" w:cs="宋体" w:hint="eastAsia"/>
          <w:kern w:val="0"/>
          <w:sz w:val="30"/>
          <w:szCs w:val="30"/>
        </w:rPr>
        <w:t>战赤嘉</w:t>
      </w:r>
    </w:p>
    <w:p w14:paraId="610FED9D" w14:textId="2007A804" w:rsidR="00EB3AC7" w:rsidRPr="006603F6" w:rsidRDefault="007769E5" w:rsidP="006603F6">
      <w:pPr>
        <w:spacing w:line="520" w:lineRule="exact"/>
        <w:ind w:firstLineChars="200" w:firstLine="600"/>
        <w:jc w:val="right"/>
        <w:rPr>
          <w:rFonts w:ascii="仿宋" w:eastAsia="仿宋" w:hAnsi="仿宋"/>
          <w:sz w:val="30"/>
          <w:szCs w:val="30"/>
        </w:rPr>
      </w:pPr>
      <w:r w:rsidRPr="007769E5">
        <w:rPr>
          <w:rFonts w:ascii="仿宋" w:eastAsia="仿宋" w:hAnsi="仿宋" w:cs="宋体" w:hint="eastAsia"/>
          <w:kern w:val="0"/>
          <w:sz w:val="30"/>
          <w:szCs w:val="30"/>
        </w:rPr>
        <w:t>20</w:t>
      </w:r>
      <w:r w:rsidRPr="006603F6">
        <w:rPr>
          <w:rFonts w:ascii="仿宋" w:eastAsia="仿宋" w:hAnsi="仿宋" w:cs="宋体"/>
          <w:kern w:val="0"/>
          <w:sz w:val="30"/>
          <w:szCs w:val="30"/>
        </w:rPr>
        <w:t>2</w:t>
      </w:r>
      <w:r w:rsidR="00EA6673">
        <w:rPr>
          <w:rFonts w:ascii="仿宋" w:eastAsia="仿宋" w:hAnsi="仿宋" w:cs="宋体"/>
          <w:kern w:val="0"/>
          <w:sz w:val="30"/>
          <w:szCs w:val="30"/>
        </w:rPr>
        <w:t>1</w:t>
      </w:r>
      <w:r w:rsidRPr="007769E5">
        <w:rPr>
          <w:rFonts w:ascii="仿宋" w:eastAsia="仿宋" w:hAnsi="仿宋" w:cs="宋体" w:hint="eastAsia"/>
          <w:kern w:val="0"/>
          <w:sz w:val="30"/>
          <w:szCs w:val="30"/>
        </w:rPr>
        <w:t>年1</w:t>
      </w:r>
      <w:r w:rsidR="0099210E">
        <w:rPr>
          <w:rFonts w:ascii="仿宋" w:eastAsia="仿宋" w:hAnsi="仿宋" w:cs="宋体"/>
          <w:kern w:val="0"/>
          <w:sz w:val="30"/>
          <w:szCs w:val="30"/>
        </w:rPr>
        <w:t>0</w:t>
      </w:r>
      <w:r w:rsidRPr="007769E5">
        <w:rPr>
          <w:rFonts w:ascii="仿宋" w:eastAsia="仿宋" w:hAnsi="仿宋" w:cs="宋体" w:hint="eastAsia"/>
          <w:kern w:val="0"/>
          <w:sz w:val="30"/>
          <w:szCs w:val="30"/>
        </w:rPr>
        <w:t>月</w:t>
      </w:r>
      <w:r w:rsidR="00EA6673">
        <w:rPr>
          <w:rFonts w:ascii="仿宋" w:eastAsia="仿宋" w:hAnsi="仿宋" w:cs="宋体"/>
          <w:kern w:val="0"/>
          <w:sz w:val="30"/>
          <w:szCs w:val="30"/>
        </w:rPr>
        <w:t>26</w:t>
      </w:r>
      <w:r w:rsidRPr="007769E5">
        <w:rPr>
          <w:rFonts w:ascii="仿宋" w:eastAsia="仿宋" w:hAnsi="仿宋" w:cs="宋体" w:hint="eastAsia"/>
          <w:kern w:val="0"/>
          <w:sz w:val="30"/>
          <w:szCs w:val="30"/>
        </w:rPr>
        <w:t>日</w:t>
      </w:r>
    </w:p>
    <w:sectPr w:rsidR="00EB3AC7" w:rsidRPr="006603F6" w:rsidSect="007769E5">
      <w:pgSz w:w="11906" w:h="16838"/>
      <w:pgMar w:top="1701" w:right="1418" w:bottom="113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D7321" w14:textId="77777777" w:rsidR="00A850E0" w:rsidRDefault="00A850E0" w:rsidP="00550178">
      <w:r>
        <w:separator/>
      </w:r>
    </w:p>
  </w:endnote>
  <w:endnote w:type="continuationSeparator" w:id="0">
    <w:p w14:paraId="531C9F98" w14:textId="77777777" w:rsidR="00A850E0" w:rsidRDefault="00A850E0" w:rsidP="00550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3FDFC" w14:textId="77777777" w:rsidR="00A850E0" w:rsidRDefault="00A850E0" w:rsidP="00550178">
      <w:r>
        <w:separator/>
      </w:r>
    </w:p>
  </w:footnote>
  <w:footnote w:type="continuationSeparator" w:id="0">
    <w:p w14:paraId="5D5C6756" w14:textId="77777777" w:rsidR="00A850E0" w:rsidRDefault="00A850E0" w:rsidP="005501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4EE"/>
    <w:rsid w:val="00056E22"/>
    <w:rsid w:val="00092E64"/>
    <w:rsid w:val="001320CE"/>
    <w:rsid w:val="0017629C"/>
    <w:rsid w:val="0026500F"/>
    <w:rsid w:val="002754EE"/>
    <w:rsid w:val="00294640"/>
    <w:rsid w:val="002E531C"/>
    <w:rsid w:val="0033491E"/>
    <w:rsid w:val="00404E34"/>
    <w:rsid w:val="004068CD"/>
    <w:rsid w:val="004A72EC"/>
    <w:rsid w:val="004C1807"/>
    <w:rsid w:val="004E7967"/>
    <w:rsid w:val="00550178"/>
    <w:rsid w:val="005B32B2"/>
    <w:rsid w:val="005B35F1"/>
    <w:rsid w:val="005C5F0A"/>
    <w:rsid w:val="005E2BC1"/>
    <w:rsid w:val="006603F6"/>
    <w:rsid w:val="00684904"/>
    <w:rsid w:val="007437A8"/>
    <w:rsid w:val="007639AA"/>
    <w:rsid w:val="00763FCC"/>
    <w:rsid w:val="007769E5"/>
    <w:rsid w:val="0078575F"/>
    <w:rsid w:val="0079376B"/>
    <w:rsid w:val="007F3473"/>
    <w:rsid w:val="008213A8"/>
    <w:rsid w:val="00840A79"/>
    <w:rsid w:val="0095702F"/>
    <w:rsid w:val="0099210E"/>
    <w:rsid w:val="00A839F3"/>
    <w:rsid w:val="00A850E0"/>
    <w:rsid w:val="00AF54B1"/>
    <w:rsid w:val="00C0113F"/>
    <w:rsid w:val="00C06CDA"/>
    <w:rsid w:val="00C322AC"/>
    <w:rsid w:val="00C546AC"/>
    <w:rsid w:val="00C93495"/>
    <w:rsid w:val="00CE004B"/>
    <w:rsid w:val="00D32CBC"/>
    <w:rsid w:val="00D66494"/>
    <w:rsid w:val="00D743C3"/>
    <w:rsid w:val="00DF5BC0"/>
    <w:rsid w:val="00EA6673"/>
    <w:rsid w:val="00EB4799"/>
    <w:rsid w:val="00F13283"/>
    <w:rsid w:val="00F169C4"/>
    <w:rsid w:val="00F5494C"/>
    <w:rsid w:val="00F80122"/>
    <w:rsid w:val="00FA2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2FBDB9"/>
  <w15:chartTrackingRefBased/>
  <w15:docId w15:val="{72A65845-7D79-4457-A352-79A676768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4EE"/>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2754EE"/>
    <w:rPr>
      <w:b/>
      <w:bCs/>
    </w:rPr>
  </w:style>
  <w:style w:type="paragraph" w:styleId="a4">
    <w:name w:val="Normal (Web)"/>
    <w:basedOn w:val="a"/>
    <w:rsid w:val="002754EE"/>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a6"/>
    <w:uiPriority w:val="99"/>
    <w:unhideWhenUsed/>
    <w:rsid w:val="0055017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50178"/>
    <w:rPr>
      <w:rFonts w:ascii="Times New Roman" w:eastAsia="仿宋_GB2312" w:hAnsi="Times New Roman" w:cs="Times New Roman"/>
      <w:sz w:val="18"/>
      <w:szCs w:val="18"/>
    </w:rPr>
  </w:style>
  <w:style w:type="paragraph" w:styleId="a7">
    <w:name w:val="footer"/>
    <w:basedOn w:val="a"/>
    <w:link w:val="a8"/>
    <w:uiPriority w:val="99"/>
    <w:unhideWhenUsed/>
    <w:rsid w:val="00550178"/>
    <w:pPr>
      <w:tabs>
        <w:tab w:val="center" w:pos="4153"/>
        <w:tab w:val="right" w:pos="8306"/>
      </w:tabs>
      <w:snapToGrid w:val="0"/>
      <w:jc w:val="left"/>
    </w:pPr>
    <w:rPr>
      <w:sz w:val="18"/>
      <w:szCs w:val="18"/>
    </w:rPr>
  </w:style>
  <w:style w:type="character" w:customStyle="1" w:styleId="a8">
    <w:name w:val="页脚 字符"/>
    <w:basedOn w:val="a0"/>
    <w:link w:val="a7"/>
    <w:uiPriority w:val="99"/>
    <w:rsid w:val="00550178"/>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1659</TotalTime>
  <Pages>9</Pages>
  <Words>768</Words>
  <Characters>4380</Characters>
  <Application>Microsoft Office Word</Application>
  <DocSecurity>0</DocSecurity>
  <Lines>36</Lines>
  <Paragraphs>10</Paragraphs>
  <ScaleCrop>false</ScaleCrop>
  <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冼周</dc:creator>
  <cp:keywords/>
  <dc:description/>
  <cp:lastModifiedBy>冼周</cp:lastModifiedBy>
  <cp:revision>16</cp:revision>
  <dcterms:created xsi:type="dcterms:W3CDTF">2020-11-03T07:23:00Z</dcterms:created>
  <dcterms:modified xsi:type="dcterms:W3CDTF">2021-10-30T22:44:00Z</dcterms:modified>
</cp:coreProperties>
</file>